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C39397" w14:textId="55A4ABA8" w:rsidR="000A6C08" w:rsidRPr="00DC60EB" w:rsidRDefault="000A6C08" w:rsidP="000A6C08">
      <w:pPr>
        <w:spacing w:before="100" w:beforeAutospacing="1" w:after="0" w:line="240" w:lineRule="auto"/>
        <w:rPr>
          <w:rFonts w:ascii="Times New Roman" w:eastAsiaTheme="minorHAnsi" w:hAnsi="Times New Roman"/>
          <w:b/>
          <w:bCs/>
          <w:sz w:val="36"/>
          <w:szCs w:val="36"/>
        </w:rPr>
      </w:pPr>
      <w:r w:rsidRPr="00DC60EB">
        <w:rPr>
          <w:rFonts w:ascii="Times New Roman" w:eastAsiaTheme="minorHAnsi" w:hAnsi="Times New Roman"/>
          <w:b/>
          <w:bCs/>
          <w:sz w:val="36"/>
          <w:szCs w:val="36"/>
        </w:rPr>
        <w:t xml:space="preserve">Welcome from President </w:t>
      </w:r>
      <w:r w:rsidR="004A38A2" w:rsidRPr="004A38A2">
        <w:rPr>
          <w:rFonts w:ascii="Times New Roman" w:eastAsiaTheme="minorHAnsi" w:hAnsi="Times New Roman"/>
          <w:b/>
          <w:bCs/>
          <w:sz w:val="36"/>
          <w:szCs w:val="36"/>
        </w:rPr>
        <w:t>Michael</w:t>
      </w:r>
      <w:r w:rsidR="004A38A2">
        <w:rPr>
          <w:rFonts w:ascii="Times New Roman" w:eastAsiaTheme="minorHAnsi" w:hAnsi="Times New Roman"/>
          <w:b/>
          <w:bCs/>
          <w:sz w:val="36"/>
          <w:szCs w:val="36"/>
        </w:rPr>
        <w:t xml:space="preserve"> Gavin</w:t>
      </w:r>
    </w:p>
    <w:p w14:paraId="4F01BEED" w14:textId="64EC59F6" w:rsidR="000A6C08" w:rsidRDefault="004A38A2" w:rsidP="000A6C08">
      <w:pPr>
        <w:spacing w:before="100" w:beforeAutospacing="1" w:after="0" w:line="240" w:lineRule="auto"/>
        <w:rPr>
          <w:rFonts w:ascii="Times New Roman" w:eastAsiaTheme="minorHAnsi" w:hAnsi="Times New Roman"/>
          <w:sz w:val="24"/>
          <w:szCs w:val="24"/>
        </w:rPr>
      </w:pPr>
      <w:r>
        <w:rPr>
          <w:noProof/>
        </w:rPr>
        <w:drawing>
          <wp:inline distT="0" distB="0" distL="0" distR="0" wp14:anchorId="2F2BEC6E" wp14:editId="788C0B85">
            <wp:extent cx="2200275" cy="23907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9115" cy="2411246"/>
                    </a:xfrm>
                    <a:prstGeom prst="rect">
                      <a:avLst/>
                    </a:prstGeom>
                    <a:noFill/>
                    <a:ln>
                      <a:noFill/>
                    </a:ln>
                  </pic:spPr>
                </pic:pic>
              </a:graphicData>
            </a:graphic>
          </wp:inline>
        </w:drawing>
      </w:r>
    </w:p>
    <w:p w14:paraId="606EA889" w14:textId="77777777" w:rsidR="004A38A2" w:rsidRDefault="004A38A2" w:rsidP="004A38A2">
      <w:pPr>
        <w:spacing w:line="252" w:lineRule="auto"/>
        <w:rPr>
          <w:rFonts w:asciiTheme="minorHAnsi" w:eastAsia="Times New Roman" w:hAnsiTheme="minorHAnsi" w:cstheme="minorHAnsi"/>
          <w:color w:val="000000"/>
        </w:rPr>
      </w:pPr>
      <w:r>
        <w:rPr>
          <w:rFonts w:eastAsia="Times New Roman" w:cstheme="minorHAnsi"/>
          <w:color w:val="000000"/>
        </w:rPr>
        <w:t xml:space="preserve">Welcome to Delta College! The Delta Team welcomes you to another great year as a Pioneer. I know your experience here at Delta will be rewarding, enriching, and fun. </w:t>
      </w:r>
    </w:p>
    <w:p w14:paraId="30B8DC1D" w14:textId="77777777" w:rsidR="004A38A2" w:rsidRDefault="004A38A2" w:rsidP="004A38A2">
      <w:pPr>
        <w:spacing w:line="252" w:lineRule="auto"/>
        <w:rPr>
          <w:rFonts w:eastAsia="Times New Roman" w:cstheme="minorHAnsi"/>
          <w:color w:val="000000"/>
        </w:rPr>
      </w:pPr>
      <w:r>
        <w:rPr>
          <w:rFonts w:eastAsia="Times New Roman" w:cstheme="minorHAnsi"/>
          <w:bCs/>
          <w:color w:val="000000"/>
        </w:rPr>
        <w:t>You are student athletes and you’ll</w:t>
      </w:r>
      <w:r>
        <w:rPr>
          <w:rFonts w:eastAsia="Times New Roman" w:cstheme="minorHAnsi"/>
          <w:color w:val="000000"/>
        </w:rPr>
        <w:t xml:space="preserve"> find a personalized learning experience unlike any other. Delta’s talented, supportive and dedicated faculty and staff will help cultivate your individual talents and potential.  We are focused on you becoming a well-rounded citizen first and foremost, and we are excited to see you develop as a leader in and representative of Delta College, which is often identified as one of the best community colleges in the country. </w:t>
      </w:r>
    </w:p>
    <w:p w14:paraId="5C20A883" w14:textId="77777777" w:rsidR="004A38A2" w:rsidRDefault="004A38A2" w:rsidP="004A38A2">
      <w:pPr>
        <w:spacing w:line="252" w:lineRule="auto"/>
        <w:rPr>
          <w:rFonts w:eastAsia="Times New Roman" w:cstheme="minorHAnsi"/>
          <w:bCs/>
          <w:color w:val="000000"/>
        </w:rPr>
      </w:pPr>
      <w:r>
        <w:rPr>
          <w:rFonts w:eastAsia="Times New Roman" w:cstheme="minorHAnsi"/>
          <w:bCs/>
          <w:color w:val="000000"/>
        </w:rPr>
        <w:t xml:space="preserve">Every year, our student athletes have opportunities to build, lead, and grow. This year, just like last year, is no different. In 2020, we received the Charlie Chandler All Sports Trophy, presented to the top athletic department in the Michigan Community College Athletic Association. We also had three conference championships, three MCCAA championships, one second place conference finish, one regional runner-up, one region champion, one district champion, one 7th place national finisher, and one national championship! </w:t>
      </w:r>
    </w:p>
    <w:p w14:paraId="153BFD94" w14:textId="77777777" w:rsidR="004A38A2" w:rsidRDefault="004A38A2" w:rsidP="004A38A2">
      <w:pPr>
        <w:spacing w:line="252" w:lineRule="auto"/>
        <w:rPr>
          <w:rFonts w:eastAsia="Times New Roman" w:cstheme="minorHAnsi"/>
          <w:color w:val="000000"/>
        </w:rPr>
      </w:pPr>
      <w:r>
        <w:rPr>
          <w:rFonts w:eastAsia="Times New Roman" w:cstheme="minorHAnsi"/>
          <w:color w:val="000000"/>
        </w:rPr>
        <w:t xml:space="preserve">I look forward to cheering for you and your team on the field, court, and green. I wish you success this year and throughout your time at Delta. </w:t>
      </w:r>
    </w:p>
    <w:p w14:paraId="602F59FB" w14:textId="77777777" w:rsidR="004A38A2" w:rsidRDefault="004A38A2" w:rsidP="004A38A2">
      <w:pPr>
        <w:spacing w:line="252" w:lineRule="auto"/>
        <w:rPr>
          <w:rFonts w:eastAsia="Times New Roman" w:cstheme="minorHAnsi"/>
          <w:color w:val="000000"/>
        </w:rPr>
      </w:pPr>
      <w:r>
        <w:rPr>
          <w:rFonts w:eastAsia="Times New Roman" w:cstheme="minorHAnsi"/>
          <w:color w:val="000000"/>
        </w:rPr>
        <w:t xml:space="preserve">Go Pioneers! </w:t>
      </w:r>
    </w:p>
    <w:p w14:paraId="602A5796" w14:textId="77777777" w:rsidR="004A38A2" w:rsidRDefault="004A38A2" w:rsidP="004A38A2">
      <w:pPr>
        <w:spacing w:line="252" w:lineRule="auto"/>
        <w:rPr>
          <w:rFonts w:eastAsia="Times New Roman" w:cstheme="minorHAnsi"/>
          <w:color w:val="000000"/>
        </w:rPr>
      </w:pPr>
      <w:r>
        <w:rPr>
          <w:rFonts w:eastAsia="Times New Roman" w:cstheme="minorHAnsi"/>
          <w:color w:val="000000"/>
        </w:rPr>
        <w:t xml:space="preserve">Sincerely, </w:t>
      </w:r>
    </w:p>
    <w:p w14:paraId="536EECA2" w14:textId="273678E4" w:rsidR="004A38A2" w:rsidRDefault="004A38A2" w:rsidP="004A38A2">
      <w:pPr>
        <w:spacing w:line="252" w:lineRule="auto"/>
        <w:rPr>
          <w:rFonts w:eastAsia="Times New Roman" w:cstheme="minorHAnsi"/>
          <w:color w:val="000000"/>
        </w:rPr>
      </w:pPr>
      <w:r>
        <w:rPr>
          <w:rFonts w:eastAsia="Times New Roman" w:cstheme="minorHAnsi"/>
          <w:noProof/>
          <w:color w:val="000000"/>
        </w:rPr>
        <w:drawing>
          <wp:inline distT="0" distB="0" distL="0" distR="0" wp14:anchorId="18611BA8" wp14:editId="385B7223">
            <wp:extent cx="1676400" cy="571500"/>
            <wp:effectExtent l="0" t="0" r="0" b="0"/>
            <wp:docPr id="11" name="Picture 11" descr="Dr Michael Gavin Signatur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 Michael Gavin Signature-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6400" cy="571500"/>
                    </a:xfrm>
                    <a:prstGeom prst="rect">
                      <a:avLst/>
                    </a:prstGeom>
                    <a:noFill/>
                    <a:ln>
                      <a:noFill/>
                    </a:ln>
                  </pic:spPr>
                </pic:pic>
              </a:graphicData>
            </a:graphic>
          </wp:inline>
        </w:drawing>
      </w:r>
    </w:p>
    <w:p w14:paraId="0EB2F9E0" w14:textId="77777777" w:rsidR="004A38A2" w:rsidRDefault="004A38A2" w:rsidP="004A38A2">
      <w:pPr>
        <w:spacing w:line="240" w:lineRule="auto"/>
        <w:contextualSpacing/>
        <w:rPr>
          <w:rFonts w:eastAsia="Times New Roman" w:cstheme="minorHAnsi"/>
          <w:color w:val="000000"/>
        </w:rPr>
      </w:pPr>
      <w:r>
        <w:rPr>
          <w:rFonts w:eastAsia="Times New Roman" w:cstheme="minorHAnsi"/>
          <w:color w:val="000000"/>
        </w:rPr>
        <w:t>Michael Gavin, Ph.D.</w:t>
      </w:r>
    </w:p>
    <w:p w14:paraId="73F08119" w14:textId="01F020BF" w:rsidR="000A6C08" w:rsidRPr="001E7B3C" w:rsidRDefault="004A38A2" w:rsidP="001E7B3C">
      <w:pPr>
        <w:spacing w:line="240" w:lineRule="auto"/>
        <w:contextualSpacing/>
        <w:rPr>
          <w:rFonts w:eastAsia="Times New Roman" w:cstheme="minorHAnsi"/>
          <w:color w:val="000000"/>
        </w:rPr>
      </w:pPr>
      <w:r>
        <w:rPr>
          <w:rFonts w:eastAsia="Times New Roman" w:cstheme="minorHAnsi"/>
          <w:color w:val="000000"/>
        </w:rPr>
        <w:t xml:space="preserve">President </w:t>
      </w:r>
    </w:p>
    <w:p w14:paraId="6C959131" w14:textId="77777777" w:rsidR="000A6C08" w:rsidRDefault="000A6C08" w:rsidP="000A6C08">
      <w:pPr>
        <w:rPr>
          <w:b/>
          <w:sz w:val="28"/>
          <w:szCs w:val="28"/>
        </w:rPr>
      </w:pPr>
      <w:r>
        <w:rPr>
          <w:b/>
          <w:sz w:val="28"/>
          <w:szCs w:val="28"/>
        </w:rPr>
        <w:lastRenderedPageBreak/>
        <w:t>PREFACE</w:t>
      </w:r>
    </w:p>
    <w:p w14:paraId="40F00168" w14:textId="77777777" w:rsidR="000A6C08" w:rsidRDefault="000A6C08" w:rsidP="000A6C08">
      <w:pPr>
        <w:spacing w:after="0"/>
        <w:rPr>
          <w:sz w:val="24"/>
          <w:szCs w:val="24"/>
        </w:rPr>
      </w:pPr>
      <w:r>
        <w:rPr>
          <w:sz w:val="24"/>
          <w:szCs w:val="24"/>
        </w:rPr>
        <w:t>This manual on procedures and policies has been prepared by the athletic department for the purpose of clarifying the policies of the department as they relate to individuals involved in our programs. It is an overview of our policies and philosophy and is in no way intended to cover all issues and questions which may arise. Hopefully, it will clarify areas of maximum concern and give everyone a better understanding of the objectives and procedures set forth for our department at Delta College.</w:t>
      </w:r>
    </w:p>
    <w:p w14:paraId="5272CF51" w14:textId="77777777" w:rsidR="000A6C08" w:rsidRDefault="000A6C08" w:rsidP="000A6C08">
      <w:pPr>
        <w:tabs>
          <w:tab w:val="left" w:pos="3120"/>
        </w:tabs>
        <w:spacing w:after="0"/>
        <w:rPr>
          <w:sz w:val="24"/>
          <w:szCs w:val="24"/>
        </w:rPr>
      </w:pPr>
      <w:r>
        <w:rPr>
          <w:sz w:val="24"/>
          <w:szCs w:val="24"/>
        </w:rPr>
        <w:tab/>
      </w:r>
    </w:p>
    <w:p w14:paraId="19883CC8" w14:textId="6ED1A136" w:rsidR="000A6C08" w:rsidRDefault="000A6C08" w:rsidP="000A6C08">
      <w:pPr>
        <w:spacing w:after="0"/>
        <w:rPr>
          <w:sz w:val="24"/>
          <w:szCs w:val="24"/>
        </w:rPr>
      </w:pPr>
      <w:r>
        <w:rPr>
          <w:sz w:val="24"/>
          <w:szCs w:val="24"/>
        </w:rPr>
        <w:t>The following policies, procedures and forms are predominantly used throughout the college. However, some were developed</w:t>
      </w:r>
      <w:r w:rsidR="001C0276">
        <w:rPr>
          <w:sz w:val="24"/>
          <w:szCs w:val="24"/>
        </w:rPr>
        <w:t xml:space="preserve"> specifically for the athletics’ </w:t>
      </w:r>
      <w:r>
        <w:rPr>
          <w:sz w:val="24"/>
          <w:szCs w:val="24"/>
        </w:rPr>
        <w:t xml:space="preserve">program. The purpose is to provide all personnel with pertinent </w:t>
      </w:r>
      <w:r w:rsidRPr="00E33E2D">
        <w:rPr>
          <w:sz w:val="24"/>
          <w:szCs w:val="24"/>
        </w:rPr>
        <w:t>data</w:t>
      </w:r>
      <w:r>
        <w:rPr>
          <w:sz w:val="24"/>
          <w:szCs w:val="24"/>
        </w:rPr>
        <w:t xml:space="preserve"> relative to their respective duties and responsibilities, to afford general information relative to college regulations, and to inform all employees of department policy and procedures. </w:t>
      </w:r>
    </w:p>
    <w:p w14:paraId="1A907CC8" w14:textId="77777777" w:rsidR="000A6C08" w:rsidRDefault="000A6C08" w:rsidP="000A6C08">
      <w:pPr>
        <w:spacing w:after="0"/>
        <w:rPr>
          <w:sz w:val="24"/>
          <w:szCs w:val="24"/>
        </w:rPr>
      </w:pPr>
    </w:p>
    <w:p w14:paraId="340FBA02" w14:textId="77777777" w:rsidR="000A6C08" w:rsidRDefault="000A6C08" w:rsidP="000A6C08">
      <w:pPr>
        <w:spacing w:after="0"/>
        <w:rPr>
          <w:sz w:val="24"/>
          <w:szCs w:val="24"/>
        </w:rPr>
      </w:pPr>
      <w:r>
        <w:rPr>
          <w:sz w:val="24"/>
          <w:szCs w:val="24"/>
        </w:rPr>
        <w:t>It is imperative that all coaches understand and adhere to the policies, procedures and forms as outlined in the handbook.</w:t>
      </w:r>
    </w:p>
    <w:p w14:paraId="5A5F9ECA" w14:textId="77777777" w:rsidR="000A6C08" w:rsidRDefault="000A6C08" w:rsidP="000A6C08">
      <w:pPr>
        <w:spacing w:after="0"/>
      </w:pPr>
      <w:r w:rsidRPr="006D75E6">
        <w:rPr>
          <w:noProof/>
          <w:sz w:val="24"/>
          <w:szCs w:val="24"/>
        </w:rPr>
        <w:drawing>
          <wp:anchor distT="0" distB="0" distL="114300" distR="114300" simplePos="0" relativeHeight="251658240" behindDoc="0" locked="0" layoutInCell="1" allowOverlap="1" wp14:anchorId="2BFB9987" wp14:editId="6E3D9832">
            <wp:simplePos x="0" y="0"/>
            <wp:positionH relativeFrom="column">
              <wp:posOffset>3810</wp:posOffset>
            </wp:positionH>
            <wp:positionV relativeFrom="paragraph">
              <wp:posOffset>192405</wp:posOffset>
            </wp:positionV>
            <wp:extent cx="3276600" cy="15430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76600" cy="15430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15B90D7" w14:textId="77777777" w:rsidR="000A6C08" w:rsidRDefault="000A6C08" w:rsidP="000A6C08">
      <w:pPr>
        <w:spacing w:after="0"/>
      </w:pPr>
    </w:p>
    <w:p w14:paraId="50D03955" w14:textId="49B9E2DC" w:rsidR="000A6C08" w:rsidRDefault="00344EE5" w:rsidP="000A6C08">
      <w:pPr>
        <w:spacing w:after="0"/>
        <w:ind w:left="5760" w:firstLine="720"/>
        <w:jc w:val="both"/>
        <w:rPr>
          <w:sz w:val="24"/>
          <w:szCs w:val="24"/>
        </w:rPr>
      </w:pPr>
      <w:r>
        <w:rPr>
          <w:sz w:val="24"/>
          <w:szCs w:val="24"/>
        </w:rPr>
        <w:t>Dionne McCollum</w:t>
      </w:r>
    </w:p>
    <w:p w14:paraId="5F3458AE" w14:textId="77777777" w:rsidR="000A6C08" w:rsidRDefault="000A6C08" w:rsidP="000A6C08">
      <w:pPr>
        <w:spacing w:after="0"/>
        <w:ind w:left="5760" w:firstLine="720"/>
        <w:jc w:val="both"/>
        <w:rPr>
          <w:b/>
          <w:sz w:val="24"/>
          <w:szCs w:val="24"/>
        </w:rPr>
      </w:pPr>
      <w:r>
        <w:rPr>
          <w:b/>
          <w:sz w:val="24"/>
          <w:szCs w:val="24"/>
        </w:rPr>
        <w:t xml:space="preserve">Director of Athletics </w:t>
      </w:r>
    </w:p>
    <w:p w14:paraId="763AED24" w14:textId="77777777" w:rsidR="000A6C08" w:rsidRDefault="000A6C08" w:rsidP="000A6C08">
      <w:pPr>
        <w:spacing w:after="0"/>
        <w:ind w:left="5760" w:firstLine="720"/>
        <w:jc w:val="both"/>
        <w:rPr>
          <w:b/>
          <w:sz w:val="24"/>
          <w:szCs w:val="24"/>
        </w:rPr>
      </w:pPr>
    </w:p>
    <w:p w14:paraId="7234727E" w14:textId="77777777" w:rsidR="000A6C08" w:rsidRPr="0077284E" w:rsidRDefault="000A6C08" w:rsidP="000A6C08">
      <w:pPr>
        <w:spacing w:after="0"/>
        <w:rPr>
          <w:b/>
          <w:sz w:val="24"/>
          <w:szCs w:val="24"/>
        </w:rPr>
      </w:pPr>
      <w:r>
        <w:br w:type="textWrapping" w:clear="all"/>
      </w:r>
    </w:p>
    <w:p w14:paraId="611938F1" w14:textId="1BCD00ED" w:rsidR="000A6C08" w:rsidRPr="0077284E" w:rsidRDefault="00455647" w:rsidP="000A6C08">
      <w:pPr>
        <w:spacing w:after="0"/>
        <w:jc w:val="center"/>
        <w:rPr>
          <w:b/>
          <w:sz w:val="28"/>
          <w:szCs w:val="28"/>
        </w:rPr>
      </w:pPr>
      <w:r>
        <w:rPr>
          <w:b/>
          <w:sz w:val="28"/>
          <w:szCs w:val="28"/>
        </w:rPr>
        <w:t>202</w:t>
      </w:r>
      <w:r w:rsidR="00287B0C">
        <w:rPr>
          <w:b/>
          <w:sz w:val="28"/>
          <w:szCs w:val="28"/>
        </w:rPr>
        <w:t>2</w:t>
      </w:r>
      <w:r>
        <w:rPr>
          <w:b/>
          <w:sz w:val="28"/>
          <w:szCs w:val="28"/>
        </w:rPr>
        <w:t>-202</w:t>
      </w:r>
      <w:r w:rsidR="00287B0C">
        <w:rPr>
          <w:b/>
          <w:sz w:val="28"/>
          <w:szCs w:val="28"/>
        </w:rPr>
        <w:t>3</w:t>
      </w:r>
      <w:r w:rsidR="009F4FDE">
        <w:rPr>
          <w:b/>
          <w:sz w:val="28"/>
          <w:szCs w:val="28"/>
        </w:rPr>
        <w:t xml:space="preserve"> </w:t>
      </w:r>
      <w:r w:rsidR="000A6C08" w:rsidRPr="0077284E">
        <w:rPr>
          <w:b/>
          <w:sz w:val="28"/>
          <w:szCs w:val="28"/>
        </w:rPr>
        <w:t>Delta College</w:t>
      </w:r>
    </w:p>
    <w:p w14:paraId="1FAA686B" w14:textId="77777777" w:rsidR="000A6C08" w:rsidRPr="0077284E" w:rsidRDefault="000A6C08" w:rsidP="000A6C08">
      <w:pPr>
        <w:spacing w:after="0"/>
        <w:jc w:val="center"/>
        <w:rPr>
          <w:b/>
          <w:sz w:val="28"/>
          <w:szCs w:val="28"/>
        </w:rPr>
      </w:pPr>
      <w:r w:rsidRPr="0077284E">
        <w:rPr>
          <w:b/>
          <w:sz w:val="28"/>
          <w:szCs w:val="28"/>
        </w:rPr>
        <w:t>Intercollegiate Athletics Department</w:t>
      </w:r>
    </w:p>
    <w:p w14:paraId="677495CE" w14:textId="77777777" w:rsidR="000A6C08" w:rsidRDefault="000A6C08" w:rsidP="000A6C08">
      <w:pPr>
        <w:spacing w:after="0"/>
        <w:jc w:val="center"/>
        <w:rPr>
          <w:sz w:val="24"/>
          <w:szCs w:val="24"/>
        </w:rPr>
      </w:pPr>
    </w:p>
    <w:p w14:paraId="7EA3DDDE" w14:textId="77777777" w:rsidR="000A6C08" w:rsidRPr="0077284E" w:rsidRDefault="000A6C08" w:rsidP="000A6C08">
      <w:pPr>
        <w:spacing w:after="0"/>
        <w:jc w:val="center"/>
        <w:rPr>
          <w:b/>
          <w:sz w:val="28"/>
          <w:szCs w:val="28"/>
        </w:rPr>
      </w:pPr>
      <w:r w:rsidRPr="0077284E">
        <w:rPr>
          <w:b/>
          <w:sz w:val="28"/>
          <w:szCs w:val="28"/>
        </w:rPr>
        <w:t>NJCAA Region 12</w:t>
      </w:r>
    </w:p>
    <w:p w14:paraId="0FBDEF27" w14:textId="10F4CAEA" w:rsidR="000A6C08" w:rsidRPr="00874707" w:rsidRDefault="000A6C08" w:rsidP="00874707">
      <w:pPr>
        <w:spacing w:after="0"/>
        <w:jc w:val="center"/>
        <w:rPr>
          <w:b/>
          <w:sz w:val="28"/>
          <w:szCs w:val="28"/>
        </w:rPr>
      </w:pPr>
      <w:r w:rsidRPr="0077284E">
        <w:rPr>
          <w:b/>
          <w:sz w:val="28"/>
          <w:szCs w:val="28"/>
        </w:rPr>
        <w:t>Michigan Community College Athletic Association</w:t>
      </w:r>
    </w:p>
    <w:p w14:paraId="048C7041" w14:textId="77777777" w:rsidR="000A6C08" w:rsidRDefault="000A6C08" w:rsidP="000A6C08">
      <w:pPr>
        <w:spacing w:after="0"/>
        <w:ind w:left="3600"/>
        <w:rPr>
          <w:sz w:val="24"/>
          <w:szCs w:val="24"/>
        </w:rPr>
      </w:pPr>
      <w:r>
        <w:rPr>
          <w:sz w:val="24"/>
          <w:szCs w:val="24"/>
        </w:rPr>
        <w:t xml:space="preserve">            1961 Delta Road</w:t>
      </w:r>
    </w:p>
    <w:p w14:paraId="1ABB3339" w14:textId="77777777" w:rsidR="000A6C08" w:rsidRDefault="000A6C08" w:rsidP="000A6C08">
      <w:pPr>
        <w:spacing w:after="0"/>
        <w:ind w:left="2880" w:firstLine="720"/>
        <w:rPr>
          <w:sz w:val="24"/>
          <w:szCs w:val="24"/>
        </w:rPr>
      </w:pPr>
      <w:r>
        <w:rPr>
          <w:sz w:val="24"/>
          <w:szCs w:val="24"/>
        </w:rPr>
        <w:t xml:space="preserve">    University Center, MI 48710</w:t>
      </w:r>
    </w:p>
    <w:p w14:paraId="1AA8E1BC" w14:textId="77777777" w:rsidR="000A6C08" w:rsidRDefault="000A6C08" w:rsidP="000A6C08">
      <w:pPr>
        <w:spacing w:after="0"/>
        <w:ind w:left="2880" w:firstLine="720"/>
        <w:rPr>
          <w:sz w:val="24"/>
          <w:szCs w:val="24"/>
        </w:rPr>
      </w:pPr>
      <w:r>
        <w:rPr>
          <w:sz w:val="24"/>
          <w:szCs w:val="24"/>
        </w:rPr>
        <w:t xml:space="preserve">        Phone: 989-686-9477</w:t>
      </w:r>
    </w:p>
    <w:p w14:paraId="5BE89C79" w14:textId="77777777" w:rsidR="000A6C08" w:rsidRDefault="000A6C08" w:rsidP="000A6C08">
      <w:pPr>
        <w:spacing w:after="0"/>
        <w:ind w:left="2880" w:firstLine="720"/>
        <w:rPr>
          <w:sz w:val="24"/>
          <w:szCs w:val="24"/>
        </w:rPr>
      </w:pPr>
      <w:r>
        <w:rPr>
          <w:sz w:val="24"/>
          <w:szCs w:val="24"/>
        </w:rPr>
        <w:t xml:space="preserve">          Fax: 989-667-2218</w:t>
      </w:r>
    </w:p>
    <w:p w14:paraId="318C98DF" w14:textId="21FDFC07" w:rsidR="00FF11B4" w:rsidRPr="00874707" w:rsidRDefault="000A6C08" w:rsidP="00874707">
      <w:pPr>
        <w:spacing w:after="0"/>
        <w:ind w:left="2880" w:firstLine="720"/>
        <w:rPr>
          <w:sz w:val="24"/>
          <w:szCs w:val="24"/>
        </w:rPr>
      </w:pPr>
      <w:r>
        <w:rPr>
          <w:sz w:val="24"/>
          <w:szCs w:val="24"/>
        </w:rPr>
        <w:t xml:space="preserve">        </w:t>
      </w:r>
      <w:hyperlink r:id="rId11" w:history="1">
        <w:r w:rsidRPr="002163CB">
          <w:rPr>
            <w:rStyle w:val="Hyperlink"/>
            <w:sz w:val="24"/>
            <w:szCs w:val="24"/>
          </w:rPr>
          <w:t>www.deltacollege.edu</w:t>
        </w:r>
      </w:hyperlink>
    </w:p>
    <w:sdt>
      <w:sdtPr>
        <w:rPr>
          <w:rFonts w:ascii="Calibri" w:eastAsia="Calibri" w:hAnsi="Calibri" w:cs="Times New Roman"/>
          <w:color w:val="auto"/>
          <w:sz w:val="22"/>
          <w:szCs w:val="22"/>
        </w:rPr>
        <w:id w:val="-934669122"/>
        <w:docPartObj>
          <w:docPartGallery w:val="Table of Contents"/>
          <w:docPartUnique/>
        </w:docPartObj>
      </w:sdtPr>
      <w:sdtEndPr>
        <w:rPr>
          <w:b/>
          <w:bCs/>
          <w:noProof/>
        </w:rPr>
      </w:sdtEndPr>
      <w:sdtContent>
        <w:p w14:paraId="79D174AE" w14:textId="77777777" w:rsidR="000A6C08" w:rsidRDefault="000A6C08">
          <w:pPr>
            <w:pStyle w:val="TOCHeading"/>
          </w:pPr>
          <w:r>
            <w:t>Contents</w:t>
          </w:r>
        </w:p>
        <w:p w14:paraId="7DBB75A8" w14:textId="7D35B3CC" w:rsidR="00874707" w:rsidRDefault="000A6C08">
          <w:pPr>
            <w:pStyle w:val="TOC1"/>
            <w:tabs>
              <w:tab w:val="right" w:leader="dot" w:pos="10502"/>
            </w:tabs>
            <w:rPr>
              <w:rFonts w:asciiTheme="minorHAnsi" w:eastAsiaTheme="minorEastAsia" w:hAnsiTheme="minorHAnsi" w:cstheme="minorBidi"/>
              <w:noProof/>
            </w:rPr>
          </w:pPr>
          <w:r>
            <w:fldChar w:fldCharType="begin"/>
          </w:r>
          <w:r>
            <w:instrText xml:space="preserve"> TOC \o "1-3" \h \z \u </w:instrText>
          </w:r>
          <w:r>
            <w:fldChar w:fldCharType="separate"/>
          </w:r>
          <w:hyperlink w:anchor="_Toc518901622" w:history="1">
            <w:r w:rsidR="00874707" w:rsidRPr="00AE7149">
              <w:rPr>
                <w:rStyle w:val="Hyperlink"/>
                <w:noProof/>
              </w:rPr>
              <w:t>HISTORY OF DELTA COLLEGE</w:t>
            </w:r>
            <w:r w:rsidR="00874707">
              <w:rPr>
                <w:noProof/>
                <w:webHidden/>
              </w:rPr>
              <w:tab/>
            </w:r>
            <w:r w:rsidR="00874707">
              <w:rPr>
                <w:noProof/>
                <w:webHidden/>
              </w:rPr>
              <w:fldChar w:fldCharType="begin"/>
            </w:r>
            <w:r w:rsidR="00874707">
              <w:rPr>
                <w:noProof/>
                <w:webHidden/>
              </w:rPr>
              <w:instrText xml:space="preserve"> PAGEREF _Toc518901622 \h </w:instrText>
            </w:r>
            <w:r w:rsidR="00874707">
              <w:rPr>
                <w:noProof/>
                <w:webHidden/>
              </w:rPr>
            </w:r>
            <w:r w:rsidR="00874707">
              <w:rPr>
                <w:noProof/>
                <w:webHidden/>
              </w:rPr>
              <w:fldChar w:fldCharType="separate"/>
            </w:r>
            <w:r w:rsidR="00A90510">
              <w:rPr>
                <w:noProof/>
                <w:webHidden/>
              </w:rPr>
              <w:t>5</w:t>
            </w:r>
            <w:r w:rsidR="00874707">
              <w:rPr>
                <w:noProof/>
                <w:webHidden/>
              </w:rPr>
              <w:fldChar w:fldCharType="end"/>
            </w:r>
          </w:hyperlink>
        </w:p>
        <w:p w14:paraId="1B9D97C2" w14:textId="33E0F5DC" w:rsidR="00874707" w:rsidRDefault="00896B6C">
          <w:pPr>
            <w:pStyle w:val="TOC1"/>
            <w:tabs>
              <w:tab w:val="right" w:leader="dot" w:pos="10502"/>
            </w:tabs>
            <w:rPr>
              <w:rFonts w:asciiTheme="minorHAnsi" w:eastAsiaTheme="minorEastAsia" w:hAnsiTheme="minorHAnsi" w:cstheme="minorBidi"/>
              <w:noProof/>
            </w:rPr>
          </w:pPr>
          <w:hyperlink w:anchor="_Toc518901623" w:history="1">
            <w:r w:rsidR="00874707" w:rsidRPr="00AE7149">
              <w:rPr>
                <w:rStyle w:val="Hyperlink"/>
                <w:noProof/>
              </w:rPr>
              <w:t>MISSION STATEMENT</w:t>
            </w:r>
            <w:r w:rsidR="00874707">
              <w:rPr>
                <w:noProof/>
                <w:webHidden/>
              </w:rPr>
              <w:tab/>
            </w:r>
            <w:r w:rsidR="00874707">
              <w:rPr>
                <w:noProof/>
                <w:webHidden/>
              </w:rPr>
              <w:fldChar w:fldCharType="begin"/>
            </w:r>
            <w:r w:rsidR="00874707">
              <w:rPr>
                <w:noProof/>
                <w:webHidden/>
              </w:rPr>
              <w:instrText xml:space="preserve"> PAGEREF _Toc518901623 \h </w:instrText>
            </w:r>
            <w:r w:rsidR="00874707">
              <w:rPr>
                <w:noProof/>
                <w:webHidden/>
              </w:rPr>
            </w:r>
            <w:r w:rsidR="00874707">
              <w:rPr>
                <w:noProof/>
                <w:webHidden/>
              </w:rPr>
              <w:fldChar w:fldCharType="separate"/>
            </w:r>
            <w:r w:rsidR="00A90510">
              <w:rPr>
                <w:noProof/>
                <w:webHidden/>
              </w:rPr>
              <w:t>5</w:t>
            </w:r>
            <w:r w:rsidR="00874707">
              <w:rPr>
                <w:noProof/>
                <w:webHidden/>
              </w:rPr>
              <w:fldChar w:fldCharType="end"/>
            </w:r>
          </w:hyperlink>
        </w:p>
        <w:p w14:paraId="07D3AC58" w14:textId="5F0C45EA" w:rsidR="00874707" w:rsidRDefault="00896B6C">
          <w:pPr>
            <w:pStyle w:val="TOC1"/>
            <w:tabs>
              <w:tab w:val="right" w:leader="dot" w:pos="10502"/>
            </w:tabs>
            <w:rPr>
              <w:rFonts w:asciiTheme="minorHAnsi" w:eastAsiaTheme="minorEastAsia" w:hAnsiTheme="minorHAnsi" w:cstheme="minorBidi"/>
              <w:noProof/>
            </w:rPr>
          </w:pPr>
          <w:hyperlink w:anchor="_Toc518901624" w:history="1">
            <w:r w:rsidR="00874707" w:rsidRPr="00AE7149">
              <w:rPr>
                <w:rStyle w:val="Hyperlink"/>
                <w:noProof/>
              </w:rPr>
              <w:t>DELTA COLLEGE VALUES</w:t>
            </w:r>
            <w:r w:rsidR="00874707">
              <w:rPr>
                <w:noProof/>
                <w:webHidden/>
              </w:rPr>
              <w:tab/>
            </w:r>
            <w:r w:rsidR="00874707">
              <w:rPr>
                <w:noProof/>
                <w:webHidden/>
              </w:rPr>
              <w:fldChar w:fldCharType="begin"/>
            </w:r>
            <w:r w:rsidR="00874707">
              <w:rPr>
                <w:noProof/>
                <w:webHidden/>
              </w:rPr>
              <w:instrText xml:space="preserve"> PAGEREF _Toc518901624 \h </w:instrText>
            </w:r>
            <w:r w:rsidR="00874707">
              <w:rPr>
                <w:noProof/>
                <w:webHidden/>
              </w:rPr>
            </w:r>
            <w:r w:rsidR="00874707">
              <w:rPr>
                <w:noProof/>
                <w:webHidden/>
              </w:rPr>
              <w:fldChar w:fldCharType="separate"/>
            </w:r>
            <w:r w:rsidR="00A90510">
              <w:rPr>
                <w:noProof/>
                <w:webHidden/>
              </w:rPr>
              <w:t>6</w:t>
            </w:r>
            <w:r w:rsidR="00874707">
              <w:rPr>
                <w:noProof/>
                <w:webHidden/>
              </w:rPr>
              <w:fldChar w:fldCharType="end"/>
            </w:r>
          </w:hyperlink>
        </w:p>
        <w:p w14:paraId="5E876EA7" w14:textId="430703F4" w:rsidR="00874707" w:rsidRDefault="00896B6C">
          <w:pPr>
            <w:pStyle w:val="TOC1"/>
            <w:tabs>
              <w:tab w:val="right" w:leader="dot" w:pos="10502"/>
            </w:tabs>
            <w:rPr>
              <w:rFonts w:asciiTheme="minorHAnsi" w:eastAsiaTheme="minorEastAsia" w:hAnsiTheme="minorHAnsi" w:cstheme="minorBidi"/>
              <w:noProof/>
            </w:rPr>
          </w:pPr>
          <w:hyperlink w:anchor="_Toc518901625" w:history="1">
            <w:r w:rsidR="00874707" w:rsidRPr="00AE7149">
              <w:rPr>
                <w:rStyle w:val="Hyperlink"/>
                <w:noProof/>
              </w:rPr>
              <w:t>VISION for DELTA COLLEGE</w:t>
            </w:r>
            <w:r w:rsidR="00874707">
              <w:rPr>
                <w:noProof/>
                <w:webHidden/>
              </w:rPr>
              <w:tab/>
            </w:r>
            <w:r w:rsidR="00874707">
              <w:rPr>
                <w:noProof/>
                <w:webHidden/>
              </w:rPr>
              <w:fldChar w:fldCharType="begin"/>
            </w:r>
            <w:r w:rsidR="00874707">
              <w:rPr>
                <w:noProof/>
                <w:webHidden/>
              </w:rPr>
              <w:instrText xml:space="preserve"> PAGEREF _Toc518901625 \h </w:instrText>
            </w:r>
            <w:r w:rsidR="00874707">
              <w:rPr>
                <w:noProof/>
                <w:webHidden/>
              </w:rPr>
            </w:r>
            <w:r w:rsidR="00874707">
              <w:rPr>
                <w:noProof/>
                <w:webHidden/>
              </w:rPr>
              <w:fldChar w:fldCharType="separate"/>
            </w:r>
            <w:r w:rsidR="00A90510">
              <w:rPr>
                <w:noProof/>
                <w:webHidden/>
              </w:rPr>
              <w:t>6</w:t>
            </w:r>
            <w:r w:rsidR="00874707">
              <w:rPr>
                <w:noProof/>
                <w:webHidden/>
              </w:rPr>
              <w:fldChar w:fldCharType="end"/>
            </w:r>
          </w:hyperlink>
        </w:p>
        <w:p w14:paraId="0CACEFD6" w14:textId="5AD23103" w:rsidR="00874707" w:rsidRDefault="00896B6C">
          <w:pPr>
            <w:pStyle w:val="TOC1"/>
            <w:tabs>
              <w:tab w:val="right" w:leader="dot" w:pos="10502"/>
            </w:tabs>
            <w:rPr>
              <w:rFonts w:asciiTheme="minorHAnsi" w:eastAsiaTheme="minorEastAsia" w:hAnsiTheme="minorHAnsi" w:cstheme="minorBidi"/>
              <w:noProof/>
            </w:rPr>
          </w:pPr>
          <w:hyperlink w:anchor="_Toc518901626" w:history="1">
            <w:r w:rsidR="00874707" w:rsidRPr="00AE7149">
              <w:rPr>
                <w:rStyle w:val="Hyperlink"/>
                <w:noProof/>
              </w:rPr>
              <w:t>GUIDING PRINCIPLES</w:t>
            </w:r>
            <w:r w:rsidR="00874707">
              <w:rPr>
                <w:noProof/>
                <w:webHidden/>
              </w:rPr>
              <w:tab/>
            </w:r>
            <w:r w:rsidR="00874707">
              <w:rPr>
                <w:noProof/>
                <w:webHidden/>
              </w:rPr>
              <w:fldChar w:fldCharType="begin"/>
            </w:r>
            <w:r w:rsidR="00874707">
              <w:rPr>
                <w:noProof/>
                <w:webHidden/>
              </w:rPr>
              <w:instrText xml:space="preserve"> PAGEREF _Toc518901626 \h </w:instrText>
            </w:r>
            <w:r w:rsidR="00874707">
              <w:rPr>
                <w:noProof/>
                <w:webHidden/>
              </w:rPr>
            </w:r>
            <w:r w:rsidR="00874707">
              <w:rPr>
                <w:noProof/>
                <w:webHidden/>
              </w:rPr>
              <w:fldChar w:fldCharType="separate"/>
            </w:r>
            <w:r w:rsidR="00A90510">
              <w:rPr>
                <w:noProof/>
                <w:webHidden/>
              </w:rPr>
              <w:t>7</w:t>
            </w:r>
            <w:r w:rsidR="00874707">
              <w:rPr>
                <w:noProof/>
                <w:webHidden/>
              </w:rPr>
              <w:fldChar w:fldCharType="end"/>
            </w:r>
          </w:hyperlink>
        </w:p>
        <w:p w14:paraId="61799F2F" w14:textId="7659FBEC" w:rsidR="00874707" w:rsidRDefault="00896B6C">
          <w:pPr>
            <w:pStyle w:val="TOC1"/>
            <w:tabs>
              <w:tab w:val="right" w:leader="dot" w:pos="10502"/>
            </w:tabs>
            <w:rPr>
              <w:rFonts w:asciiTheme="minorHAnsi" w:eastAsiaTheme="minorEastAsia" w:hAnsiTheme="minorHAnsi" w:cstheme="minorBidi"/>
              <w:noProof/>
            </w:rPr>
          </w:pPr>
          <w:hyperlink w:anchor="_Toc518901627" w:history="1">
            <w:r w:rsidR="00874707" w:rsidRPr="00AE7149">
              <w:rPr>
                <w:rStyle w:val="Hyperlink"/>
                <w:noProof/>
              </w:rPr>
              <w:t>STAFF DIRECTORY</w:t>
            </w:r>
            <w:r w:rsidR="00874707">
              <w:rPr>
                <w:noProof/>
                <w:webHidden/>
              </w:rPr>
              <w:tab/>
            </w:r>
            <w:r w:rsidR="00874707">
              <w:rPr>
                <w:noProof/>
                <w:webHidden/>
              </w:rPr>
              <w:fldChar w:fldCharType="begin"/>
            </w:r>
            <w:r w:rsidR="00874707">
              <w:rPr>
                <w:noProof/>
                <w:webHidden/>
              </w:rPr>
              <w:instrText xml:space="preserve"> PAGEREF _Toc518901627 \h </w:instrText>
            </w:r>
            <w:r w:rsidR="00874707">
              <w:rPr>
                <w:noProof/>
                <w:webHidden/>
              </w:rPr>
            </w:r>
            <w:r w:rsidR="00874707">
              <w:rPr>
                <w:noProof/>
                <w:webHidden/>
              </w:rPr>
              <w:fldChar w:fldCharType="separate"/>
            </w:r>
            <w:r w:rsidR="00A90510">
              <w:rPr>
                <w:noProof/>
                <w:webHidden/>
              </w:rPr>
              <w:t>8</w:t>
            </w:r>
            <w:r w:rsidR="00874707">
              <w:rPr>
                <w:noProof/>
                <w:webHidden/>
              </w:rPr>
              <w:fldChar w:fldCharType="end"/>
            </w:r>
          </w:hyperlink>
        </w:p>
        <w:p w14:paraId="11DCC1FE" w14:textId="45E80E94" w:rsidR="00874707" w:rsidRDefault="00896B6C">
          <w:pPr>
            <w:pStyle w:val="TOC1"/>
            <w:tabs>
              <w:tab w:val="right" w:leader="dot" w:pos="10502"/>
            </w:tabs>
            <w:rPr>
              <w:rFonts w:asciiTheme="minorHAnsi" w:eastAsiaTheme="minorEastAsia" w:hAnsiTheme="minorHAnsi" w:cstheme="minorBidi"/>
              <w:noProof/>
            </w:rPr>
          </w:pPr>
          <w:hyperlink w:anchor="_Toc518901628" w:history="1">
            <w:r w:rsidR="00874707" w:rsidRPr="00AE7149">
              <w:rPr>
                <w:rStyle w:val="Hyperlink"/>
                <w:noProof/>
              </w:rPr>
              <w:t>COACHING DIRECTORY</w:t>
            </w:r>
            <w:r w:rsidR="00874707">
              <w:rPr>
                <w:noProof/>
                <w:webHidden/>
              </w:rPr>
              <w:tab/>
            </w:r>
            <w:r w:rsidR="00874707">
              <w:rPr>
                <w:noProof/>
                <w:webHidden/>
              </w:rPr>
              <w:fldChar w:fldCharType="begin"/>
            </w:r>
            <w:r w:rsidR="00874707">
              <w:rPr>
                <w:noProof/>
                <w:webHidden/>
              </w:rPr>
              <w:instrText xml:space="preserve"> PAGEREF _Toc518901628 \h </w:instrText>
            </w:r>
            <w:r w:rsidR="00874707">
              <w:rPr>
                <w:noProof/>
                <w:webHidden/>
              </w:rPr>
            </w:r>
            <w:r w:rsidR="00874707">
              <w:rPr>
                <w:noProof/>
                <w:webHidden/>
              </w:rPr>
              <w:fldChar w:fldCharType="separate"/>
            </w:r>
            <w:r w:rsidR="00A90510">
              <w:rPr>
                <w:noProof/>
                <w:webHidden/>
              </w:rPr>
              <w:t>8</w:t>
            </w:r>
            <w:r w:rsidR="00874707">
              <w:rPr>
                <w:noProof/>
                <w:webHidden/>
              </w:rPr>
              <w:fldChar w:fldCharType="end"/>
            </w:r>
          </w:hyperlink>
        </w:p>
        <w:p w14:paraId="5D0AE0AC" w14:textId="5011E4C2" w:rsidR="00874707" w:rsidRDefault="00896B6C">
          <w:pPr>
            <w:pStyle w:val="TOC1"/>
            <w:tabs>
              <w:tab w:val="right" w:leader="dot" w:pos="10502"/>
            </w:tabs>
            <w:rPr>
              <w:rFonts w:asciiTheme="minorHAnsi" w:eastAsiaTheme="minorEastAsia" w:hAnsiTheme="minorHAnsi" w:cstheme="minorBidi"/>
              <w:noProof/>
            </w:rPr>
          </w:pPr>
          <w:hyperlink w:anchor="_Toc518901629" w:history="1">
            <w:r w:rsidR="00874707" w:rsidRPr="00AE7149">
              <w:rPr>
                <w:rStyle w:val="Hyperlink"/>
                <w:noProof/>
              </w:rPr>
              <w:t>PHILOSOPHY of ATHLETICS</w:t>
            </w:r>
            <w:r w:rsidR="00874707">
              <w:rPr>
                <w:noProof/>
                <w:webHidden/>
              </w:rPr>
              <w:tab/>
            </w:r>
            <w:r w:rsidR="00874707">
              <w:rPr>
                <w:noProof/>
                <w:webHidden/>
              </w:rPr>
              <w:fldChar w:fldCharType="begin"/>
            </w:r>
            <w:r w:rsidR="00874707">
              <w:rPr>
                <w:noProof/>
                <w:webHidden/>
              </w:rPr>
              <w:instrText xml:space="preserve"> PAGEREF _Toc518901629 \h </w:instrText>
            </w:r>
            <w:r w:rsidR="00874707">
              <w:rPr>
                <w:noProof/>
                <w:webHidden/>
              </w:rPr>
            </w:r>
            <w:r w:rsidR="00874707">
              <w:rPr>
                <w:noProof/>
                <w:webHidden/>
              </w:rPr>
              <w:fldChar w:fldCharType="separate"/>
            </w:r>
            <w:r w:rsidR="00A90510">
              <w:rPr>
                <w:noProof/>
                <w:webHidden/>
              </w:rPr>
              <w:t>9</w:t>
            </w:r>
            <w:r w:rsidR="00874707">
              <w:rPr>
                <w:noProof/>
                <w:webHidden/>
              </w:rPr>
              <w:fldChar w:fldCharType="end"/>
            </w:r>
          </w:hyperlink>
        </w:p>
        <w:p w14:paraId="055A178E" w14:textId="6245AEE3" w:rsidR="00874707" w:rsidRDefault="00896B6C">
          <w:pPr>
            <w:pStyle w:val="TOC1"/>
            <w:tabs>
              <w:tab w:val="right" w:leader="dot" w:pos="10502"/>
            </w:tabs>
            <w:rPr>
              <w:rFonts w:asciiTheme="minorHAnsi" w:eastAsiaTheme="minorEastAsia" w:hAnsiTheme="minorHAnsi" w:cstheme="minorBidi"/>
              <w:noProof/>
            </w:rPr>
          </w:pPr>
          <w:hyperlink w:anchor="_Toc518901630" w:history="1">
            <w:r w:rsidR="00874707" w:rsidRPr="00AE7149">
              <w:rPr>
                <w:rStyle w:val="Hyperlink"/>
                <w:noProof/>
              </w:rPr>
              <w:t>MISSION of ATHLETICS</w:t>
            </w:r>
            <w:r w:rsidR="00874707">
              <w:rPr>
                <w:noProof/>
                <w:webHidden/>
              </w:rPr>
              <w:tab/>
            </w:r>
            <w:r w:rsidR="00874707">
              <w:rPr>
                <w:noProof/>
                <w:webHidden/>
              </w:rPr>
              <w:fldChar w:fldCharType="begin"/>
            </w:r>
            <w:r w:rsidR="00874707">
              <w:rPr>
                <w:noProof/>
                <w:webHidden/>
              </w:rPr>
              <w:instrText xml:space="preserve"> PAGEREF _Toc518901630 \h </w:instrText>
            </w:r>
            <w:r w:rsidR="00874707">
              <w:rPr>
                <w:noProof/>
                <w:webHidden/>
              </w:rPr>
            </w:r>
            <w:r w:rsidR="00874707">
              <w:rPr>
                <w:noProof/>
                <w:webHidden/>
              </w:rPr>
              <w:fldChar w:fldCharType="separate"/>
            </w:r>
            <w:r w:rsidR="00A90510">
              <w:rPr>
                <w:noProof/>
                <w:webHidden/>
              </w:rPr>
              <w:t>9</w:t>
            </w:r>
            <w:r w:rsidR="00874707">
              <w:rPr>
                <w:noProof/>
                <w:webHidden/>
              </w:rPr>
              <w:fldChar w:fldCharType="end"/>
            </w:r>
          </w:hyperlink>
        </w:p>
        <w:p w14:paraId="6C4659BB" w14:textId="61074EEA" w:rsidR="00874707" w:rsidRDefault="00896B6C">
          <w:pPr>
            <w:pStyle w:val="TOC1"/>
            <w:tabs>
              <w:tab w:val="right" w:leader="dot" w:pos="10502"/>
            </w:tabs>
            <w:rPr>
              <w:rFonts w:asciiTheme="minorHAnsi" w:eastAsiaTheme="minorEastAsia" w:hAnsiTheme="minorHAnsi" w:cstheme="minorBidi"/>
              <w:noProof/>
            </w:rPr>
          </w:pPr>
          <w:hyperlink w:anchor="_Toc518901631" w:history="1">
            <w:r w:rsidR="00874707" w:rsidRPr="00AE7149">
              <w:rPr>
                <w:rStyle w:val="Hyperlink"/>
                <w:noProof/>
              </w:rPr>
              <w:t>ATHLETIC SCHOLARSHIPS</w:t>
            </w:r>
            <w:r w:rsidR="00874707">
              <w:rPr>
                <w:noProof/>
                <w:webHidden/>
              </w:rPr>
              <w:tab/>
            </w:r>
            <w:r w:rsidR="00874707">
              <w:rPr>
                <w:noProof/>
                <w:webHidden/>
              </w:rPr>
              <w:fldChar w:fldCharType="begin"/>
            </w:r>
            <w:r w:rsidR="00874707">
              <w:rPr>
                <w:noProof/>
                <w:webHidden/>
              </w:rPr>
              <w:instrText xml:space="preserve"> PAGEREF _Toc518901631 \h </w:instrText>
            </w:r>
            <w:r w:rsidR="00874707">
              <w:rPr>
                <w:noProof/>
                <w:webHidden/>
              </w:rPr>
            </w:r>
            <w:r w:rsidR="00874707">
              <w:rPr>
                <w:noProof/>
                <w:webHidden/>
              </w:rPr>
              <w:fldChar w:fldCharType="separate"/>
            </w:r>
            <w:r w:rsidR="00A90510">
              <w:rPr>
                <w:noProof/>
                <w:webHidden/>
              </w:rPr>
              <w:t>10</w:t>
            </w:r>
            <w:r w:rsidR="00874707">
              <w:rPr>
                <w:noProof/>
                <w:webHidden/>
              </w:rPr>
              <w:fldChar w:fldCharType="end"/>
            </w:r>
          </w:hyperlink>
        </w:p>
        <w:p w14:paraId="61ED4F25" w14:textId="5EF10780" w:rsidR="00874707" w:rsidRDefault="00896B6C">
          <w:pPr>
            <w:pStyle w:val="TOC1"/>
            <w:tabs>
              <w:tab w:val="right" w:leader="dot" w:pos="10502"/>
            </w:tabs>
            <w:rPr>
              <w:rFonts w:asciiTheme="minorHAnsi" w:eastAsiaTheme="minorEastAsia" w:hAnsiTheme="minorHAnsi" w:cstheme="minorBidi"/>
              <w:noProof/>
            </w:rPr>
          </w:pPr>
          <w:hyperlink w:anchor="_Toc518901632" w:history="1">
            <w:r w:rsidR="00874707" w:rsidRPr="00AE7149">
              <w:rPr>
                <w:rStyle w:val="Hyperlink"/>
                <w:noProof/>
              </w:rPr>
              <w:t>ATHLETIC SCHOLARSHIP REQUIREMENTS</w:t>
            </w:r>
            <w:r w:rsidR="00874707">
              <w:rPr>
                <w:noProof/>
                <w:webHidden/>
              </w:rPr>
              <w:tab/>
            </w:r>
            <w:r w:rsidR="00874707">
              <w:rPr>
                <w:noProof/>
                <w:webHidden/>
              </w:rPr>
              <w:fldChar w:fldCharType="begin"/>
            </w:r>
            <w:r w:rsidR="00874707">
              <w:rPr>
                <w:noProof/>
                <w:webHidden/>
              </w:rPr>
              <w:instrText xml:space="preserve"> PAGEREF _Toc518901632 \h </w:instrText>
            </w:r>
            <w:r w:rsidR="00874707">
              <w:rPr>
                <w:noProof/>
                <w:webHidden/>
              </w:rPr>
            </w:r>
            <w:r w:rsidR="00874707">
              <w:rPr>
                <w:noProof/>
                <w:webHidden/>
              </w:rPr>
              <w:fldChar w:fldCharType="separate"/>
            </w:r>
            <w:r w:rsidR="00A90510">
              <w:rPr>
                <w:noProof/>
                <w:webHidden/>
              </w:rPr>
              <w:t>11</w:t>
            </w:r>
            <w:r w:rsidR="00874707">
              <w:rPr>
                <w:noProof/>
                <w:webHidden/>
              </w:rPr>
              <w:fldChar w:fldCharType="end"/>
            </w:r>
          </w:hyperlink>
        </w:p>
        <w:p w14:paraId="68023427" w14:textId="70641F19" w:rsidR="00874707" w:rsidRDefault="00896B6C">
          <w:pPr>
            <w:pStyle w:val="TOC1"/>
            <w:tabs>
              <w:tab w:val="right" w:leader="dot" w:pos="10502"/>
            </w:tabs>
            <w:rPr>
              <w:rFonts w:asciiTheme="minorHAnsi" w:eastAsiaTheme="minorEastAsia" w:hAnsiTheme="minorHAnsi" w:cstheme="minorBidi"/>
              <w:noProof/>
            </w:rPr>
          </w:pPr>
          <w:hyperlink w:anchor="_Toc518901633" w:history="1">
            <w:r w:rsidR="00874707" w:rsidRPr="00AE7149">
              <w:rPr>
                <w:rStyle w:val="Hyperlink"/>
                <w:noProof/>
              </w:rPr>
              <w:t>ELIGIBILITY</w:t>
            </w:r>
            <w:r w:rsidR="00874707">
              <w:rPr>
                <w:noProof/>
                <w:webHidden/>
              </w:rPr>
              <w:tab/>
            </w:r>
            <w:r w:rsidR="00874707">
              <w:rPr>
                <w:noProof/>
                <w:webHidden/>
              </w:rPr>
              <w:fldChar w:fldCharType="begin"/>
            </w:r>
            <w:r w:rsidR="00874707">
              <w:rPr>
                <w:noProof/>
                <w:webHidden/>
              </w:rPr>
              <w:instrText xml:space="preserve"> PAGEREF _Toc518901633 \h </w:instrText>
            </w:r>
            <w:r w:rsidR="00874707">
              <w:rPr>
                <w:noProof/>
                <w:webHidden/>
              </w:rPr>
            </w:r>
            <w:r w:rsidR="00874707">
              <w:rPr>
                <w:noProof/>
                <w:webHidden/>
              </w:rPr>
              <w:fldChar w:fldCharType="separate"/>
            </w:r>
            <w:r w:rsidR="00A90510">
              <w:rPr>
                <w:noProof/>
                <w:webHidden/>
              </w:rPr>
              <w:t>11</w:t>
            </w:r>
            <w:r w:rsidR="00874707">
              <w:rPr>
                <w:noProof/>
                <w:webHidden/>
              </w:rPr>
              <w:fldChar w:fldCharType="end"/>
            </w:r>
          </w:hyperlink>
        </w:p>
        <w:p w14:paraId="3797A3B8" w14:textId="35B34B87" w:rsidR="00874707" w:rsidRDefault="00896B6C">
          <w:pPr>
            <w:pStyle w:val="TOC1"/>
            <w:tabs>
              <w:tab w:val="right" w:leader="dot" w:pos="10502"/>
            </w:tabs>
            <w:rPr>
              <w:rFonts w:asciiTheme="minorHAnsi" w:eastAsiaTheme="minorEastAsia" w:hAnsiTheme="minorHAnsi" w:cstheme="minorBidi"/>
              <w:noProof/>
            </w:rPr>
          </w:pPr>
          <w:hyperlink w:anchor="_Toc518901634" w:history="1">
            <w:r w:rsidR="00874707" w:rsidRPr="00AE7149">
              <w:rPr>
                <w:rStyle w:val="Hyperlink"/>
                <w:noProof/>
              </w:rPr>
              <w:t>MAINTAINING ELIGIBILITY &amp; REGISTRATION</w:t>
            </w:r>
            <w:r w:rsidR="00874707">
              <w:rPr>
                <w:noProof/>
                <w:webHidden/>
              </w:rPr>
              <w:tab/>
            </w:r>
            <w:r w:rsidR="00874707">
              <w:rPr>
                <w:noProof/>
                <w:webHidden/>
              </w:rPr>
              <w:fldChar w:fldCharType="begin"/>
            </w:r>
            <w:r w:rsidR="00874707">
              <w:rPr>
                <w:noProof/>
                <w:webHidden/>
              </w:rPr>
              <w:instrText xml:space="preserve"> PAGEREF _Toc518901634 \h </w:instrText>
            </w:r>
            <w:r w:rsidR="00874707">
              <w:rPr>
                <w:noProof/>
                <w:webHidden/>
              </w:rPr>
            </w:r>
            <w:r w:rsidR="00874707">
              <w:rPr>
                <w:noProof/>
                <w:webHidden/>
              </w:rPr>
              <w:fldChar w:fldCharType="separate"/>
            </w:r>
            <w:r w:rsidR="00A90510">
              <w:rPr>
                <w:noProof/>
                <w:webHidden/>
              </w:rPr>
              <w:t>20</w:t>
            </w:r>
            <w:r w:rsidR="00874707">
              <w:rPr>
                <w:noProof/>
                <w:webHidden/>
              </w:rPr>
              <w:fldChar w:fldCharType="end"/>
            </w:r>
          </w:hyperlink>
        </w:p>
        <w:p w14:paraId="4F70A4BB" w14:textId="5B6CC0FD" w:rsidR="00874707" w:rsidRDefault="00896B6C">
          <w:pPr>
            <w:pStyle w:val="TOC1"/>
            <w:tabs>
              <w:tab w:val="right" w:leader="dot" w:pos="10502"/>
            </w:tabs>
            <w:rPr>
              <w:rFonts w:asciiTheme="minorHAnsi" w:eastAsiaTheme="minorEastAsia" w:hAnsiTheme="minorHAnsi" w:cstheme="minorBidi"/>
              <w:noProof/>
            </w:rPr>
          </w:pPr>
          <w:hyperlink w:anchor="_Toc518901635" w:history="1">
            <w:r w:rsidR="00874707" w:rsidRPr="00AE7149">
              <w:rPr>
                <w:rStyle w:val="Hyperlink"/>
                <w:noProof/>
              </w:rPr>
              <w:t>PARTICIPATING SEASON CREDIT HOUR LOAD</w:t>
            </w:r>
            <w:r w:rsidR="00874707">
              <w:rPr>
                <w:noProof/>
                <w:webHidden/>
              </w:rPr>
              <w:tab/>
            </w:r>
            <w:r w:rsidR="00874707">
              <w:rPr>
                <w:noProof/>
                <w:webHidden/>
              </w:rPr>
              <w:fldChar w:fldCharType="begin"/>
            </w:r>
            <w:r w:rsidR="00874707">
              <w:rPr>
                <w:noProof/>
                <w:webHidden/>
              </w:rPr>
              <w:instrText xml:space="preserve"> PAGEREF _Toc518901635 \h </w:instrText>
            </w:r>
            <w:r w:rsidR="00874707">
              <w:rPr>
                <w:noProof/>
                <w:webHidden/>
              </w:rPr>
            </w:r>
            <w:r w:rsidR="00874707">
              <w:rPr>
                <w:noProof/>
                <w:webHidden/>
              </w:rPr>
              <w:fldChar w:fldCharType="separate"/>
            </w:r>
            <w:r w:rsidR="00A90510">
              <w:rPr>
                <w:noProof/>
                <w:webHidden/>
              </w:rPr>
              <w:t>20</w:t>
            </w:r>
            <w:r w:rsidR="00874707">
              <w:rPr>
                <w:noProof/>
                <w:webHidden/>
              </w:rPr>
              <w:fldChar w:fldCharType="end"/>
            </w:r>
          </w:hyperlink>
        </w:p>
        <w:p w14:paraId="2F6C8070" w14:textId="5A69AEFF" w:rsidR="00874707" w:rsidRDefault="00896B6C">
          <w:pPr>
            <w:pStyle w:val="TOC1"/>
            <w:tabs>
              <w:tab w:val="right" w:leader="dot" w:pos="10502"/>
            </w:tabs>
            <w:rPr>
              <w:rFonts w:asciiTheme="minorHAnsi" w:eastAsiaTheme="minorEastAsia" w:hAnsiTheme="minorHAnsi" w:cstheme="minorBidi"/>
              <w:noProof/>
            </w:rPr>
          </w:pPr>
          <w:hyperlink w:anchor="_Toc518901636" w:history="1">
            <w:r w:rsidR="00874707" w:rsidRPr="00AE7149">
              <w:rPr>
                <w:rStyle w:val="Hyperlink"/>
                <w:noProof/>
              </w:rPr>
              <w:t>6 STEPS for SUCCESS</w:t>
            </w:r>
            <w:r w:rsidR="00874707">
              <w:rPr>
                <w:noProof/>
                <w:webHidden/>
              </w:rPr>
              <w:tab/>
            </w:r>
            <w:r w:rsidR="00874707">
              <w:rPr>
                <w:noProof/>
                <w:webHidden/>
              </w:rPr>
              <w:fldChar w:fldCharType="begin"/>
            </w:r>
            <w:r w:rsidR="00874707">
              <w:rPr>
                <w:noProof/>
                <w:webHidden/>
              </w:rPr>
              <w:instrText xml:space="preserve"> PAGEREF _Toc518901636 \h </w:instrText>
            </w:r>
            <w:r w:rsidR="00874707">
              <w:rPr>
                <w:noProof/>
                <w:webHidden/>
              </w:rPr>
            </w:r>
            <w:r w:rsidR="00874707">
              <w:rPr>
                <w:noProof/>
                <w:webHidden/>
              </w:rPr>
              <w:fldChar w:fldCharType="separate"/>
            </w:r>
            <w:r w:rsidR="00A90510">
              <w:rPr>
                <w:noProof/>
                <w:webHidden/>
              </w:rPr>
              <w:t>21</w:t>
            </w:r>
            <w:r w:rsidR="00874707">
              <w:rPr>
                <w:noProof/>
                <w:webHidden/>
              </w:rPr>
              <w:fldChar w:fldCharType="end"/>
            </w:r>
          </w:hyperlink>
        </w:p>
        <w:p w14:paraId="70880EBE" w14:textId="64D4CF7E" w:rsidR="00874707" w:rsidRDefault="00896B6C">
          <w:pPr>
            <w:pStyle w:val="TOC1"/>
            <w:tabs>
              <w:tab w:val="right" w:leader="dot" w:pos="10502"/>
            </w:tabs>
            <w:rPr>
              <w:rFonts w:asciiTheme="minorHAnsi" w:eastAsiaTheme="minorEastAsia" w:hAnsiTheme="minorHAnsi" w:cstheme="minorBidi"/>
              <w:noProof/>
            </w:rPr>
          </w:pPr>
          <w:hyperlink w:anchor="_Toc518901637" w:history="1">
            <w:r w:rsidR="00874707" w:rsidRPr="00AE7149">
              <w:rPr>
                <w:rStyle w:val="Hyperlink"/>
                <w:noProof/>
              </w:rPr>
              <w:t>DELTA COLLEGE RESOURCES</w:t>
            </w:r>
            <w:r w:rsidR="00874707">
              <w:rPr>
                <w:noProof/>
                <w:webHidden/>
              </w:rPr>
              <w:tab/>
            </w:r>
            <w:r w:rsidR="00874707">
              <w:rPr>
                <w:noProof/>
                <w:webHidden/>
              </w:rPr>
              <w:fldChar w:fldCharType="begin"/>
            </w:r>
            <w:r w:rsidR="00874707">
              <w:rPr>
                <w:noProof/>
                <w:webHidden/>
              </w:rPr>
              <w:instrText xml:space="preserve"> PAGEREF _Toc518901637 \h </w:instrText>
            </w:r>
            <w:r w:rsidR="00874707">
              <w:rPr>
                <w:noProof/>
                <w:webHidden/>
              </w:rPr>
            </w:r>
            <w:r w:rsidR="00874707">
              <w:rPr>
                <w:noProof/>
                <w:webHidden/>
              </w:rPr>
              <w:fldChar w:fldCharType="separate"/>
            </w:r>
            <w:r w:rsidR="00A90510">
              <w:rPr>
                <w:noProof/>
                <w:webHidden/>
              </w:rPr>
              <w:t>22</w:t>
            </w:r>
            <w:r w:rsidR="00874707">
              <w:rPr>
                <w:noProof/>
                <w:webHidden/>
              </w:rPr>
              <w:fldChar w:fldCharType="end"/>
            </w:r>
          </w:hyperlink>
        </w:p>
        <w:p w14:paraId="2EAA88DC" w14:textId="6598C038" w:rsidR="00874707" w:rsidRDefault="00896B6C">
          <w:pPr>
            <w:pStyle w:val="TOC1"/>
            <w:tabs>
              <w:tab w:val="right" w:leader="dot" w:pos="10502"/>
            </w:tabs>
            <w:rPr>
              <w:rFonts w:asciiTheme="minorHAnsi" w:eastAsiaTheme="minorEastAsia" w:hAnsiTheme="minorHAnsi" w:cstheme="minorBidi"/>
              <w:noProof/>
            </w:rPr>
          </w:pPr>
          <w:hyperlink w:anchor="_Toc518901638" w:history="1">
            <w:r w:rsidR="00874707" w:rsidRPr="00AE7149">
              <w:rPr>
                <w:rStyle w:val="Hyperlink"/>
                <w:noProof/>
              </w:rPr>
              <w:t>ACADEMIC SUCCESS</w:t>
            </w:r>
            <w:r w:rsidR="00874707">
              <w:rPr>
                <w:noProof/>
                <w:webHidden/>
              </w:rPr>
              <w:tab/>
            </w:r>
            <w:r w:rsidR="00874707">
              <w:rPr>
                <w:noProof/>
                <w:webHidden/>
              </w:rPr>
              <w:fldChar w:fldCharType="begin"/>
            </w:r>
            <w:r w:rsidR="00874707">
              <w:rPr>
                <w:noProof/>
                <w:webHidden/>
              </w:rPr>
              <w:instrText xml:space="preserve"> PAGEREF _Toc518901638 \h </w:instrText>
            </w:r>
            <w:r w:rsidR="00874707">
              <w:rPr>
                <w:noProof/>
                <w:webHidden/>
              </w:rPr>
            </w:r>
            <w:r w:rsidR="00874707">
              <w:rPr>
                <w:noProof/>
                <w:webHidden/>
              </w:rPr>
              <w:fldChar w:fldCharType="separate"/>
            </w:r>
            <w:r w:rsidR="00A90510">
              <w:rPr>
                <w:noProof/>
                <w:webHidden/>
              </w:rPr>
              <w:t>24</w:t>
            </w:r>
            <w:r w:rsidR="00874707">
              <w:rPr>
                <w:noProof/>
                <w:webHidden/>
              </w:rPr>
              <w:fldChar w:fldCharType="end"/>
            </w:r>
          </w:hyperlink>
        </w:p>
        <w:p w14:paraId="5F5120E2" w14:textId="692EA360" w:rsidR="00874707" w:rsidRDefault="00896B6C">
          <w:pPr>
            <w:pStyle w:val="TOC1"/>
            <w:tabs>
              <w:tab w:val="right" w:leader="dot" w:pos="10502"/>
            </w:tabs>
            <w:rPr>
              <w:rFonts w:asciiTheme="minorHAnsi" w:eastAsiaTheme="minorEastAsia" w:hAnsiTheme="minorHAnsi" w:cstheme="minorBidi"/>
              <w:noProof/>
            </w:rPr>
          </w:pPr>
          <w:hyperlink w:anchor="_Toc518901639" w:history="1">
            <w:r w:rsidR="00874707" w:rsidRPr="00AE7149">
              <w:rPr>
                <w:rStyle w:val="Hyperlink"/>
                <w:noProof/>
              </w:rPr>
              <w:t>ACADEMIC PROGRESS</w:t>
            </w:r>
            <w:r w:rsidR="00874707">
              <w:rPr>
                <w:noProof/>
                <w:webHidden/>
              </w:rPr>
              <w:tab/>
            </w:r>
            <w:r w:rsidR="00874707">
              <w:rPr>
                <w:noProof/>
                <w:webHidden/>
              </w:rPr>
              <w:fldChar w:fldCharType="begin"/>
            </w:r>
            <w:r w:rsidR="00874707">
              <w:rPr>
                <w:noProof/>
                <w:webHidden/>
              </w:rPr>
              <w:instrText xml:space="preserve"> PAGEREF _Toc518901639 \h </w:instrText>
            </w:r>
            <w:r w:rsidR="00874707">
              <w:rPr>
                <w:noProof/>
                <w:webHidden/>
              </w:rPr>
            </w:r>
            <w:r w:rsidR="00874707">
              <w:rPr>
                <w:noProof/>
                <w:webHidden/>
              </w:rPr>
              <w:fldChar w:fldCharType="separate"/>
            </w:r>
            <w:r w:rsidR="00A90510">
              <w:rPr>
                <w:noProof/>
                <w:webHidden/>
              </w:rPr>
              <w:t>25</w:t>
            </w:r>
            <w:r w:rsidR="00874707">
              <w:rPr>
                <w:noProof/>
                <w:webHidden/>
              </w:rPr>
              <w:fldChar w:fldCharType="end"/>
            </w:r>
          </w:hyperlink>
        </w:p>
        <w:p w14:paraId="46676A73" w14:textId="21EF6DE0" w:rsidR="00874707" w:rsidRDefault="00896B6C">
          <w:pPr>
            <w:pStyle w:val="TOC1"/>
            <w:tabs>
              <w:tab w:val="right" w:leader="dot" w:pos="10502"/>
            </w:tabs>
            <w:rPr>
              <w:rFonts w:asciiTheme="minorHAnsi" w:eastAsiaTheme="minorEastAsia" w:hAnsiTheme="minorHAnsi" w:cstheme="minorBidi"/>
              <w:noProof/>
            </w:rPr>
          </w:pPr>
          <w:hyperlink w:anchor="_Toc518901640" w:history="1">
            <w:r w:rsidR="00874707" w:rsidRPr="00AE7149">
              <w:rPr>
                <w:rStyle w:val="Hyperlink"/>
                <w:noProof/>
              </w:rPr>
              <w:t>Failure TO PASS CLASSES</w:t>
            </w:r>
            <w:r w:rsidR="00874707">
              <w:rPr>
                <w:noProof/>
                <w:webHidden/>
              </w:rPr>
              <w:tab/>
            </w:r>
            <w:r w:rsidR="00874707">
              <w:rPr>
                <w:noProof/>
                <w:webHidden/>
              </w:rPr>
              <w:fldChar w:fldCharType="begin"/>
            </w:r>
            <w:r w:rsidR="00874707">
              <w:rPr>
                <w:noProof/>
                <w:webHidden/>
              </w:rPr>
              <w:instrText xml:space="preserve"> PAGEREF _Toc518901640 \h </w:instrText>
            </w:r>
            <w:r w:rsidR="00874707">
              <w:rPr>
                <w:noProof/>
                <w:webHidden/>
              </w:rPr>
            </w:r>
            <w:r w:rsidR="00874707">
              <w:rPr>
                <w:noProof/>
                <w:webHidden/>
              </w:rPr>
              <w:fldChar w:fldCharType="separate"/>
            </w:r>
            <w:r w:rsidR="00A90510">
              <w:rPr>
                <w:noProof/>
                <w:webHidden/>
              </w:rPr>
              <w:t>25</w:t>
            </w:r>
            <w:r w:rsidR="00874707">
              <w:rPr>
                <w:noProof/>
                <w:webHidden/>
              </w:rPr>
              <w:fldChar w:fldCharType="end"/>
            </w:r>
          </w:hyperlink>
        </w:p>
        <w:p w14:paraId="086B8A48" w14:textId="1849DAAD" w:rsidR="00874707" w:rsidRDefault="00896B6C">
          <w:pPr>
            <w:pStyle w:val="TOC1"/>
            <w:tabs>
              <w:tab w:val="right" w:leader="dot" w:pos="10502"/>
            </w:tabs>
            <w:rPr>
              <w:rFonts w:asciiTheme="minorHAnsi" w:eastAsiaTheme="minorEastAsia" w:hAnsiTheme="minorHAnsi" w:cstheme="minorBidi"/>
              <w:noProof/>
            </w:rPr>
          </w:pPr>
          <w:hyperlink w:anchor="_Toc518901641" w:history="1">
            <w:r w:rsidR="00874707" w:rsidRPr="00AE7149">
              <w:rPr>
                <w:rStyle w:val="Hyperlink"/>
                <w:noProof/>
              </w:rPr>
              <w:t>STUDY TABLES – Self Study Athletic Program (SSAP)</w:t>
            </w:r>
            <w:r w:rsidR="00874707">
              <w:rPr>
                <w:noProof/>
                <w:webHidden/>
              </w:rPr>
              <w:tab/>
            </w:r>
            <w:r w:rsidR="00874707">
              <w:rPr>
                <w:noProof/>
                <w:webHidden/>
              </w:rPr>
              <w:fldChar w:fldCharType="begin"/>
            </w:r>
            <w:r w:rsidR="00874707">
              <w:rPr>
                <w:noProof/>
                <w:webHidden/>
              </w:rPr>
              <w:instrText xml:space="preserve"> PAGEREF _Toc518901641 \h </w:instrText>
            </w:r>
            <w:r w:rsidR="00874707">
              <w:rPr>
                <w:noProof/>
                <w:webHidden/>
              </w:rPr>
            </w:r>
            <w:r w:rsidR="00874707">
              <w:rPr>
                <w:noProof/>
                <w:webHidden/>
              </w:rPr>
              <w:fldChar w:fldCharType="separate"/>
            </w:r>
            <w:r w:rsidR="00A90510">
              <w:rPr>
                <w:noProof/>
                <w:webHidden/>
              </w:rPr>
              <w:t>25</w:t>
            </w:r>
            <w:r w:rsidR="00874707">
              <w:rPr>
                <w:noProof/>
                <w:webHidden/>
              </w:rPr>
              <w:fldChar w:fldCharType="end"/>
            </w:r>
          </w:hyperlink>
        </w:p>
        <w:p w14:paraId="20A4B118" w14:textId="72708494" w:rsidR="00874707" w:rsidRDefault="00896B6C">
          <w:pPr>
            <w:pStyle w:val="TOC1"/>
            <w:tabs>
              <w:tab w:val="right" w:leader="dot" w:pos="10502"/>
            </w:tabs>
            <w:rPr>
              <w:rFonts w:asciiTheme="minorHAnsi" w:eastAsiaTheme="minorEastAsia" w:hAnsiTheme="minorHAnsi" w:cstheme="minorBidi"/>
              <w:noProof/>
            </w:rPr>
          </w:pPr>
          <w:hyperlink w:anchor="_Toc518901642" w:history="1">
            <w:r w:rsidR="00874707" w:rsidRPr="00AE7149">
              <w:rPr>
                <w:rStyle w:val="Hyperlink"/>
                <w:noProof/>
              </w:rPr>
              <w:t>TEACHING LEARNING STUDY TABLE POLICY</w:t>
            </w:r>
            <w:r w:rsidR="00874707">
              <w:rPr>
                <w:noProof/>
                <w:webHidden/>
              </w:rPr>
              <w:tab/>
            </w:r>
            <w:r w:rsidR="00874707">
              <w:rPr>
                <w:noProof/>
                <w:webHidden/>
              </w:rPr>
              <w:fldChar w:fldCharType="begin"/>
            </w:r>
            <w:r w:rsidR="00874707">
              <w:rPr>
                <w:noProof/>
                <w:webHidden/>
              </w:rPr>
              <w:instrText xml:space="preserve"> PAGEREF _Toc518901642 \h </w:instrText>
            </w:r>
            <w:r w:rsidR="00874707">
              <w:rPr>
                <w:noProof/>
                <w:webHidden/>
              </w:rPr>
            </w:r>
            <w:r w:rsidR="00874707">
              <w:rPr>
                <w:noProof/>
                <w:webHidden/>
              </w:rPr>
              <w:fldChar w:fldCharType="separate"/>
            </w:r>
            <w:r w:rsidR="00A90510">
              <w:rPr>
                <w:noProof/>
                <w:webHidden/>
              </w:rPr>
              <w:t>26</w:t>
            </w:r>
            <w:r w:rsidR="00874707">
              <w:rPr>
                <w:noProof/>
                <w:webHidden/>
              </w:rPr>
              <w:fldChar w:fldCharType="end"/>
            </w:r>
          </w:hyperlink>
        </w:p>
        <w:p w14:paraId="692A9D63" w14:textId="174ABAA7" w:rsidR="00874707" w:rsidRDefault="00896B6C">
          <w:pPr>
            <w:pStyle w:val="TOC1"/>
            <w:tabs>
              <w:tab w:val="right" w:leader="dot" w:pos="10502"/>
            </w:tabs>
            <w:rPr>
              <w:rFonts w:asciiTheme="minorHAnsi" w:eastAsiaTheme="minorEastAsia" w:hAnsiTheme="minorHAnsi" w:cstheme="minorBidi"/>
              <w:noProof/>
            </w:rPr>
          </w:pPr>
          <w:hyperlink w:anchor="_Toc518901643" w:history="1">
            <w:r w:rsidR="00874707" w:rsidRPr="00AE7149">
              <w:rPr>
                <w:rStyle w:val="Hyperlink"/>
                <w:noProof/>
              </w:rPr>
              <w:t>ASPIRE to SUCCEED</w:t>
            </w:r>
            <w:r w:rsidR="00874707">
              <w:rPr>
                <w:noProof/>
                <w:webHidden/>
              </w:rPr>
              <w:tab/>
            </w:r>
            <w:r w:rsidR="00874707">
              <w:rPr>
                <w:noProof/>
                <w:webHidden/>
              </w:rPr>
              <w:fldChar w:fldCharType="begin"/>
            </w:r>
            <w:r w:rsidR="00874707">
              <w:rPr>
                <w:noProof/>
                <w:webHidden/>
              </w:rPr>
              <w:instrText xml:space="preserve"> PAGEREF _Toc518901643 \h </w:instrText>
            </w:r>
            <w:r w:rsidR="00874707">
              <w:rPr>
                <w:noProof/>
                <w:webHidden/>
              </w:rPr>
            </w:r>
            <w:r w:rsidR="00874707">
              <w:rPr>
                <w:noProof/>
                <w:webHidden/>
              </w:rPr>
              <w:fldChar w:fldCharType="separate"/>
            </w:r>
            <w:r w:rsidR="00A90510">
              <w:rPr>
                <w:noProof/>
                <w:webHidden/>
              </w:rPr>
              <w:t>27</w:t>
            </w:r>
            <w:r w:rsidR="00874707">
              <w:rPr>
                <w:noProof/>
                <w:webHidden/>
              </w:rPr>
              <w:fldChar w:fldCharType="end"/>
            </w:r>
          </w:hyperlink>
        </w:p>
        <w:p w14:paraId="22E4DD99" w14:textId="5040AC7F" w:rsidR="00874707" w:rsidRDefault="00896B6C">
          <w:pPr>
            <w:pStyle w:val="TOC1"/>
            <w:tabs>
              <w:tab w:val="right" w:leader="dot" w:pos="10502"/>
            </w:tabs>
            <w:rPr>
              <w:rFonts w:asciiTheme="minorHAnsi" w:eastAsiaTheme="minorEastAsia" w:hAnsiTheme="minorHAnsi" w:cstheme="minorBidi"/>
              <w:noProof/>
            </w:rPr>
          </w:pPr>
          <w:hyperlink w:anchor="_Toc518901644" w:history="1">
            <w:r w:rsidR="00874707" w:rsidRPr="00AE7149">
              <w:rPr>
                <w:rStyle w:val="Hyperlink"/>
                <w:noProof/>
              </w:rPr>
              <w:t>ACADEMIC STANDARDS and VIOLATIONS</w:t>
            </w:r>
            <w:r w:rsidR="00874707">
              <w:rPr>
                <w:noProof/>
                <w:webHidden/>
              </w:rPr>
              <w:tab/>
            </w:r>
            <w:r w:rsidR="00874707">
              <w:rPr>
                <w:noProof/>
                <w:webHidden/>
              </w:rPr>
              <w:fldChar w:fldCharType="begin"/>
            </w:r>
            <w:r w:rsidR="00874707">
              <w:rPr>
                <w:noProof/>
                <w:webHidden/>
              </w:rPr>
              <w:instrText xml:space="preserve"> PAGEREF _Toc518901644 \h </w:instrText>
            </w:r>
            <w:r w:rsidR="00874707">
              <w:rPr>
                <w:noProof/>
                <w:webHidden/>
              </w:rPr>
            </w:r>
            <w:r w:rsidR="00874707">
              <w:rPr>
                <w:noProof/>
                <w:webHidden/>
              </w:rPr>
              <w:fldChar w:fldCharType="separate"/>
            </w:r>
            <w:r w:rsidR="00A90510">
              <w:rPr>
                <w:noProof/>
                <w:webHidden/>
              </w:rPr>
              <w:t>27</w:t>
            </w:r>
            <w:r w:rsidR="00874707">
              <w:rPr>
                <w:noProof/>
                <w:webHidden/>
              </w:rPr>
              <w:fldChar w:fldCharType="end"/>
            </w:r>
          </w:hyperlink>
        </w:p>
        <w:p w14:paraId="4115E902" w14:textId="4685B647" w:rsidR="00874707" w:rsidRDefault="00896B6C">
          <w:pPr>
            <w:pStyle w:val="TOC1"/>
            <w:tabs>
              <w:tab w:val="right" w:leader="dot" w:pos="10502"/>
            </w:tabs>
            <w:rPr>
              <w:rFonts w:asciiTheme="minorHAnsi" w:eastAsiaTheme="minorEastAsia" w:hAnsiTheme="minorHAnsi" w:cstheme="minorBidi"/>
              <w:noProof/>
            </w:rPr>
          </w:pPr>
          <w:hyperlink w:anchor="_Toc518901645" w:history="1">
            <w:r w:rsidR="00874707" w:rsidRPr="00AE7149">
              <w:rPr>
                <w:rStyle w:val="Hyperlink"/>
                <w:noProof/>
              </w:rPr>
              <w:t>DROPPING COURSES or WITHDRAWING from CLASSES</w:t>
            </w:r>
            <w:r w:rsidR="00874707">
              <w:rPr>
                <w:noProof/>
                <w:webHidden/>
              </w:rPr>
              <w:tab/>
            </w:r>
            <w:r w:rsidR="00874707">
              <w:rPr>
                <w:noProof/>
                <w:webHidden/>
              </w:rPr>
              <w:fldChar w:fldCharType="begin"/>
            </w:r>
            <w:r w:rsidR="00874707">
              <w:rPr>
                <w:noProof/>
                <w:webHidden/>
              </w:rPr>
              <w:instrText xml:space="preserve"> PAGEREF _Toc518901645 \h </w:instrText>
            </w:r>
            <w:r w:rsidR="00874707">
              <w:rPr>
                <w:noProof/>
                <w:webHidden/>
              </w:rPr>
            </w:r>
            <w:r w:rsidR="00874707">
              <w:rPr>
                <w:noProof/>
                <w:webHidden/>
              </w:rPr>
              <w:fldChar w:fldCharType="separate"/>
            </w:r>
            <w:r w:rsidR="00A90510">
              <w:rPr>
                <w:noProof/>
                <w:webHidden/>
              </w:rPr>
              <w:t>29</w:t>
            </w:r>
            <w:r w:rsidR="00874707">
              <w:rPr>
                <w:noProof/>
                <w:webHidden/>
              </w:rPr>
              <w:fldChar w:fldCharType="end"/>
            </w:r>
          </w:hyperlink>
        </w:p>
        <w:p w14:paraId="0098D4F0" w14:textId="4F5EC9FB" w:rsidR="00874707" w:rsidRDefault="00896B6C">
          <w:pPr>
            <w:pStyle w:val="TOC1"/>
            <w:tabs>
              <w:tab w:val="right" w:leader="dot" w:pos="10502"/>
            </w:tabs>
            <w:rPr>
              <w:rFonts w:asciiTheme="minorHAnsi" w:eastAsiaTheme="minorEastAsia" w:hAnsiTheme="minorHAnsi" w:cstheme="minorBidi"/>
              <w:noProof/>
            </w:rPr>
          </w:pPr>
          <w:hyperlink w:anchor="_Toc518901646" w:history="1">
            <w:r w:rsidR="00874707" w:rsidRPr="00AE7149">
              <w:rPr>
                <w:rStyle w:val="Hyperlink"/>
                <w:noProof/>
              </w:rPr>
              <w:t>SPORTSMANSHIP</w:t>
            </w:r>
            <w:r w:rsidR="00874707">
              <w:rPr>
                <w:noProof/>
                <w:webHidden/>
              </w:rPr>
              <w:tab/>
            </w:r>
            <w:r w:rsidR="00874707">
              <w:rPr>
                <w:noProof/>
                <w:webHidden/>
              </w:rPr>
              <w:fldChar w:fldCharType="begin"/>
            </w:r>
            <w:r w:rsidR="00874707">
              <w:rPr>
                <w:noProof/>
                <w:webHidden/>
              </w:rPr>
              <w:instrText xml:space="preserve"> PAGEREF _Toc518901646 \h </w:instrText>
            </w:r>
            <w:r w:rsidR="00874707">
              <w:rPr>
                <w:noProof/>
                <w:webHidden/>
              </w:rPr>
            </w:r>
            <w:r w:rsidR="00874707">
              <w:rPr>
                <w:noProof/>
                <w:webHidden/>
              </w:rPr>
              <w:fldChar w:fldCharType="separate"/>
            </w:r>
            <w:r w:rsidR="00A90510">
              <w:rPr>
                <w:noProof/>
                <w:webHidden/>
              </w:rPr>
              <w:t>29</w:t>
            </w:r>
            <w:r w:rsidR="00874707">
              <w:rPr>
                <w:noProof/>
                <w:webHidden/>
              </w:rPr>
              <w:fldChar w:fldCharType="end"/>
            </w:r>
          </w:hyperlink>
        </w:p>
        <w:p w14:paraId="022D9B30" w14:textId="3D08E1EA" w:rsidR="00874707" w:rsidRDefault="00896B6C">
          <w:pPr>
            <w:pStyle w:val="TOC1"/>
            <w:tabs>
              <w:tab w:val="right" w:leader="dot" w:pos="10502"/>
            </w:tabs>
            <w:rPr>
              <w:rFonts w:asciiTheme="minorHAnsi" w:eastAsiaTheme="minorEastAsia" w:hAnsiTheme="minorHAnsi" w:cstheme="minorBidi"/>
              <w:noProof/>
            </w:rPr>
          </w:pPr>
          <w:hyperlink w:anchor="_Toc518901647" w:history="1">
            <w:r w:rsidR="00874707" w:rsidRPr="00AE7149">
              <w:rPr>
                <w:rStyle w:val="Hyperlink"/>
                <w:noProof/>
              </w:rPr>
              <w:t>INDIVIDUAL TEAM RULES</w:t>
            </w:r>
            <w:r w:rsidR="00874707">
              <w:rPr>
                <w:noProof/>
                <w:webHidden/>
              </w:rPr>
              <w:tab/>
            </w:r>
            <w:r w:rsidR="00874707">
              <w:rPr>
                <w:noProof/>
                <w:webHidden/>
              </w:rPr>
              <w:fldChar w:fldCharType="begin"/>
            </w:r>
            <w:r w:rsidR="00874707">
              <w:rPr>
                <w:noProof/>
                <w:webHidden/>
              </w:rPr>
              <w:instrText xml:space="preserve"> PAGEREF _Toc518901647 \h </w:instrText>
            </w:r>
            <w:r w:rsidR="00874707">
              <w:rPr>
                <w:noProof/>
                <w:webHidden/>
              </w:rPr>
            </w:r>
            <w:r w:rsidR="00874707">
              <w:rPr>
                <w:noProof/>
                <w:webHidden/>
              </w:rPr>
              <w:fldChar w:fldCharType="separate"/>
            </w:r>
            <w:r w:rsidR="00A90510">
              <w:rPr>
                <w:noProof/>
                <w:webHidden/>
              </w:rPr>
              <w:t>32</w:t>
            </w:r>
            <w:r w:rsidR="00874707">
              <w:rPr>
                <w:noProof/>
                <w:webHidden/>
              </w:rPr>
              <w:fldChar w:fldCharType="end"/>
            </w:r>
          </w:hyperlink>
        </w:p>
        <w:p w14:paraId="2AA7230F" w14:textId="6DD221C2" w:rsidR="00874707" w:rsidRDefault="00896B6C">
          <w:pPr>
            <w:pStyle w:val="TOC1"/>
            <w:tabs>
              <w:tab w:val="right" w:leader="dot" w:pos="10502"/>
            </w:tabs>
            <w:rPr>
              <w:rFonts w:asciiTheme="minorHAnsi" w:eastAsiaTheme="minorEastAsia" w:hAnsiTheme="minorHAnsi" w:cstheme="minorBidi"/>
              <w:noProof/>
            </w:rPr>
          </w:pPr>
          <w:hyperlink w:anchor="_Toc518901648" w:history="1">
            <w:r w:rsidR="00874707" w:rsidRPr="00AE7149">
              <w:rPr>
                <w:rStyle w:val="Hyperlink"/>
                <w:noProof/>
              </w:rPr>
              <w:t>ATHLETIC TRAINING ROOM RULES</w:t>
            </w:r>
            <w:r w:rsidR="00874707">
              <w:rPr>
                <w:noProof/>
                <w:webHidden/>
              </w:rPr>
              <w:tab/>
            </w:r>
            <w:r w:rsidR="00874707">
              <w:rPr>
                <w:noProof/>
                <w:webHidden/>
              </w:rPr>
              <w:fldChar w:fldCharType="begin"/>
            </w:r>
            <w:r w:rsidR="00874707">
              <w:rPr>
                <w:noProof/>
                <w:webHidden/>
              </w:rPr>
              <w:instrText xml:space="preserve"> PAGEREF _Toc518901648 \h </w:instrText>
            </w:r>
            <w:r w:rsidR="00874707">
              <w:rPr>
                <w:noProof/>
                <w:webHidden/>
              </w:rPr>
            </w:r>
            <w:r w:rsidR="00874707">
              <w:rPr>
                <w:noProof/>
                <w:webHidden/>
              </w:rPr>
              <w:fldChar w:fldCharType="separate"/>
            </w:r>
            <w:r w:rsidR="00A90510">
              <w:rPr>
                <w:noProof/>
                <w:webHidden/>
              </w:rPr>
              <w:t>33</w:t>
            </w:r>
            <w:r w:rsidR="00874707">
              <w:rPr>
                <w:noProof/>
                <w:webHidden/>
              </w:rPr>
              <w:fldChar w:fldCharType="end"/>
            </w:r>
          </w:hyperlink>
        </w:p>
        <w:p w14:paraId="68F8B246" w14:textId="339116AA" w:rsidR="00874707" w:rsidRDefault="00896B6C">
          <w:pPr>
            <w:pStyle w:val="TOC1"/>
            <w:tabs>
              <w:tab w:val="right" w:leader="dot" w:pos="10502"/>
            </w:tabs>
            <w:rPr>
              <w:rFonts w:asciiTheme="minorHAnsi" w:eastAsiaTheme="minorEastAsia" w:hAnsiTheme="minorHAnsi" w:cstheme="minorBidi"/>
              <w:noProof/>
            </w:rPr>
          </w:pPr>
          <w:hyperlink w:anchor="_Toc518901649" w:history="1">
            <w:r w:rsidR="00874707" w:rsidRPr="00AE7149">
              <w:rPr>
                <w:rStyle w:val="Hyperlink"/>
                <w:noProof/>
              </w:rPr>
              <w:t>PHYSICAL EXAMINATION</w:t>
            </w:r>
            <w:r w:rsidR="00874707">
              <w:rPr>
                <w:noProof/>
                <w:webHidden/>
              </w:rPr>
              <w:tab/>
            </w:r>
            <w:r w:rsidR="00874707">
              <w:rPr>
                <w:noProof/>
                <w:webHidden/>
              </w:rPr>
              <w:fldChar w:fldCharType="begin"/>
            </w:r>
            <w:r w:rsidR="00874707">
              <w:rPr>
                <w:noProof/>
                <w:webHidden/>
              </w:rPr>
              <w:instrText xml:space="preserve"> PAGEREF _Toc518901649 \h </w:instrText>
            </w:r>
            <w:r w:rsidR="00874707">
              <w:rPr>
                <w:noProof/>
                <w:webHidden/>
              </w:rPr>
            </w:r>
            <w:r w:rsidR="00874707">
              <w:rPr>
                <w:noProof/>
                <w:webHidden/>
              </w:rPr>
              <w:fldChar w:fldCharType="separate"/>
            </w:r>
            <w:r w:rsidR="00A90510">
              <w:rPr>
                <w:noProof/>
                <w:webHidden/>
              </w:rPr>
              <w:t>34</w:t>
            </w:r>
            <w:r w:rsidR="00874707">
              <w:rPr>
                <w:noProof/>
                <w:webHidden/>
              </w:rPr>
              <w:fldChar w:fldCharType="end"/>
            </w:r>
          </w:hyperlink>
        </w:p>
        <w:p w14:paraId="27DC2559" w14:textId="2D1705EB" w:rsidR="00874707" w:rsidRDefault="00896B6C">
          <w:pPr>
            <w:pStyle w:val="TOC1"/>
            <w:tabs>
              <w:tab w:val="right" w:leader="dot" w:pos="10502"/>
            </w:tabs>
            <w:rPr>
              <w:rFonts w:asciiTheme="minorHAnsi" w:eastAsiaTheme="minorEastAsia" w:hAnsiTheme="minorHAnsi" w:cstheme="minorBidi"/>
              <w:noProof/>
            </w:rPr>
          </w:pPr>
          <w:hyperlink w:anchor="_Toc518901650" w:history="1">
            <w:r w:rsidR="00874707" w:rsidRPr="00AE7149">
              <w:rPr>
                <w:rStyle w:val="Hyperlink"/>
                <w:noProof/>
              </w:rPr>
              <w:t>ATHLETIC CODE of CONDUCT</w:t>
            </w:r>
            <w:r w:rsidR="00874707">
              <w:rPr>
                <w:noProof/>
                <w:webHidden/>
              </w:rPr>
              <w:tab/>
            </w:r>
            <w:r w:rsidR="00874707">
              <w:rPr>
                <w:noProof/>
                <w:webHidden/>
              </w:rPr>
              <w:fldChar w:fldCharType="begin"/>
            </w:r>
            <w:r w:rsidR="00874707">
              <w:rPr>
                <w:noProof/>
                <w:webHidden/>
              </w:rPr>
              <w:instrText xml:space="preserve"> PAGEREF _Toc518901650 \h </w:instrText>
            </w:r>
            <w:r w:rsidR="00874707">
              <w:rPr>
                <w:noProof/>
                <w:webHidden/>
              </w:rPr>
            </w:r>
            <w:r w:rsidR="00874707">
              <w:rPr>
                <w:noProof/>
                <w:webHidden/>
              </w:rPr>
              <w:fldChar w:fldCharType="separate"/>
            </w:r>
            <w:r w:rsidR="00A90510">
              <w:rPr>
                <w:noProof/>
                <w:webHidden/>
              </w:rPr>
              <w:t>35</w:t>
            </w:r>
            <w:r w:rsidR="00874707">
              <w:rPr>
                <w:noProof/>
                <w:webHidden/>
              </w:rPr>
              <w:fldChar w:fldCharType="end"/>
            </w:r>
          </w:hyperlink>
        </w:p>
        <w:p w14:paraId="43919781" w14:textId="3D3FB586" w:rsidR="00874707" w:rsidRDefault="00896B6C">
          <w:pPr>
            <w:pStyle w:val="TOC1"/>
            <w:tabs>
              <w:tab w:val="right" w:leader="dot" w:pos="10502"/>
            </w:tabs>
            <w:rPr>
              <w:rFonts w:asciiTheme="minorHAnsi" w:eastAsiaTheme="minorEastAsia" w:hAnsiTheme="minorHAnsi" w:cstheme="minorBidi"/>
              <w:noProof/>
            </w:rPr>
          </w:pPr>
          <w:hyperlink w:anchor="_Toc518901651" w:history="1">
            <w:r w:rsidR="00874707" w:rsidRPr="00AE7149">
              <w:rPr>
                <w:rStyle w:val="Hyperlink"/>
                <w:noProof/>
              </w:rPr>
              <w:t>SEXUAL HARASSMENT</w:t>
            </w:r>
            <w:r w:rsidR="00874707">
              <w:rPr>
                <w:noProof/>
                <w:webHidden/>
              </w:rPr>
              <w:tab/>
            </w:r>
            <w:r w:rsidR="00874707">
              <w:rPr>
                <w:noProof/>
                <w:webHidden/>
              </w:rPr>
              <w:fldChar w:fldCharType="begin"/>
            </w:r>
            <w:r w:rsidR="00874707">
              <w:rPr>
                <w:noProof/>
                <w:webHidden/>
              </w:rPr>
              <w:instrText xml:space="preserve"> PAGEREF _Toc518901651 \h </w:instrText>
            </w:r>
            <w:r w:rsidR="00874707">
              <w:rPr>
                <w:noProof/>
                <w:webHidden/>
              </w:rPr>
            </w:r>
            <w:r w:rsidR="00874707">
              <w:rPr>
                <w:noProof/>
                <w:webHidden/>
              </w:rPr>
              <w:fldChar w:fldCharType="separate"/>
            </w:r>
            <w:r w:rsidR="00A90510">
              <w:rPr>
                <w:noProof/>
                <w:webHidden/>
              </w:rPr>
              <w:t>35</w:t>
            </w:r>
            <w:r w:rsidR="00874707">
              <w:rPr>
                <w:noProof/>
                <w:webHidden/>
              </w:rPr>
              <w:fldChar w:fldCharType="end"/>
            </w:r>
          </w:hyperlink>
        </w:p>
        <w:p w14:paraId="436E1757" w14:textId="04D7AA12" w:rsidR="00874707" w:rsidRDefault="00896B6C">
          <w:pPr>
            <w:pStyle w:val="TOC1"/>
            <w:tabs>
              <w:tab w:val="right" w:leader="dot" w:pos="10502"/>
            </w:tabs>
            <w:rPr>
              <w:rFonts w:asciiTheme="minorHAnsi" w:eastAsiaTheme="minorEastAsia" w:hAnsiTheme="minorHAnsi" w:cstheme="minorBidi"/>
              <w:noProof/>
            </w:rPr>
          </w:pPr>
          <w:hyperlink w:anchor="_Toc518901652" w:history="1">
            <w:r w:rsidR="00874707" w:rsidRPr="00AE7149">
              <w:rPr>
                <w:rStyle w:val="Hyperlink"/>
                <w:noProof/>
              </w:rPr>
              <w:t>DRUG and ALCOHOL PREVENTION PROGRAM (DAAPP)</w:t>
            </w:r>
            <w:r w:rsidR="00874707">
              <w:rPr>
                <w:noProof/>
                <w:webHidden/>
              </w:rPr>
              <w:tab/>
            </w:r>
            <w:r w:rsidR="00874707">
              <w:rPr>
                <w:noProof/>
                <w:webHidden/>
              </w:rPr>
              <w:fldChar w:fldCharType="begin"/>
            </w:r>
            <w:r w:rsidR="00874707">
              <w:rPr>
                <w:noProof/>
                <w:webHidden/>
              </w:rPr>
              <w:instrText xml:space="preserve"> PAGEREF _Toc518901652 \h </w:instrText>
            </w:r>
            <w:r w:rsidR="00874707">
              <w:rPr>
                <w:noProof/>
                <w:webHidden/>
              </w:rPr>
            </w:r>
            <w:r w:rsidR="00874707">
              <w:rPr>
                <w:noProof/>
                <w:webHidden/>
              </w:rPr>
              <w:fldChar w:fldCharType="separate"/>
            </w:r>
            <w:r w:rsidR="00A90510">
              <w:rPr>
                <w:noProof/>
                <w:webHidden/>
              </w:rPr>
              <w:t>36</w:t>
            </w:r>
            <w:r w:rsidR="00874707">
              <w:rPr>
                <w:noProof/>
                <w:webHidden/>
              </w:rPr>
              <w:fldChar w:fldCharType="end"/>
            </w:r>
          </w:hyperlink>
        </w:p>
        <w:p w14:paraId="71823886" w14:textId="12302F31" w:rsidR="00874707" w:rsidRDefault="00896B6C">
          <w:pPr>
            <w:pStyle w:val="TOC1"/>
            <w:tabs>
              <w:tab w:val="right" w:leader="dot" w:pos="10502"/>
            </w:tabs>
            <w:rPr>
              <w:rFonts w:asciiTheme="minorHAnsi" w:eastAsiaTheme="minorEastAsia" w:hAnsiTheme="minorHAnsi" w:cstheme="minorBidi"/>
              <w:noProof/>
            </w:rPr>
          </w:pPr>
          <w:hyperlink w:anchor="_Toc518901653" w:history="1">
            <w:r w:rsidR="00874707" w:rsidRPr="00AE7149">
              <w:rPr>
                <w:rStyle w:val="Hyperlink"/>
                <w:noProof/>
              </w:rPr>
              <w:t>ATHLETIC CODE of CONDUCT DISCIPLINARY ACTIONS</w:t>
            </w:r>
            <w:r w:rsidR="00874707">
              <w:rPr>
                <w:noProof/>
                <w:webHidden/>
              </w:rPr>
              <w:tab/>
            </w:r>
            <w:r w:rsidR="00874707">
              <w:rPr>
                <w:noProof/>
                <w:webHidden/>
              </w:rPr>
              <w:fldChar w:fldCharType="begin"/>
            </w:r>
            <w:r w:rsidR="00874707">
              <w:rPr>
                <w:noProof/>
                <w:webHidden/>
              </w:rPr>
              <w:instrText xml:space="preserve"> PAGEREF _Toc518901653 \h </w:instrText>
            </w:r>
            <w:r w:rsidR="00874707">
              <w:rPr>
                <w:noProof/>
                <w:webHidden/>
              </w:rPr>
            </w:r>
            <w:r w:rsidR="00874707">
              <w:rPr>
                <w:noProof/>
                <w:webHidden/>
              </w:rPr>
              <w:fldChar w:fldCharType="separate"/>
            </w:r>
            <w:r w:rsidR="00A90510">
              <w:rPr>
                <w:noProof/>
                <w:webHidden/>
              </w:rPr>
              <w:t>38</w:t>
            </w:r>
            <w:r w:rsidR="00874707">
              <w:rPr>
                <w:noProof/>
                <w:webHidden/>
              </w:rPr>
              <w:fldChar w:fldCharType="end"/>
            </w:r>
          </w:hyperlink>
        </w:p>
        <w:p w14:paraId="2BBF574E" w14:textId="584127AD" w:rsidR="00874707" w:rsidRDefault="00896B6C">
          <w:pPr>
            <w:pStyle w:val="TOC1"/>
            <w:tabs>
              <w:tab w:val="right" w:leader="dot" w:pos="10502"/>
            </w:tabs>
            <w:rPr>
              <w:rFonts w:asciiTheme="minorHAnsi" w:eastAsiaTheme="minorEastAsia" w:hAnsiTheme="minorHAnsi" w:cstheme="minorBidi"/>
              <w:noProof/>
            </w:rPr>
          </w:pPr>
          <w:hyperlink w:anchor="_Toc518901654" w:history="1">
            <w:r w:rsidR="00874707" w:rsidRPr="00AE7149">
              <w:rPr>
                <w:rStyle w:val="Hyperlink"/>
                <w:noProof/>
              </w:rPr>
              <w:t>STUDENT-ATHLETE CODE OF CONDUCT</w:t>
            </w:r>
            <w:r w:rsidR="00874707">
              <w:rPr>
                <w:noProof/>
                <w:webHidden/>
              </w:rPr>
              <w:tab/>
            </w:r>
            <w:r w:rsidR="00874707">
              <w:rPr>
                <w:noProof/>
                <w:webHidden/>
              </w:rPr>
              <w:fldChar w:fldCharType="begin"/>
            </w:r>
            <w:r w:rsidR="00874707">
              <w:rPr>
                <w:noProof/>
                <w:webHidden/>
              </w:rPr>
              <w:instrText xml:space="preserve"> PAGEREF _Toc518901654 \h </w:instrText>
            </w:r>
            <w:r w:rsidR="00874707">
              <w:rPr>
                <w:noProof/>
                <w:webHidden/>
              </w:rPr>
            </w:r>
            <w:r w:rsidR="00874707">
              <w:rPr>
                <w:noProof/>
                <w:webHidden/>
              </w:rPr>
              <w:fldChar w:fldCharType="separate"/>
            </w:r>
            <w:r w:rsidR="00A90510">
              <w:rPr>
                <w:noProof/>
                <w:webHidden/>
              </w:rPr>
              <w:t>39</w:t>
            </w:r>
            <w:r w:rsidR="00874707">
              <w:rPr>
                <w:noProof/>
                <w:webHidden/>
              </w:rPr>
              <w:fldChar w:fldCharType="end"/>
            </w:r>
          </w:hyperlink>
        </w:p>
        <w:p w14:paraId="66851118" w14:textId="3AC13A03" w:rsidR="00874707" w:rsidRDefault="00896B6C">
          <w:pPr>
            <w:pStyle w:val="TOC1"/>
            <w:tabs>
              <w:tab w:val="right" w:leader="dot" w:pos="10502"/>
            </w:tabs>
            <w:rPr>
              <w:rFonts w:asciiTheme="minorHAnsi" w:eastAsiaTheme="minorEastAsia" w:hAnsiTheme="minorHAnsi" w:cstheme="minorBidi"/>
              <w:noProof/>
            </w:rPr>
          </w:pPr>
          <w:hyperlink w:anchor="_Toc518901655" w:history="1">
            <w:r w:rsidR="00874707" w:rsidRPr="00AE7149">
              <w:rPr>
                <w:rStyle w:val="Hyperlink"/>
                <w:noProof/>
              </w:rPr>
              <w:t>DELTA COLLEGE CONFIDENTIALITY WAIVER</w:t>
            </w:r>
            <w:r w:rsidR="00874707">
              <w:rPr>
                <w:noProof/>
                <w:webHidden/>
              </w:rPr>
              <w:tab/>
            </w:r>
            <w:r w:rsidR="00874707">
              <w:rPr>
                <w:noProof/>
                <w:webHidden/>
              </w:rPr>
              <w:fldChar w:fldCharType="begin"/>
            </w:r>
            <w:r w:rsidR="00874707">
              <w:rPr>
                <w:noProof/>
                <w:webHidden/>
              </w:rPr>
              <w:instrText xml:space="preserve"> PAGEREF _Toc518901655 \h </w:instrText>
            </w:r>
            <w:r w:rsidR="00874707">
              <w:rPr>
                <w:noProof/>
                <w:webHidden/>
              </w:rPr>
            </w:r>
            <w:r w:rsidR="00874707">
              <w:rPr>
                <w:noProof/>
                <w:webHidden/>
              </w:rPr>
              <w:fldChar w:fldCharType="separate"/>
            </w:r>
            <w:r w:rsidR="00A90510">
              <w:rPr>
                <w:noProof/>
                <w:webHidden/>
              </w:rPr>
              <w:t>41</w:t>
            </w:r>
            <w:r w:rsidR="00874707">
              <w:rPr>
                <w:noProof/>
                <w:webHidden/>
              </w:rPr>
              <w:fldChar w:fldCharType="end"/>
            </w:r>
          </w:hyperlink>
        </w:p>
        <w:p w14:paraId="19EDA3AE" w14:textId="114BEC50" w:rsidR="00874707" w:rsidRDefault="00896B6C">
          <w:pPr>
            <w:pStyle w:val="TOC1"/>
            <w:tabs>
              <w:tab w:val="right" w:leader="dot" w:pos="10502"/>
            </w:tabs>
            <w:rPr>
              <w:noProof/>
            </w:rPr>
          </w:pPr>
          <w:hyperlink w:anchor="_Toc518901656" w:history="1">
            <w:r w:rsidR="00874707" w:rsidRPr="00AE7149">
              <w:rPr>
                <w:rStyle w:val="Hyperlink"/>
                <w:noProof/>
              </w:rPr>
              <w:t>DELTA COLLEGE ATHLETIC DEPARTMENT SOCIAL MEDIA POLICY &amp; GUIDELINES FOR STUDENT-ATHLETES</w:t>
            </w:r>
            <w:r w:rsidR="00874707">
              <w:rPr>
                <w:noProof/>
                <w:webHidden/>
              </w:rPr>
              <w:tab/>
            </w:r>
            <w:r w:rsidR="00874707">
              <w:rPr>
                <w:noProof/>
                <w:webHidden/>
              </w:rPr>
              <w:fldChar w:fldCharType="begin"/>
            </w:r>
            <w:r w:rsidR="00874707">
              <w:rPr>
                <w:noProof/>
                <w:webHidden/>
              </w:rPr>
              <w:instrText xml:space="preserve"> PAGEREF _Toc518901656 \h </w:instrText>
            </w:r>
            <w:r w:rsidR="00874707">
              <w:rPr>
                <w:noProof/>
                <w:webHidden/>
              </w:rPr>
            </w:r>
            <w:r w:rsidR="00874707">
              <w:rPr>
                <w:noProof/>
                <w:webHidden/>
              </w:rPr>
              <w:fldChar w:fldCharType="separate"/>
            </w:r>
            <w:r w:rsidR="00A90510">
              <w:rPr>
                <w:noProof/>
                <w:webHidden/>
              </w:rPr>
              <w:t>42</w:t>
            </w:r>
            <w:r w:rsidR="00874707">
              <w:rPr>
                <w:noProof/>
                <w:webHidden/>
              </w:rPr>
              <w:fldChar w:fldCharType="end"/>
            </w:r>
          </w:hyperlink>
        </w:p>
        <w:p w14:paraId="28B564AC" w14:textId="0F5C4ECB" w:rsidR="00281A43" w:rsidRPr="009E2DB3" w:rsidRDefault="00281A43" w:rsidP="00281A43">
          <w:r w:rsidRPr="009E2DB3">
            <w:t>TRAVEL POLICY…………………………………………………………………………………………………………………………………………………………</w:t>
          </w:r>
          <w:r w:rsidR="006D2253" w:rsidRPr="009E2DB3">
            <w:t>..44</w:t>
          </w:r>
        </w:p>
        <w:p w14:paraId="633BA0B0" w14:textId="5A1F5F96" w:rsidR="00281A43" w:rsidRPr="00281A43" w:rsidRDefault="00281A43" w:rsidP="00281A43">
          <w:r w:rsidRPr="009E2DB3">
            <w:t>COMMUNITY SERVICE………………………………………………………………………………………………………………………………………………</w:t>
          </w:r>
          <w:r w:rsidR="006D2253" w:rsidRPr="009E2DB3">
            <w:t>..44</w:t>
          </w:r>
        </w:p>
        <w:p w14:paraId="4CAD1B82" w14:textId="0FE3EB9E" w:rsidR="00874707" w:rsidRDefault="00896B6C">
          <w:pPr>
            <w:pStyle w:val="TOC1"/>
            <w:tabs>
              <w:tab w:val="right" w:leader="dot" w:pos="10502"/>
            </w:tabs>
            <w:rPr>
              <w:rFonts w:asciiTheme="minorHAnsi" w:eastAsiaTheme="minorEastAsia" w:hAnsiTheme="minorHAnsi" w:cstheme="minorBidi"/>
              <w:noProof/>
            </w:rPr>
          </w:pPr>
          <w:hyperlink w:anchor="_Toc518901657" w:history="1">
            <w:r w:rsidR="00874707" w:rsidRPr="00AE7149">
              <w:rPr>
                <w:rStyle w:val="Hyperlink"/>
                <w:noProof/>
              </w:rPr>
              <w:t>STUDENT-ATHLETE ACADEMIC HANDBOOK AGREEMENT</w:t>
            </w:r>
            <w:r w:rsidR="00874707">
              <w:rPr>
                <w:noProof/>
                <w:webHidden/>
              </w:rPr>
              <w:tab/>
            </w:r>
            <w:r w:rsidR="00874707">
              <w:rPr>
                <w:noProof/>
                <w:webHidden/>
              </w:rPr>
              <w:fldChar w:fldCharType="begin"/>
            </w:r>
            <w:r w:rsidR="00874707">
              <w:rPr>
                <w:noProof/>
                <w:webHidden/>
              </w:rPr>
              <w:instrText xml:space="preserve"> PAGEREF _Toc518901657 \h </w:instrText>
            </w:r>
            <w:r w:rsidR="00874707">
              <w:rPr>
                <w:noProof/>
                <w:webHidden/>
              </w:rPr>
            </w:r>
            <w:r w:rsidR="00874707">
              <w:rPr>
                <w:noProof/>
                <w:webHidden/>
              </w:rPr>
              <w:fldChar w:fldCharType="separate"/>
            </w:r>
            <w:r w:rsidR="00A90510">
              <w:rPr>
                <w:noProof/>
                <w:webHidden/>
              </w:rPr>
              <w:t>44</w:t>
            </w:r>
            <w:r w:rsidR="00874707">
              <w:rPr>
                <w:noProof/>
                <w:webHidden/>
              </w:rPr>
              <w:fldChar w:fldCharType="end"/>
            </w:r>
          </w:hyperlink>
        </w:p>
        <w:p w14:paraId="589B5252" w14:textId="7AE6A7AC" w:rsidR="00FF11B4" w:rsidRDefault="000A6C08" w:rsidP="00FF11B4">
          <w:r>
            <w:rPr>
              <w:b/>
              <w:bCs/>
              <w:noProof/>
            </w:rPr>
            <w:fldChar w:fldCharType="end"/>
          </w:r>
        </w:p>
      </w:sdtContent>
    </w:sdt>
    <w:p w14:paraId="59B209F3" w14:textId="77777777" w:rsidR="00FF11B4" w:rsidRDefault="00FF11B4" w:rsidP="000A6C08">
      <w:pPr>
        <w:pStyle w:val="Heading1"/>
      </w:pPr>
    </w:p>
    <w:p w14:paraId="1E349A47" w14:textId="77777777" w:rsidR="00FF11B4" w:rsidRDefault="00FF11B4" w:rsidP="00FF11B4"/>
    <w:p w14:paraId="630F57F4" w14:textId="77777777" w:rsidR="00FF11B4" w:rsidRDefault="00FF11B4" w:rsidP="00FF11B4"/>
    <w:p w14:paraId="5EAE1464" w14:textId="77777777" w:rsidR="00FF11B4" w:rsidRDefault="00FF11B4" w:rsidP="00FF11B4"/>
    <w:p w14:paraId="5751179E" w14:textId="77777777" w:rsidR="00FF11B4" w:rsidRDefault="00FF11B4" w:rsidP="00FF11B4"/>
    <w:p w14:paraId="5D03F9B0" w14:textId="77777777" w:rsidR="00FF11B4" w:rsidRDefault="00FF11B4" w:rsidP="00FF11B4"/>
    <w:p w14:paraId="7C8EC75A" w14:textId="77777777" w:rsidR="00FF11B4" w:rsidRDefault="00FF11B4" w:rsidP="00FF11B4"/>
    <w:p w14:paraId="0C82AF8D" w14:textId="77777777" w:rsidR="00FF11B4" w:rsidRDefault="00FF11B4" w:rsidP="00FF11B4"/>
    <w:p w14:paraId="0C955E69" w14:textId="77777777" w:rsidR="00FF11B4" w:rsidRDefault="00FF11B4" w:rsidP="00FF11B4"/>
    <w:p w14:paraId="59539FBC" w14:textId="77777777" w:rsidR="00FF11B4" w:rsidRDefault="00FF11B4" w:rsidP="00FF11B4"/>
    <w:p w14:paraId="7823D4F9" w14:textId="77777777" w:rsidR="00FF11B4" w:rsidRDefault="00FF11B4" w:rsidP="00FF11B4"/>
    <w:p w14:paraId="11AE40F5" w14:textId="77777777" w:rsidR="00FF11B4" w:rsidRDefault="00FF11B4" w:rsidP="00FF11B4"/>
    <w:p w14:paraId="6517FE8A" w14:textId="6D9D2081" w:rsidR="00FF11B4" w:rsidRPr="00FF11B4" w:rsidRDefault="00FF11B4" w:rsidP="00FF11B4"/>
    <w:p w14:paraId="648CD756" w14:textId="77777777" w:rsidR="000A6C08" w:rsidRDefault="000A6C08" w:rsidP="000A6C08">
      <w:pPr>
        <w:pStyle w:val="Heading1"/>
      </w:pPr>
      <w:bookmarkStart w:id="0" w:name="_Toc518901622"/>
      <w:r>
        <w:t>HISTORY OF DELTA COLLEGE</w:t>
      </w:r>
      <w:bookmarkEnd w:id="0"/>
    </w:p>
    <w:p w14:paraId="0A2DEAF7" w14:textId="77777777" w:rsidR="000A6C08" w:rsidRDefault="000A6C08" w:rsidP="000A6C08">
      <w:pPr>
        <w:spacing w:after="0"/>
        <w:rPr>
          <w:sz w:val="24"/>
          <w:szCs w:val="24"/>
        </w:rPr>
      </w:pPr>
      <w:r>
        <w:rPr>
          <w:sz w:val="24"/>
          <w:szCs w:val="24"/>
        </w:rPr>
        <w:t xml:space="preserve">Delta College, established in 1958, opened its doors in 1961 on a 640-acre campus in Bay County; midway between the major cities (Bay City, Saginaw, and Midland) of the service area counties, the Tri-County area, comprised of Bay, Midland, and Saginaw counties, constitutes one of the major areas of population concentration within the State of Michigan. The current population of the service district is approximately 450,000. The Tri-County area is well known as a major industrial center as well as for its agricultural production. </w:t>
      </w:r>
    </w:p>
    <w:p w14:paraId="1E9BCEB7" w14:textId="77777777" w:rsidR="000A6C08" w:rsidRDefault="000A6C08" w:rsidP="000A6C08">
      <w:pPr>
        <w:spacing w:after="0"/>
        <w:rPr>
          <w:sz w:val="24"/>
          <w:szCs w:val="24"/>
        </w:rPr>
      </w:pPr>
    </w:p>
    <w:p w14:paraId="5A55F2CF" w14:textId="5AFC67FB" w:rsidR="000A6C08" w:rsidRDefault="000A6C08" w:rsidP="000A6C08">
      <w:pPr>
        <w:spacing w:after="0"/>
        <w:rPr>
          <w:sz w:val="24"/>
          <w:szCs w:val="24"/>
        </w:rPr>
      </w:pPr>
      <w:r>
        <w:rPr>
          <w:sz w:val="24"/>
          <w:szCs w:val="24"/>
        </w:rPr>
        <w:t>Delta College is accredited by and is a member of the North Central Association of Colleges and Secondary Schools. North Central granted formal accreditation to Delta College in 1968 and continuous accreditation has been granted since that time, most recently in 2003. Delta College is a charter member of the National League for Innovation in the Community College and also a member institution of the American Association of Community Colleges (AACC), and the Michigan Community College Association (MCC</w:t>
      </w:r>
      <w:r w:rsidR="00AA2312">
        <w:rPr>
          <w:sz w:val="24"/>
          <w:szCs w:val="24"/>
        </w:rPr>
        <w:t>A</w:t>
      </w:r>
      <w:r>
        <w:rPr>
          <w:sz w:val="24"/>
          <w:szCs w:val="24"/>
        </w:rPr>
        <w:t>A).</w:t>
      </w:r>
    </w:p>
    <w:p w14:paraId="2E50CF1C" w14:textId="77777777" w:rsidR="000A6C08" w:rsidRDefault="000A6C08" w:rsidP="000A6C08">
      <w:pPr>
        <w:spacing w:after="0"/>
        <w:rPr>
          <w:sz w:val="24"/>
          <w:szCs w:val="24"/>
        </w:rPr>
      </w:pPr>
    </w:p>
    <w:p w14:paraId="6D262BD4" w14:textId="710130CE" w:rsidR="000A6C08" w:rsidRDefault="000A6C08" w:rsidP="000A6C08">
      <w:pPr>
        <w:spacing w:after="0"/>
        <w:rPr>
          <w:b/>
          <w:sz w:val="28"/>
          <w:szCs w:val="28"/>
          <w:u w:val="single"/>
        </w:rPr>
      </w:pPr>
      <w:r>
        <w:rPr>
          <w:sz w:val="24"/>
          <w:szCs w:val="24"/>
        </w:rPr>
        <w:t>Currently Delta College serves over 20,000 students annually in academic credit courses and offers numerous cr</w:t>
      </w:r>
      <w:r w:rsidR="00D71BA7">
        <w:rPr>
          <w:sz w:val="24"/>
          <w:szCs w:val="24"/>
        </w:rPr>
        <w:t>edit and non-credit courses in lifelong l</w:t>
      </w:r>
      <w:r>
        <w:rPr>
          <w:sz w:val="24"/>
          <w:szCs w:val="24"/>
        </w:rPr>
        <w:t>earni</w:t>
      </w:r>
      <w:r w:rsidR="00D71BA7">
        <w:rPr>
          <w:sz w:val="24"/>
          <w:szCs w:val="24"/>
        </w:rPr>
        <w:t>ng, Fifty Plus Just Like Gold, sailing and b</w:t>
      </w:r>
      <w:r>
        <w:rPr>
          <w:sz w:val="24"/>
          <w:szCs w:val="24"/>
        </w:rPr>
        <w:t xml:space="preserve">oating, </w:t>
      </w:r>
      <w:r w:rsidR="00D71BA7">
        <w:rPr>
          <w:sz w:val="24"/>
          <w:szCs w:val="24"/>
        </w:rPr>
        <w:t>m</w:t>
      </w:r>
      <w:r>
        <w:rPr>
          <w:sz w:val="24"/>
          <w:szCs w:val="24"/>
        </w:rPr>
        <w:t xml:space="preserve">otorcycle </w:t>
      </w:r>
      <w:r w:rsidR="00D71BA7">
        <w:rPr>
          <w:sz w:val="24"/>
          <w:szCs w:val="24"/>
        </w:rPr>
        <w:t>s</w:t>
      </w:r>
      <w:r>
        <w:rPr>
          <w:sz w:val="24"/>
          <w:szCs w:val="24"/>
        </w:rPr>
        <w:t>afety, children’s courses and special programs, firefighter and police officer training, and training that is custom designed for business</w:t>
      </w:r>
      <w:r w:rsidR="00D71BA7">
        <w:rPr>
          <w:sz w:val="24"/>
          <w:szCs w:val="24"/>
        </w:rPr>
        <w:t xml:space="preserve"> and industry by the corporate s</w:t>
      </w:r>
      <w:r>
        <w:rPr>
          <w:sz w:val="24"/>
          <w:szCs w:val="24"/>
        </w:rPr>
        <w:t xml:space="preserve">ervice </w:t>
      </w:r>
      <w:r w:rsidR="00D71BA7">
        <w:rPr>
          <w:sz w:val="24"/>
          <w:szCs w:val="24"/>
        </w:rPr>
        <w:t>d</w:t>
      </w:r>
      <w:r>
        <w:rPr>
          <w:sz w:val="24"/>
          <w:szCs w:val="24"/>
        </w:rPr>
        <w:t xml:space="preserve">ivision. In addition to the main campus site, Delta offers classes in many off-campus locations, as well as over the internet. </w:t>
      </w:r>
    </w:p>
    <w:p w14:paraId="6C6C48DE" w14:textId="77777777" w:rsidR="000A6C08" w:rsidRDefault="000A6C08" w:rsidP="000A6C08">
      <w:pPr>
        <w:spacing w:after="0"/>
      </w:pPr>
    </w:p>
    <w:p w14:paraId="1134595F" w14:textId="77777777" w:rsidR="000A6C08" w:rsidRDefault="000A6C08" w:rsidP="00146942">
      <w:pPr>
        <w:pStyle w:val="Heading1"/>
      </w:pPr>
      <w:bookmarkStart w:id="1" w:name="_Toc518901623"/>
      <w:r>
        <w:t>MISSION STATEMENT</w:t>
      </w:r>
      <w:bookmarkEnd w:id="1"/>
      <w:r>
        <w:t xml:space="preserve"> </w:t>
      </w:r>
    </w:p>
    <w:p w14:paraId="20555A92" w14:textId="77777777" w:rsidR="00146942" w:rsidRDefault="000A6C08" w:rsidP="00146942">
      <w:pPr>
        <w:spacing w:after="0"/>
        <w:rPr>
          <w:sz w:val="24"/>
          <w:szCs w:val="24"/>
        </w:rPr>
      </w:pPr>
      <w:r>
        <w:rPr>
          <w:sz w:val="24"/>
          <w:szCs w:val="24"/>
        </w:rPr>
        <w:t>Delta College is a responsive, dynamic community college. We educate, inspire, challenge and support a diverse community of learners to achieve academic, professional and personal excellence.</w:t>
      </w:r>
    </w:p>
    <w:p w14:paraId="05804A57" w14:textId="77777777" w:rsidR="00146942" w:rsidRDefault="00146942" w:rsidP="00146942">
      <w:pPr>
        <w:spacing w:after="0"/>
        <w:rPr>
          <w:sz w:val="24"/>
          <w:szCs w:val="24"/>
        </w:rPr>
      </w:pPr>
    </w:p>
    <w:p w14:paraId="25B0A108" w14:textId="77777777" w:rsidR="004A0D43" w:rsidRDefault="004A0D43" w:rsidP="00146942">
      <w:pPr>
        <w:spacing w:after="0"/>
        <w:rPr>
          <w:sz w:val="24"/>
          <w:szCs w:val="24"/>
        </w:rPr>
      </w:pPr>
    </w:p>
    <w:p w14:paraId="041E76F1" w14:textId="77777777" w:rsidR="004A0D43" w:rsidRDefault="004A0D43" w:rsidP="00146942">
      <w:pPr>
        <w:spacing w:after="0"/>
        <w:rPr>
          <w:sz w:val="24"/>
          <w:szCs w:val="24"/>
        </w:rPr>
      </w:pPr>
    </w:p>
    <w:p w14:paraId="1FC5B686" w14:textId="77777777" w:rsidR="004A0D43" w:rsidRDefault="004A0D43" w:rsidP="00146942">
      <w:pPr>
        <w:spacing w:after="0"/>
        <w:rPr>
          <w:sz w:val="24"/>
          <w:szCs w:val="24"/>
        </w:rPr>
      </w:pPr>
    </w:p>
    <w:p w14:paraId="7EF7E447" w14:textId="77777777" w:rsidR="004A0D43" w:rsidRDefault="004A0D43" w:rsidP="00146942">
      <w:pPr>
        <w:spacing w:after="0"/>
        <w:rPr>
          <w:sz w:val="24"/>
          <w:szCs w:val="24"/>
        </w:rPr>
      </w:pPr>
    </w:p>
    <w:p w14:paraId="06FD8171" w14:textId="77777777" w:rsidR="004A0D43" w:rsidRDefault="004A0D43" w:rsidP="00146942">
      <w:pPr>
        <w:spacing w:after="0"/>
        <w:rPr>
          <w:sz w:val="24"/>
          <w:szCs w:val="24"/>
        </w:rPr>
      </w:pPr>
    </w:p>
    <w:p w14:paraId="465B7317" w14:textId="77777777" w:rsidR="004A0D43" w:rsidRDefault="004A0D43" w:rsidP="00146942">
      <w:pPr>
        <w:spacing w:after="0"/>
        <w:rPr>
          <w:sz w:val="24"/>
          <w:szCs w:val="24"/>
        </w:rPr>
      </w:pPr>
    </w:p>
    <w:p w14:paraId="3D5B052F" w14:textId="77777777" w:rsidR="004A0D43" w:rsidRDefault="004A0D43" w:rsidP="00146942">
      <w:pPr>
        <w:spacing w:after="0"/>
        <w:rPr>
          <w:sz w:val="24"/>
          <w:szCs w:val="24"/>
        </w:rPr>
      </w:pPr>
    </w:p>
    <w:p w14:paraId="67E2AF05" w14:textId="77777777" w:rsidR="004A0D43" w:rsidRDefault="004A0D43" w:rsidP="00146942">
      <w:pPr>
        <w:spacing w:after="0"/>
        <w:rPr>
          <w:sz w:val="24"/>
          <w:szCs w:val="24"/>
        </w:rPr>
      </w:pPr>
    </w:p>
    <w:p w14:paraId="342AC698" w14:textId="533C3AE3" w:rsidR="00FF11B4" w:rsidRDefault="00FF11B4" w:rsidP="00146942">
      <w:pPr>
        <w:spacing w:after="0"/>
        <w:rPr>
          <w:sz w:val="24"/>
          <w:szCs w:val="24"/>
        </w:rPr>
      </w:pPr>
    </w:p>
    <w:p w14:paraId="681172BC" w14:textId="77777777" w:rsidR="000A6C08" w:rsidRDefault="000A6C08" w:rsidP="00146942">
      <w:pPr>
        <w:spacing w:after="0"/>
        <w:rPr>
          <w:sz w:val="24"/>
          <w:szCs w:val="24"/>
        </w:rPr>
      </w:pPr>
      <w:bookmarkStart w:id="2" w:name="_Toc518901624"/>
      <w:r w:rsidRPr="00146942">
        <w:rPr>
          <w:rStyle w:val="Heading1Char"/>
        </w:rPr>
        <w:t>DELTA COLLEGE VALUES</w:t>
      </w:r>
      <w:bookmarkEnd w:id="2"/>
      <w:r>
        <w:br/>
      </w:r>
      <w:r>
        <w:rPr>
          <w:sz w:val="24"/>
          <w:szCs w:val="24"/>
        </w:rPr>
        <w:t xml:space="preserve">Delta College is a diverse learning-centered community based on integrity and respect. From a foundation of leadership, we use innovation and teamwork to achieve excellence. </w:t>
      </w:r>
    </w:p>
    <w:p w14:paraId="006B7503" w14:textId="77777777" w:rsidR="000A6C08" w:rsidRDefault="000A6C08" w:rsidP="00146942">
      <w:pPr>
        <w:spacing w:after="0"/>
        <w:rPr>
          <w:sz w:val="24"/>
          <w:szCs w:val="24"/>
        </w:rPr>
      </w:pPr>
    </w:p>
    <w:p w14:paraId="357497FB" w14:textId="77777777" w:rsidR="000A6C08" w:rsidRDefault="000A6C08" w:rsidP="00146942">
      <w:pPr>
        <w:spacing w:after="0"/>
        <w:rPr>
          <w:sz w:val="24"/>
          <w:szCs w:val="24"/>
        </w:rPr>
      </w:pPr>
      <w:r w:rsidRPr="00925AC8">
        <w:rPr>
          <w:b/>
          <w:sz w:val="24"/>
          <w:szCs w:val="24"/>
        </w:rPr>
        <w:t>Diversity:</w:t>
      </w:r>
      <w:r w:rsidR="00742530">
        <w:rPr>
          <w:sz w:val="24"/>
          <w:szCs w:val="24"/>
        </w:rPr>
        <w:t xml:space="preserve"> W</w:t>
      </w:r>
      <w:r>
        <w:rPr>
          <w:sz w:val="24"/>
          <w:szCs w:val="24"/>
        </w:rPr>
        <w:t>e actively promote, advocate, respect and value differences. We foster a welcoming environment of openness and appreciation for all.</w:t>
      </w:r>
    </w:p>
    <w:p w14:paraId="54F7523F" w14:textId="77777777" w:rsidR="000A6C08" w:rsidRDefault="000A6C08" w:rsidP="00146942">
      <w:pPr>
        <w:spacing w:after="0"/>
        <w:rPr>
          <w:sz w:val="24"/>
          <w:szCs w:val="24"/>
        </w:rPr>
      </w:pPr>
    </w:p>
    <w:p w14:paraId="2F1B2CEE" w14:textId="77777777" w:rsidR="000A6C08" w:rsidRDefault="000A6C08" w:rsidP="00146942">
      <w:pPr>
        <w:spacing w:after="0"/>
        <w:rPr>
          <w:sz w:val="24"/>
          <w:szCs w:val="24"/>
        </w:rPr>
      </w:pPr>
      <w:r w:rsidRPr="00925AC8">
        <w:rPr>
          <w:b/>
          <w:sz w:val="24"/>
          <w:szCs w:val="24"/>
        </w:rPr>
        <w:t>Integrity:</w:t>
      </w:r>
      <w:r>
        <w:rPr>
          <w:sz w:val="24"/>
          <w:szCs w:val="24"/>
        </w:rPr>
        <w:t xml:space="preserve"> We are committed to honesty, ethical conduct and responsibility.</w:t>
      </w:r>
    </w:p>
    <w:p w14:paraId="40976B78" w14:textId="77777777" w:rsidR="000A6C08" w:rsidRDefault="000A6C08" w:rsidP="00146942">
      <w:pPr>
        <w:spacing w:after="0"/>
        <w:rPr>
          <w:sz w:val="24"/>
          <w:szCs w:val="24"/>
        </w:rPr>
      </w:pPr>
    </w:p>
    <w:p w14:paraId="0C02BF9A" w14:textId="77777777" w:rsidR="000A6C08" w:rsidRDefault="000A6C08" w:rsidP="00146942">
      <w:pPr>
        <w:spacing w:after="0"/>
        <w:rPr>
          <w:sz w:val="24"/>
          <w:szCs w:val="24"/>
        </w:rPr>
      </w:pPr>
      <w:r w:rsidRPr="005F1F09">
        <w:rPr>
          <w:b/>
          <w:sz w:val="24"/>
          <w:szCs w:val="24"/>
        </w:rPr>
        <w:t>Respect:</w:t>
      </w:r>
      <w:r>
        <w:rPr>
          <w:sz w:val="24"/>
          <w:szCs w:val="24"/>
        </w:rPr>
        <w:t xml:space="preserve"> We stand for trust, caring, loyalty and academic freedom.</w:t>
      </w:r>
    </w:p>
    <w:p w14:paraId="607D24BA" w14:textId="77777777" w:rsidR="000A6C08" w:rsidRDefault="000A6C08" w:rsidP="00146942">
      <w:pPr>
        <w:spacing w:after="0"/>
        <w:rPr>
          <w:sz w:val="24"/>
          <w:szCs w:val="24"/>
        </w:rPr>
      </w:pPr>
    </w:p>
    <w:p w14:paraId="3BF6CCBC" w14:textId="77777777" w:rsidR="000A6C08" w:rsidRDefault="000A6C08" w:rsidP="00146942">
      <w:pPr>
        <w:spacing w:after="0"/>
        <w:rPr>
          <w:sz w:val="24"/>
          <w:szCs w:val="24"/>
        </w:rPr>
      </w:pPr>
      <w:r w:rsidRPr="005F1F09">
        <w:rPr>
          <w:b/>
          <w:sz w:val="24"/>
          <w:szCs w:val="24"/>
        </w:rPr>
        <w:t>Excellence:</w:t>
      </w:r>
      <w:r>
        <w:rPr>
          <w:sz w:val="24"/>
          <w:szCs w:val="24"/>
        </w:rPr>
        <w:t xml:space="preserve"> We support outstanding achievement in our students, employees and communities. We have a passion for quality and strive for continuous improvement.</w:t>
      </w:r>
    </w:p>
    <w:p w14:paraId="061927FC" w14:textId="77777777" w:rsidR="000A6C08" w:rsidRDefault="000A6C08" w:rsidP="00146942">
      <w:pPr>
        <w:spacing w:after="0"/>
        <w:rPr>
          <w:sz w:val="24"/>
          <w:szCs w:val="24"/>
        </w:rPr>
      </w:pPr>
    </w:p>
    <w:p w14:paraId="0E1FA04D" w14:textId="77777777" w:rsidR="000A6C08" w:rsidRDefault="000A6C08" w:rsidP="00146942">
      <w:pPr>
        <w:spacing w:after="0"/>
        <w:rPr>
          <w:sz w:val="24"/>
          <w:szCs w:val="24"/>
        </w:rPr>
      </w:pPr>
      <w:r w:rsidRPr="005F1F09">
        <w:rPr>
          <w:b/>
          <w:sz w:val="24"/>
          <w:szCs w:val="24"/>
        </w:rPr>
        <w:t>Leadership:</w:t>
      </w:r>
      <w:r>
        <w:rPr>
          <w:sz w:val="24"/>
          <w:szCs w:val="24"/>
        </w:rPr>
        <w:t xml:space="preserve"> We create and communicate inspirational visions for results. We are accountable to our communities.</w:t>
      </w:r>
    </w:p>
    <w:p w14:paraId="6E5574D3" w14:textId="77777777" w:rsidR="000A6C08" w:rsidRDefault="000A6C08" w:rsidP="00146942">
      <w:pPr>
        <w:spacing w:after="0"/>
        <w:rPr>
          <w:sz w:val="24"/>
          <w:szCs w:val="24"/>
        </w:rPr>
      </w:pPr>
    </w:p>
    <w:p w14:paraId="5F6FAE19" w14:textId="625A5462" w:rsidR="000A6C08" w:rsidRDefault="000A6C08" w:rsidP="00146942">
      <w:pPr>
        <w:spacing w:after="0"/>
        <w:rPr>
          <w:sz w:val="24"/>
          <w:szCs w:val="24"/>
        </w:rPr>
      </w:pPr>
      <w:r w:rsidRPr="005F1F09">
        <w:rPr>
          <w:b/>
          <w:sz w:val="24"/>
          <w:szCs w:val="24"/>
        </w:rPr>
        <w:t>Innovation:</w:t>
      </w:r>
      <w:r>
        <w:rPr>
          <w:sz w:val="24"/>
          <w:szCs w:val="24"/>
        </w:rPr>
        <w:t xml:space="preserve"> We rejoice in creative change. We are</w:t>
      </w:r>
      <w:r w:rsidR="00D71BA7">
        <w:rPr>
          <w:sz w:val="24"/>
          <w:szCs w:val="24"/>
        </w:rPr>
        <w:t xml:space="preserve"> flexible, agile and risk-takers</w:t>
      </w:r>
      <w:r>
        <w:rPr>
          <w:sz w:val="24"/>
          <w:szCs w:val="24"/>
        </w:rPr>
        <w:t>.</w:t>
      </w:r>
    </w:p>
    <w:p w14:paraId="5A76E134" w14:textId="77777777" w:rsidR="000A6C08" w:rsidRDefault="000A6C08" w:rsidP="00146942">
      <w:pPr>
        <w:spacing w:after="0"/>
        <w:rPr>
          <w:sz w:val="24"/>
          <w:szCs w:val="24"/>
        </w:rPr>
      </w:pPr>
    </w:p>
    <w:p w14:paraId="1DAA65DA" w14:textId="77777777" w:rsidR="000A6C08" w:rsidRDefault="000A6C08" w:rsidP="00146942">
      <w:pPr>
        <w:spacing w:after="0"/>
        <w:rPr>
          <w:sz w:val="24"/>
          <w:szCs w:val="24"/>
        </w:rPr>
      </w:pPr>
      <w:r w:rsidRPr="005F1F09">
        <w:rPr>
          <w:b/>
          <w:sz w:val="24"/>
          <w:szCs w:val="24"/>
        </w:rPr>
        <w:t>Teamwork:</w:t>
      </w:r>
      <w:r>
        <w:rPr>
          <w:sz w:val="24"/>
          <w:szCs w:val="24"/>
        </w:rPr>
        <w:t xml:space="preserve"> We foster communication and collaboration across boundaries </w:t>
      </w:r>
      <w:r w:rsidR="00146942">
        <w:rPr>
          <w:sz w:val="24"/>
          <w:szCs w:val="24"/>
        </w:rPr>
        <w:t xml:space="preserve">and support shared governance. </w:t>
      </w:r>
    </w:p>
    <w:p w14:paraId="2D122D7E" w14:textId="77777777" w:rsidR="00146942" w:rsidRDefault="00146942" w:rsidP="00146942">
      <w:pPr>
        <w:spacing w:after="0"/>
        <w:rPr>
          <w:sz w:val="24"/>
          <w:szCs w:val="24"/>
        </w:rPr>
      </w:pPr>
    </w:p>
    <w:p w14:paraId="66A1D176" w14:textId="4D260EDF" w:rsidR="005F67F7" w:rsidRPr="00A1480A" w:rsidRDefault="00146942" w:rsidP="00A1480A">
      <w:pPr>
        <w:spacing w:after="0"/>
        <w:rPr>
          <w:sz w:val="24"/>
          <w:szCs w:val="24"/>
        </w:rPr>
      </w:pPr>
      <w:r w:rsidRPr="005F1F09">
        <w:rPr>
          <w:b/>
          <w:sz w:val="24"/>
          <w:szCs w:val="24"/>
        </w:rPr>
        <w:t>Learning-Centered community:</w:t>
      </w:r>
      <w:r w:rsidR="008046CE">
        <w:rPr>
          <w:sz w:val="24"/>
          <w:szCs w:val="24"/>
        </w:rPr>
        <w:t xml:space="preserve">  W</w:t>
      </w:r>
      <w:r>
        <w:rPr>
          <w:sz w:val="24"/>
          <w:szCs w:val="24"/>
        </w:rPr>
        <w:t>e are engaging, inclusive, diverse learning organization. We focus on academic excellence, civic responsibility and community leadership.</w:t>
      </w:r>
      <w:bookmarkStart w:id="3" w:name="_Toc518901625"/>
    </w:p>
    <w:p w14:paraId="6F2E9AA8" w14:textId="7028C1DB" w:rsidR="00146942" w:rsidRDefault="00146942" w:rsidP="00146942">
      <w:pPr>
        <w:pStyle w:val="Heading1"/>
      </w:pPr>
      <w:r>
        <w:t>VISION for DELTA COLLEGE</w:t>
      </w:r>
      <w:bookmarkEnd w:id="3"/>
    </w:p>
    <w:p w14:paraId="0DD7563D" w14:textId="4ADEB5D0" w:rsidR="00A1480A" w:rsidRDefault="00146942" w:rsidP="00D71BA7">
      <w:pPr>
        <w:spacing w:after="0"/>
        <w:rPr>
          <w:sz w:val="24"/>
          <w:szCs w:val="24"/>
        </w:rPr>
      </w:pPr>
      <w:r>
        <w:rPr>
          <w:sz w:val="24"/>
          <w:szCs w:val="24"/>
        </w:rPr>
        <w:t>Delta College is our communities’ first choice to learn, work, and grow.</w:t>
      </w:r>
      <w:bookmarkStart w:id="4" w:name="_Toc518901626"/>
    </w:p>
    <w:p w14:paraId="5CF1B8EA" w14:textId="22BDAC29" w:rsidR="00D71BA7" w:rsidRDefault="00D71BA7" w:rsidP="00D71BA7">
      <w:pPr>
        <w:spacing w:after="0"/>
        <w:rPr>
          <w:sz w:val="24"/>
          <w:szCs w:val="24"/>
        </w:rPr>
      </w:pPr>
    </w:p>
    <w:p w14:paraId="61827783" w14:textId="3343768B" w:rsidR="00D71BA7" w:rsidRDefault="00D71BA7" w:rsidP="00D71BA7">
      <w:pPr>
        <w:spacing w:after="0"/>
        <w:rPr>
          <w:sz w:val="24"/>
          <w:szCs w:val="24"/>
        </w:rPr>
      </w:pPr>
    </w:p>
    <w:p w14:paraId="3E277DE0" w14:textId="1F0AAB0C" w:rsidR="00D71BA7" w:rsidRDefault="00D71BA7" w:rsidP="00D71BA7">
      <w:pPr>
        <w:spacing w:after="0"/>
        <w:rPr>
          <w:sz w:val="24"/>
          <w:szCs w:val="24"/>
        </w:rPr>
      </w:pPr>
    </w:p>
    <w:p w14:paraId="7750BF0D" w14:textId="77777777" w:rsidR="00D71BA7" w:rsidRPr="00D71BA7" w:rsidRDefault="00D71BA7" w:rsidP="00D71BA7">
      <w:pPr>
        <w:spacing w:after="0"/>
        <w:rPr>
          <w:sz w:val="24"/>
          <w:szCs w:val="24"/>
        </w:rPr>
      </w:pPr>
    </w:p>
    <w:p w14:paraId="34CAEA6A" w14:textId="0D082DF2" w:rsidR="00146942" w:rsidRDefault="00146942" w:rsidP="00146942">
      <w:pPr>
        <w:pStyle w:val="Heading1"/>
      </w:pPr>
      <w:r>
        <w:t>GUIDING PRINCIPLES</w:t>
      </w:r>
      <w:bookmarkEnd w:id="4"/>
    </w:p>
    <w:p w14:paraId="678FBE1F" w14:textId="77777777" w:rsidR="00146942" w:rsidRDefault="00146942" w:rsidP="00146942">
      <w:pPr>
        <w:spacing w:after="0"/>
        <w:rPr>
          <w:sz w:val="24"/>
          <w:szCs w:val="24"/>
        </w:rPr>
      </w:pPr>
      <w:r>
        <w:rPr>
          <w:sz w:val="24"/>
          <w:szCs w:val="24"/>
        </w:rPr>
        <w:t>The implementation of our College Mission and its underlying Values are supported by certain Guiding Principles.</w:t>
      </w:r>
    </w:p>
    <w:p w14:paraId="107D8E65" w14:textId="77777777" w:rsidR="00146942" w:rsidRDefault="00146942" w:rsidP="00146942">
      <w:pPr>
        <w:spacing w:after="0"/>
        <w:rPr>
          <w:sz w:val="24"/>
          <w:szCs w:val="24"/>
        </w:rPr>
      </w:pPr>
    </w:p>
    <w:p w14:paraId="3BCC7815" w14:textId="77777777" w:rsidR="00146942" w:rsidRDefault="00146942" w:rsidP="00146942">
      <w:pPr>
        <w:spacing w:after="0"/>
        <w:rPr>
          <w:sz w:val="24"/>
          <w:szCs w:val="24"/>
        </w:rPr>
      </w:pPr>
      <w:r>
        <w:rPr>
          <w:sz w:val="24"/>
          <w:szCs w:val="24"/>
        </w:rPr>
        <w:t>Based on our Mission and Value Statements, Delta College is committed to:</w:t>
      </w:r>
    </w:p>
    <w:p w14:paraId="2E278ABB" w14:textId="77777777" w:rsidR="00146942" w:rsidRDefault="00146942" w:rsidP="00146942">
      <w:pPr>
        <w:numPr>
          <w:ilvl w:val="0"/>
          <w:numId w:val="1"/>
        </w:numPr>
        <w:spacing w:after="0"/>
        <w:rPr>
          <w:sz w:val="24"/>
          <w:szCs w:val="24"/>
        </w:rPr>
      </w:pPr>
      <w:r>
        <w:rPr>
          <w:sz w:val="24"/>
          <w:szCs w:val="24"/>
        </w:rPr>
        <w:t>Providing a range of programs, opportunities, and experiences that enrich the lives of the residents of our community.</w:t>
      </w:r>
    </w:p>
    <w:p w14:paraId="3E01FE40" w14:textId="77777777" w:rsidR="00146942" w:rsidRDefault="00146942" w:rsidP="00146942">
      <w:pPr>
        <w:numPr>
          <w:ilvl w:val="0"/>
          <w:numId w:val="1"/>
        </w:numPr>
        <w:spacing w:after="0"/>
        <w:rPr>
          <w:sz w:val="24"/>
          <w:szCs w:val="24"/>
        </w:rPr>
      </w:pPr>
      <w:r>
        <w:rPr>
          <w:sz w:val="24"/>
          <w:szCs w:val="24"/>
        </w:rPr>
        <w:t>Continuously improving and regularly measuring the quality of all of our programs and services.</w:t>
      </w:r>
    </w:p>
    <w:p w14:paraId="6D83C0AD" w14:textId="77777777" w:rsidR="00146942" w:rsidRDefault="00146942" w:rsidP="00146942">
      <w:pPr>
        <w:numPr>
          <w:ilvl w:val="0"/>
          <w:numId w:val="1"/>
        </w:numPr>
        <w:spacing w:after="0"/>
        <w:rPr>
          <w:sz w:val="24"/>
          <w:szCs w:val="24"/>
        </w:rPr>
      </w:pPr>
      <w:r>
        <w:rPr>
          <w:sz w:val="24"/>
          <w:szCs w:val="24"/>
        </w:rPr>
        <w:t>Accepting the challenge of our open door policy by providing programs and services appropriate to our students’ needs and backgrounds.</w:t>
      </w:r>
    </w:p>
    <w:p w14:paraId="7283AE79" w14:textId="0737EAFC" w:rsidR="00146942" w:rsidRDefault="00146942" w:rsidP="00146942">
      <w:pPr>
        <w:numPr>
          <w:ilvl w:val="0"/>
          <w:numId w:val="1"/>
        </w:numPr>
        <w:spacing w:after="0"/>
        <w:rPr>
          <w:sz w:val="24"/>
          <w:szCs w:val="24"/>
        </w:rPr>
      </w:pPr>
      <w:r>
        <w:rPr>
          <w:sz w:val="24"/>
          <w:szCs w:val="24"/>
        </w:rPr>
        <w:t>Providing services to help students</w:t>
      </w:r>
      <w:r w:rsidR="00D71BA7">
        <w:rPr>
          <w:sz w:val="24"/>
          <w:szCs w:val="24"/>
        </w:rPr>
        <w:t xml:space="preserve"> overcome obstacles that impede</w:t>
      </w:r>
      <w:r>
        <w:rPr>
          <w:sz w:val="24"/>
          <w:szCs w:val="24"/>
        </w:rPr>
        <w:t xml:space="preserve"> the achievement of their educational goals.</w:t>
      </w:r>
    </w:p>
    <w:p w14:paraId="40C93B16" w14:textId="5FF9DB2F" w:rsidR="00146942" w:rsidRDefault="00146942" w:rsidP="00146942">
      <w:pPr>
        <w:numPr>
          <w:ilvl w:val="0"/>
          <w:numId w:val="1"/>
        </w:numPr>
        <w:spacing w:after="0"/>
        <w:rPr>
          <w:sz w:val="24"/>
          <w:szCs w:val="24"/>
        </w:rPr>
      </w:pPr>
      <w:r>
        <w:rPr>
          <w:sz w:val="24"/>
          <w:szCs w:val="24"/>
        </w:rPr>
        <w:t>Working with K-12 districts, other colleges and universities, and business</w:t>
      </w:r>
      <w:r w:rsidR="00D71BA7">
        <w:rPr>
          <w:sz w:val="24"/>
          <w:szCs w:val="24"/>
        </w:rPr>
        <w:t>es and industries</w:t>
      </w:r>
      <w:r>
        <w:rPr>
          <w:sz w:val="24"/>
          <w:szCs w:val="24"/>
        </w:rPr>
        <w:t xml:space="preserve"> to share and respon</w:t>
      </w:r>
      <w:r w:rsidR="001C0276">
        <w:rPr>
          <w:sz w:val="24"/>
          <w:szCs w:val="24"/>
        </w:rPr>
        <w:t>d to each other’s</w:t>
      </w:r>
      <w:r>
        <w:rPr>
          <w:sz w:val="24"/>
          <w:szCs w:val="24"/>
        </w:rPr>
        <w:t xml:space="preserve"> needs.</w:t>
      </w:r>
    </w:p>
    <w:p w14:paraId="02ECA0D3" w14:textId="77777777" w:rsidR="00146942" w:rsidRDefault="00146942" w:rsidP="00146942">
      <w:pPr>
        <w:numPr>
          <w:ilvl w:val="0"/>
          <w:numId w:val="1"/>
        </w:numPr>
        <w:spacing w:after="0"/>
        <w:rPr>
          <w:sz w:val="24"/>
          <w:szCs w:val="24"/>
        </w:rPr>
      </w:pPr>
      <w:r>
        <w:rPr>
          <w:sz w:val="24"/>
          <w:szCs w:val="24"/>
        </w:rPr>
        <w:t>Creating an environment that fosters appreciation and respect for the uniqueness of each individual.</w:t>
      </w:r>
    </w:p>
    <w:p w14:paraId="4AE26C5C" w14:textId="77777777" w:rsidR="00146942" w:rsidRDefault="00146942" w:rsidP="00146942">
      <w:pPr>
        <w:numPr>
          <w:ilvl w:val="0"/>
          <w:numId w:val="1"/>
        </w:numPr>
        <w:spacing w:after="0"/>
        <w:rPr>
          <w:sz w:val="24"/>
          <w:szCs w:val="24"/>
        </w:rPr>
      </w:pPr>
      <w:r>
        <w:rPr>
          <w:sz w:val="24"/>
          <w:szCs w:val="24"/>
        </w:rPr>
        <w:t>Expanding our students’ cultural and global awareness.</w:t>
      </w:r>
    </w:p>
    <w:p w14:paraId="6B63D79E" w14:textId="77777777" w:rsidR="00146942" w:rsidRDefault="00146942" w:rsidP="00146942">
      <w:pPr>
        <w:numPr>
          <w:ilvl w:val="0"/>
          <w:numId w:val="1"/>
        </w:numPr>
        <w:spacing w:after="0"/>
        <w:rPr>
          <w:sz w:val="24"/>
          <w:szCs w:val="24"/>
        </w:rPr>
      </w:pPr>
      <w:r>
        <w:rPr>
          <w:sz w:val="24"/>
          <w:szCs w:val="24"/>
        </w:rPr>
        <w:t>The free exchange of all ideas for their own sake as well as for their potentially practical applications.</w:t>
      </w:r>
    </w:p>
    <w:p w14:paraId="7053C334" w14:textId="77777777" w:rsidR="00146942" w:rsidRDefault="00146942" w:rsidP="00146942">
      <w:pPr>
        <w:numPr>
          <w:ilvl w:val="0"/>
          <w:numId w:val="1"/>
        </w:numPr>
        <w:spacing w:after="0"/>
        <w:rPr>
          <w:sz w:val="24"/>
          <w:szCs w:val="24"/>
        </w:rPr>
      </w:pPr>
      <w:r>
        <w:rPr>
          <w:sz w:val="24"/>
          <w:szCs w:val="24"/>
        </w:rPr>
        <w:t>Providing a work environment which supports the professional development of all College employees.</w:t>
      </w:r>
    </w:p>
    <w:p w14:paraId="58749701" w14:textId="77777777" w:rsidR="00146942" w:rsidRDefault="00146942" w:rsidP="00146942">
      <w:pPr>
        <w:numPr>
          <w:ilvl w:val="0"/>
          <w:numId w:val="1"/>
        </w:numPr>
        <w:spacing w:after="0"/>
        <w:rPr>
          <w:sz w:val="24"/>
          <w:szCs w:val="24"/>
        </w:rPr>
      </w:pPr>
      <w:r>
        <w:rPr>
          <w:sz w:val="24"/>
          <w:szCs w:val="24"/>
        </w:rPr>
        <w:t>Shared governance, understanding that we are all members of the same College community with the privilege of ownership and the obligation of participation.</w:t>
      </w:r>
    </w:p>
    <w:p w14:paraId="0BD1D79C" w14:textId="77777777" w:rsidR="00146942" w:rsidRDefault="00146942" w:rsidP="00146942">
      <w:pPr>
        <w:numPr>
          <w:ilvl w:val="0"/>
          <w:numId w:val="1"/>
        </w:numPr>
        <w:spacing w:after="0"/>
        <w:rPr>
          <w:sz w:val="24"/>
          <w:szCs w:val="24"/>
        </w:rPr>
      </w:pPr>
      <w:r>
        <w:rPr>
          <w:sz w:val="24"/>
          <w:szCs w:val="24"/>
        </w:rPr>
        <w:t>Employee involvement in the community.</w:t>
      </w:r>
    </w:p>
    <w:p w14:paraId="0C4931C6" w14:textId="1676EE1F" w:rsidR="00146942" w:rsidRDefault="00146942" w:rsidP="00146942">
      <w:pPr>
        <w:numPr>
          <w:ilvl w:val="0"/>
          <w:numId w:val="1"/>
        </w:numPr>
        <w:spacing w:after="0"/>
        <w:rPr>
          <w:sz w:val="24"/>
          <w:szCs w:val="24"/>
        </w:rPr>
      </w:pPr>
      <w:r>
        <w:rPr>
          <w:sz w:val="24"/>
          <w:szCs w:val="24"/>
        </w:rPr>
        <w:t>Promoting learning, actions and practices that incorporate social, environmenta</w:t>
      </w:r>
      <w:r w:rsidR="001C0276">
        <w:rPr>
          <w:sz w:val="24"/>
          <w:szCs w:val="24"/>
        </w:rPr>
        <w:t>l and economic sustainability in</w:t>
      </w:r>
      <w:r>
        <w:rPr>
          <w:sz w:val="24"/>
          <w:szCs w:val="24"/>
        </w:rPr>
        <w:t xml:space="preserve"> our communities. </w:t>
      </w:r>
    </w:p>
    <w:p w14:paraId="6F0731F3" w14:textId="77777777" w:rsidR="00146942" w:rsidRDefault="00146942" w:rsidP="00146942">
      <w:pPr>
        <w:spacing w:after="0"/>
        <w:rPr>
          <w:sz w:val="24"/>
          <w:szCs w:val="24"/>
        </w:rPr>
      </w:pPr>
    </w:p>
    <w:p w14:paraId="021419E3" w14:textId="1B32A05A" w:rsidR="00146942" w:rsidRDefault="00146942" w:rsidP="00146942">
      <w:pPr>
        <w:spacing w:after="0"/>
        <w:rPr>
          <w:sz w:val="24"/>
          <w:szCs w:val="24"/>
        </w:rPr>
      </w:pPr>
    </w:p>
    <w:p w14:paraId="003E6694" w14:textId="556C4FD6" w:rsidR="00D71BA7" w:rsidRDefault="00D71BA7" w:rsidP="00146942">
      <w:pPr>
        <w:spacing w:after="0"/>
        <w:rPr>
          <w:sz w:val="24"/>
          <w:szCs w:val="24"/>
        </w:rPr>
      </w:pPr>
    </w:p>
    <w:p w14:paraId="373FACE5" w14:textId="5AB36666" w:rsidR="00D71BA7" w:rsidRDefault="00D71BA7" w:rsidP="00146942">
      <w:pPr>
        <w:spacing w:after="0"/>
        <w:rPr>
          <w:sz w:val="24"/>
          <w:szCs w:val="24"/>
        </w:rPr>
      </w:pPr>
    </w:p>
    <w:p w14:paraId="2F6C3BFC" w14:textId="3D18C82E" w:rsidR="00D71BA7" w:rsidRDefault="00D71BA7" w:rsidP="00146942">
      <w:pPr>
        <w:spacing w:after="0"/>
        <w:rPr>
          <w:sz w:val="24"/>
          <w:szCs w:val="24"/>
        </w:rPr>
      </w:pPr>
    </w:p>
    <w:p w14:paraId="7AC4674C" w14:textId="77777777" w:rsidR="00D71BA7" w:rsidRDefault="00D71BA7" w:rsidP="00146942">
      <w:pPr>
        <w:spacing w:after="0"/>
        <w:rPr>
          <w:sz w:val="24"/>
          <w:szCs w:val="24"/>
        </w:rPr>
      </w:pPr>
    </w:p>
    <w:p w14:paraId="5A7385FD" w14:textId="58173D54" w:rsidR="00146942" w:rsidRPr="006C01B6" w:rsidRDefault="00146942" w:rsidP="00146942">
      <w:pPr>
        <w:pStyle w:val="Heading1"/>
        <w:rPr>
          <w:sz w:val="21"/>
          <w:szCs w:val="21"/>
        </w:rPr>
      </w:pPr>
      <w:bookmarkStart w:id="5" w:name="_Toc518901627"/>
      <w:r w:rsidRPr="006C01B6">
        <w:rPr>
          <w:sz w:val="21"/>
          <w:szCs w:val="21"/>
        </w:rPr>
        <w:t>STAFF DIRECTORY</w:t>
      </w:r>
      <w:bookmarkEnd w:id="5"/>
      <w:r w:rsidRPr="006C01B6">
        <w:rPr>
          <w:sz w:val="21"/>
          <w:szCs w:val="21"/>
        </w:rPr>
        <w:t xml:space="preserve"> </w:t>
      </w:r>
    </w:p>
    <w:p w14:paraId="1CE82A8E" w14:textId="3A9AF204" w:rsidR="00146942" w:rsidRPr="006C01B6" w:rsidRDefault="00146942" w:rsidP="00146942">
      <w:pPr>
        <w:spacing w:after="0"/>
        <w:rPr>
          <w:b/>
          <w:sz w:val="21"/>
          <w:szCs w:val="21"/>
        </w:rPr>
      </w:pPr>
      <w:r w:rsidRPr="006C01B6">
        <w:rPr>
          <w:b/>
          <w:sz w:val="21"/>
          <w:szCs w:val="21"/>
        </w:rPr>
        <w:t>Director of Athletics</w:t>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r>
      <w:r w:rsidR="00F803EF">
        <w:rPr>
          <w:b/>
          <w:sz w:val="21"/>
          <w:szCs w:val="21"/>
        </w:rPr>
        <w:t>Assistant Athletic Director</w:t>
      </w:r>
      <w:r w:rsidR="009D6BCF" w:rsidRPr="006C01B6">
        <w:rPr>
          <w:b/>
          <w:sz w:val="21"/>
          <w:szCs w:val="21"/>
        </w:rPr>
        <w:t xml:space="preserve"> </w:t>
      </w:r>
    </w:p>
    <w:p w14:paraId="11B555CB" w14:textId="1DB6826F" w:rsidR="00146942" w:rsidRPr="006C01B6" w:rsidRDefault="00146942" w:rsidP="00146942">
      <w:pPr>
        <w:spacing w:after="0"/>
        <w:rPr>
          <w:sz w:val="21"/>
          <w:szCs w:val="21"/>
        </w:rPr>
      </w:pPr>
      <w:r w:rsidRPr="006C01B6">
        <w:rPr>
          <w:sz w:val="21"/>
          <w:szCs w:val="21"/>
        </w:rPr>
        <w:tab/>
      </w:r>
      <w:r w:rsidRPr="006C01B6">
        <w:rPr>
          <w:sz w:val="21"/>
          <w:szCs w:val="21"/>
        </w:rPr>
        <w:tab/>
      </w:r>
      <w:r w:rsidRPr="006C01B6">
        <w:rPr>
          <w:sz w:val="21"/>
          <w:szCs w:val="21"/>
        </w:rPr>
        <w:tab/>
      </w:r>
      <w:r w:rsidR="00896B6C">
        <w:rPr>
          <w:sz w:val="21"/>
          <w:szCs w:val="21"/>
        </w:rPr>
        <w:tab/>
      </w:r>
      <w:r w:rsidR="00896B6C">
        <w:rPr>
          <w:sz w:val="21"/>
          <w:szCs w:val="21"/>
        </w:rPr>
        <w:tab/>
      </w:r>
      <w:r w:rsidR="00896B6C">
        <w:rPr>
          <w:sz w:val="21"/>
          <w:szCs w:val="21"/>
        </w:rPr>
        <w:tab/>
      </w:r>
      <w:r w:rsidR="00896B6C">
        <w:rPr>
          <w:sz w:val="21"/>
          <w:szCs w:val="21"/>
        </w:rPr>
        <w:tab/>
      </w:r>
      <w:r w:rsidR="00896B6C">
        <w:rPr>
          <w:sz w:val="21"/>
          <w:szCs w:val="21"/>
        </w:rPr>
        <w:tab/>
      </w:r>
      <w:r w:rsidR="00896B6C">
        <w:rPr>
          <w:sz w:val="21"/>
          <w:szCs w:val="21"/>
        </w:rPr>
        <w:tab/>
        <w:t>Sabra Wimberley</w:t>
      </w:r>
      <w:r w:rsidRPr="006C01B6">
        <w:rPr>
          <w:sz w:val="21"/>
          <w:szCs w:val="21"/>
        </w:rPr>
        <w:tab/>
      </w:r>
      <w:r w:rsidRPr="006C01B6">
        <w:rPr>
          <w:sz w:val="21"/>
          <w:szCs w:val="21"/>
        </w:rPr>
        <w:tab/>
      </w:r>
      <w:r w:rsidRPr="006C01B6">
        <w:rPr>
          <w:sz w:val="21"/>
          <w:szCs w:val="21"/>
        </w:rPr>
        <w:tab/>
      </w:r>
    </w:p>
    <w:p w14:paraId="74A8F5CE" w14:textId="513E79FF" w:rsidR="00146942" w:rsidRPr="006C01B6" w:rsidRDefault="001B1894" w:rsidP="00146942">
      <w:pPr>
        <w:spacing w:after="0"/>
        <w:rPr>
          <w:sz w:val="21"/>
          <w:szCs w:val="21"/>
        </w:rPr>
      </w:pPr>
      <w:r>
        <w:rPr>
          <w:sz w:val="21"/>
          <w:szCs w:val="21"/>
        </w:rPr>
        <w:t xml:space="preserve">Office: </w:t>
      </w:r>
      <w:r w:rsidR="00344EE5" w:rsidRPr="006C01B6">
        <w:rPr>
          <w:sz w:val="21"/>
          <w:szCs w:val="21"/>
        </w:rPr>
        <w:t>989-686-9477</w:t>
      </w:r>
      <w:r w:rsidR="009D6BCF" w:rsidRPr="006C01B6">
        <w:rPr>
          <w:sz w:val="21"/>
          <w:szCs w:val="21"/>
        </w:rPr>
        <w:tab/>
      </w:r>
      <w:r w:rsidR="009D6BCF" w:rsidRPr="006C01B6">
        <w:rPr>
          <w:sz w:val="21"/>
          <w:szCs w:val="21"/>
        </w:rPr>
        <w:tab/>
      </w:r>
      <w:r w:rsidR="009D6BCF" w:rsidRPr="006C01B6">
        <w:rPr>
          <w:sz w:val="21"/>
          <w:szCs w:val="21"/>
        </w:rPr>
        <w:tab/>
      </w:r>
      <w:r w:rsidR="009D6BCF" w:rsidRPr="006C01B6">
        <w:rPr>
          <w:sz w:val="21"/>
          <w:szCs w:val="21"/>
        </w:rPr>
        <w:tab/>
      </w:r>
      <w:r w:rsidR="009D6BCF" w:rsidRPr="006C01B6">
        <w:rPr>
          <w:sz w:val="21"/>
          <w:szCs w:val="21"/>
        </w:rPr>
        <w:tab/>
      </w:r>
      <w:r w:rsidR="009D6BCF" w:rsidRPr="006C01B6">
        <w:rPr>
          <w:sz w:val="21"/>
          <w:szCs w:val="21"/>
        </w:rPr>
        <w:tab/>
      </w:r>
      <w:r w:rsidR="006C01B6">
        <w:rPr>
          <w:sz w:val="21"/>
          <w:szCs w:val="21"/>
        </w:rPr>
        <w:t xml:space="preserve">               </w:t>
      </w:r>
      <w:r w:rsidR="009D6BCF" w:rsidRPr="006C01B6">
        <w:rPr>
          <w:sz w:val="21"/>
          <w:szCs w:val="21"/>
        </w:rPr>
        <w:t>Office: 989-686-9865</w:t>
      </w:r>
    </w:p>
    <w:p w14:paraId="318B92F3" w14:textId="466CC926" w:rsidR="001B1894" w:rsidRDefault="00F803EF" w:rsidP="00146942">
      <w:pPr>
        <w:spacing w:after="0"/>
        <w:rPr>
          <w:sz w:val="21"/>
          <w:szCs w:val="21"/>
        </w:rPr>
      </w:pPr>
      <w:r w:rsidRPr="00F803EF">
        <w:rPr>
          <w:sz w:val="21"/>
          <w:szCs w:val="21"/>
        </w:rPr>
        <w:t>Email:</w:t>
      </w:r>
      <w:r w:rsidR="00896B6C">
        <w:tab/>
      </w:r>
      <w:r w:rsidR="00896B6C">
        <w:tab/>
      </w:r>
      <w:r w:rsidR="00896B6C">
        <w:tab/>
      </w:r>
      <w:r w:rsidR="00896B6C">
        <w:tab/>
      </w:r>
      <w:r w:rsidR="00896B6C">
        <w:tab/>
      </w:r>
      <w:r w:rsidR="001B1894">
        <w:rPr>
          <w:sz w:val="21"/>
          <w:szCs w:val="21"/>
        </w:rPr>
        <w:tab/>
      </w:r>
      <w:r w:rsidR="001B1894">
        <w:rPr>
          <w:sz w:val="21"/>
          <w:szCs w:val="21"/>
        </w:rPr>
        <w:tab/>
      </w:r>
      <w:r w:rsidR="001B1894">
        <w:rPr>
          <w:sz w:val="21"/>
          <w:szCs w:val="21"/>
        </w:rPr>
        <w:tab/>
      </w:r>
      <w:r w:rsidR="001B1894">
        <w:rPr>
          <w:sz w:val="21"/>
          <w:szCs w:val="21"/>
        </w:rPr>
        <w:tab/>
      </w:r>
      <w:r w:rsidR="001B1894" w:rsidRPr="006C01B6">
        <w:rPr>
          <w:sz w:val="21"/>
          <w:szCs w:val="21"/>
        </w:rPr>
        <w:t xml:space="preserve">Email: </w:t>
      </w:r>
      <w:hyperlink r:id="rId12" w:history="1">
        <w:r w:rsidR="00896B6C" w:rsidRPr="00DC2061">
          <w:rPr>
            <w:rStyle w:val="Hyperlink"/>
            <w:sz w:val="21"/>
            <w:szCs w:val="21"/>
          </w:rPr>
          <w:t>sabrawimberley@delta.edu</w:t>
        </w:r>
      </w:hyperlink>
      <w:r w:rsidR="00896B6C">
        <w:rPr>
          <w:sz w:val="21"/>
          <w:szCs w:val="21"/>
        </w:rPr>
        <w:t xml:space="preserve"> </w:t>
      </w:r>
    </w:p>
    <w:p w14:paraId="36351867" w14:textId="4B2EC0ED" w:rsidR="00146942" w:rsidRPr="006C01B6" w:rsidRDefault="00146942" w:rsidP="00146942">
      <w:pPr>
        <w:spacing w:after="0"/>
        <w:rPr>
          <w:sz w:val="21"/>
          <w:szCs w:val="21"/>
        </w:rPr>
      </w:pPr>
      <w:r w:rsidRPr="006C01B6">
        <w:rPr>
          <w:sz w:val="21"/>
          <w:szCs w:val="21"/>
        </w:rPr>
        <w:t>Delta ext: 9477</w:t>
      </w:r>
    </w:p>
    <w:p w14:paraId="2DF5E5D6" w14:textId="77777777" w:rsidR="00146942" w:rsidRPr="006C01B6" w:rsidRDefault="00146942" w:rsidP="00146942">
      <w:pPr>
        <w:spacing w:after="0"/>
        <w:rPr>
          <w:sz w:val="21"/>
          <w:szCs w:val="21"/>
        </w:rPr>
      </w:pPr>
    </w:p>
    <w:p w14:paraId="4D7F01FB" w14:textId="61999083" w:rsidR="00146942" w:rsidRPr="006C01B6" w:rsidRDefault="00146942" w:rsidP="00146942">
      <w:pPr>
        <w:spacing w:after="0"/>
        <w:rPr>
          <w:b/>
          <w:sz w:val="21"/>
          <w:szCs w:val="21"/>
        </w:rPr>
      </w:pPr>
      <w:r w:rsidRPr="006C01B6">
        <w:rPr>
          <w:b/>
          <w:sz w:val="21"/>
          <w:szCs w:val="21"/>
        </w:rPr>
        <w:t xml:space="preserve">Athletic Trainer / Strength &amp; Conditioning Coach </w:t>
      </w:r>
      <w:r w:rsidRPr="006C01B6">
        <w:rPr>
          <w:b/>
          <w:sz w:val="21"/>
          <w:szCs w:val="21"/>
        </w:rPr>
        <w:tab/>
      </w:r>
      <w:r w:rsidRPr="006C01B6">
        <w:rPr>
          <w:b/>
          <w:sz w:val="21"/>
          <w:szCs w:val="21"/>
        </w:rPr>
        <w:tab/>
      </w:r>
      <w:r w:rsidRPr="006C01B6">
        <w:rPr>
          <w:b/>
          <w:sz w:val="21"/>
          <w:szCs w:val="21"/>
        </w:rPr>
        <w:tab/>
      </w:r>
      <w:r w:rsidR="006C01B6">
        <w:rPr>
          <w:b/>
          <w:sz w:val="21"/>
          <w:szCs w:val="21"/>
        </w:rPr>
        <w:tab/>
      </w:r>
      <w:r w:rsidRPr="006C01B6">
        <w:rPr>
          <w:b/>
          <w:sz w:val="21"/>
          <w:szCs w:val="21"/>
        </w:rPr>
        <w:t xml:space="preserve">Title IX and Equity Officer </w:t>
      </w:r>
      <w:r w:rsidRPr="006C01B6">
        <w:rPr>
          <w:b/>
          <w:sz w:val="21"/>
          <w:szCs w:val="21"/>
        </w:rPr>
        <w:tab/>
      </w:r>
    </w:p>
    <w:p w14:paraId="1C7BDFB7" w14:textId="12253F48" w:rsidR="00146942" w:rsidRPr="006C01B6" w:rsidRDefault="006C38B9" w:rsidP="00146942">
      <w:pPr>
        <w:spacing w:after="0"/>
        <w:rPr>
          <w:b/>
          <w:sz w:val="21"/>
          <w:szCs w:val="21"/>
        </w:rPr>
      </w:pPr>
      <w:r>
        <w:rPr>
          <w:b/>
          <w:sz w:val="21"/>
          <w:szCs w:val="21"/>
        </w:rPr>
        <w:t>Mark West</w:t>
      </w:r>
      <w:r w:rsidR="00146942" w:rsidRPr="006C01B6">
        <w:rPr>
          <w:b/>
          <w:sz w:val="21"/>
          <w:szCs w:val="21"/>
        </w:rPr>
        <w:tab/>
      </w:r>
      <w:r w:rsidR="00146942" w:rsidRPr="006C01B6">
        <w:rPr>
          <w:b/>
          <w:sz w:val="21"/>
          <w:szCs w:val="21"/>
        </w:rPr>
        <w:tab/>
        <w:t xml:space="preserve">                                     </w:t>
      </w:r>
      <w:r w:rsidR="00146942" w:rsidRPr="006C01B6">
        <w:rPr>
          <w:b/>
          <w:sz w:val="21"/>
          <w:szCs w:val="21"/>
        </w:rPr>
        <w:tab/>
      </w:r>
      <w:r w:rsidR="00146942" w:rsidRPr="006C01B6">
        <w:rPr>
          <w:b/>
          <w:sz w:val="21"/>
          <w:szCs w:val="21"/>
        </w:rPr>
        <w:tab/>
      </w:r>
      <w:r w:rsidR="00146942" w:rsidRPr="006C01B6">
        <w:rPr>
          <w:b/>
          <w:sz w:val="21"/>
          <w:szCs w:val="21"/>
        </w:rPr>
        <w:tab/>
      </w:r>
      <w:r w:rsidR="00146942" w:rsidRPr="006C01B6">
        <w:rPr>
          <w:b/>
          <w:sz w:val="21"/>
          <w:szCs w:val="21"/>
        </w:rPr>
        <w:tab/>
      </w:r>
    </w:p>
    <w:p w14:paraId="574227AD" w14:textId="15F28C09" w:rsidR="00146942" w:rsidRPr="006C01B6" w:rsidRDefault="00146942" w:rsidP="00146942">
      <w:pPr>
        <w:spacing w:after="0"/>
        <w:rPr>
          <w:sz w:val="21"/>
          <w:szCs w:val="21"/>
        </w:rPr>
      </w:pPr>
      <w:r w:rsidRPr="006C01B6">
        <w:rPr>
          <w:sz w:val="21"/>
          <w:szCs w:val="21"/>
        </w:rPr>
        <w:t xml:space="preserve">Cell: </w:t>
      </w:r>
      <w:r w:rsidR="006C38B9">
        <w:rPr>
          <w:sz w:val="21"/>
          <w:szCs w:val="21"/>
        </w:rPr>
        <w:t>517-227-0526</w:t>
      </w: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r w:rsidR="006C01B6">
        <w:rPr>
          <w:sz w:val="21"/>
          <w:szCs w:val="21"/>
        </w:rPr>
        <w:tab/>
      </w:r>
      <w:r w:rsidRPr="006C01B6">
        <w:rPr>
          <w:sz w:val="21"/>
          <w:szCs w:val="21"/>
        </w:rPr>
        <w:t>Office Phone: 989-686-9547</w:t>
      </w:r>
    </w:p>
    <w:p w14:paraId="1FF8FA88" w14:textId="0AF5A048" w:rsidR="00146942" w:rsidRPr="006C01B6" w:rsidRDefault="001B1894" w:rsidP="00146942">
      <w:pPr>
        <w:spacing w:after="0"/>
        <w:rPr>
          <w:sz w:val="21"/>
          <w:szCs w:val="21"/>
        </w:rPr>
      </w:pPr>
      <w:r>
        <w:rPr>
          <w:sz w:val="21"/>
          <w:szCs w:val="21"/>
        </w:rPr>
        <w:t xml:space="preserve">Office: </w:t>
      </w:r>
      <w:r w:rsidR="00146942" w:rsidRPr="006C01B6">
        <w:rPr>
          <w:sz w:val="21"/>
          <w:szCs w:val="21"/>
        </w:rPr>
        <w:t>989-686-9331</w:t>
      </w:r>
      <w:r w:rsidR="00146942" w:rsidRPr="006C01B6">
        <w:rPr>
          <w:sz w:val="21"/>
          <w:szCs w:val="21"/>
        </w:rPr>
        <w:tab/>
      </w:r>
      <w:r w:rsidR="00146942" w:rsidRPr="006C01B6">
        <w:rPr>
          <w:sz w:val="21"/>
          <w:szCs w:val="21"/>
        </w:rPr>
        <w:tab/>
      </w:r>
      <w:r w:rsidR="00146942" w:rsidRPr="006C01B6">
        <w:rPr>
          <w:sz w:val="21"/>
          <w:szCs w:val="21"/>
        </w:rPr>
        <w:tab/>
      </w:r>
      <w:r w:rsidR="00146942" w:rsidRPr="006C01B6">
        <w:rPr>
          <w:sz w:val="21"/>
          <w:szCs w:val="21"/>
        </w:rPr>
        <w:tab/>
      </w:r>
      <w:r w:rsidR="00146942" w:rsidRPr="006C01B6">
        <w:rPr>
          <w:sz w:val="21"/>
          <w:szCs w:val="21"/>
        </w:rPr>
        <w:tab/>
      </w:r>
      <w:r w:rsidR="00146942" w:rsidRPr="006C01B6">
        <w:rPr>
          <w:sz w:val="21"/>
          <w:szCs w:val="21"/>
        </w:rPr>
        <w:tab/>
      </w:r>
      <w:r w:rsidR="006C01B6">
        <w:rPr>
          <w:sz w:val="21"/>
          <w:szCs w:val="21"/>
        </w:rPr>
        <w:tab/>
      </w:r>
      <w:r w:rsidR="00146942" w:rsidRPr="006C01B6">
        <w:rPr>
          <w:sz w:val="21"/>
          <w:szCs w:val="21"/>
        </w:rPr>
        <w:t>Office: A-093</w:t>
      </w:r>
      <w:r w:rsidR="00146942" w:rsidRPr="006C01B6">
        <w:rPr>
          <w:sz w:val="21"/>
          <w:szCs w:val="21"/>
        </w:rPr>
        <w:tab/>
      </w:r>
      <w:r w:rsidR="00146942" w:rsidRPr="006C01B6">
        <w:rPr>
          <w:sz w:val="21"/>
          <w:szCs w:val="21"/>
        </w:rPr>
        <w:tab/>
      </w:r>
      <w:r w:rsidR="00146942" w:rsidRPr="006C01B6">
        <w:rPr>
          <w:sz w:val="21"/>
          <w:szCs w:val="21"/>
        </w:rPr>
        <w:tab/>
      </w:r>
    </w:p>
    <w:p w14:paraId="2DAFEF5A" w14:textId="6937863A" w:rsidR="00146942" w:rsidRPr="006C01B6" w:rsidRDefault="00146942" w:rsidP="00146942">
      <w:pPr>
        <w:spacing w:after="0"/>
        <w:rPr>
          <w:sz w:val="21"/>
          <w:szCs w:val="21"/>
        </w:rPr>
      </w:pPr>
      <w:r w:rsidRPr="006C01B6">
        <w:rPr>
          <w:sz w:val="21"/>
          <w:szCs w:val="21"/>
        </w:rPr>
        <w:t>Em</w:t>
      </w:r>
      <w:r w:rsidR="001B1894">
        <w:rPr>
          <w:sz w:val="21"/>
          <w:szCs w:val="21"/>
        </w:rPr>
        <w:t xml:space="preserve">ail: </w:t>
      </w:r>
      <w:hyperlink r:id="rId13" w:history="1">
        <w:r w:rsidR="006C38B9" w:rsidRPr="005139B1">
          <w:rPr>
            <w:rStyle w:val="Hyperlink"/>
            <w:sz w:val="21"/>
            <w:szCs w:val="21"/>
          </w:rPr>
          <w:t>markwest@delta.edu</w:t>
        </w:r>
      </w:hyperlink>
      <w:r w:rsidRPr="006C01B6">
        <w:rPr>
          <w:sz w:val="21"/>
          <w:szCs w:val="21"/>
        </w:rPr>
        <w:t xml:space="preserve"> </w:t>
      </w:r>
      <w:r w:rsidRPr="006C01B6">
        <w:rPr>
          <w:sz w:val="21"/>
          <w:szCs w:val="21"/>
        </w:rPr>
        <w:tab/>
      </w:r>
      <w:r w:rsidRPr="006C01B6">
        <w:rPr>
          <w:sz w:val="21"/>
          <w:szCs w:val="21"/>
        </w:rPr>
        <w:tab/>
      </w:r>
      <w:r w:rsidRPr="006C01B6">
        <w:rPr>
          <w:sz w:val="21"/>
          <w:szCs w:val="21"/>
        </w:rPr>
        <w:tab/>
      </w:r>
      <w:r w:rsidRPr="006C01B6">
        <w:rPr>
          <w:sz w:val="21"/>
          <w:szCs w:val="21"/>
        </w:rPr>
        <w:tab/>
        <w:t xml:space="preserve">            </w:t>
      </w:r>
      <w:r w:rsidR="006C01B6">
        <w:rPr>
          <w:sz w:val="21"/>
          <w:szCs w:val="21"/>
        </w:rPr>
        <w:tab/>
        <w:t xml:space="preserve">              </w:t>
      </w:r>
      <w:r w:rsidRPr="006C01B6">
        <w:rPr>
          <w:sz w:val="21"/>
          <w:szCs w:val="21"/>
        </w:rPr>
        <w:t xml:space="preserve"> Email: </w:t>
      </w:r>
      <w:hyperlink r:id="rId14" w:history="1">
        <w:r w:rsidR="008F310D" w:rsidRPr="006C01B6">
          <w:rPr>
            <w:rStyle w:val="Hyperlink"/>
            <w:sz w:val="21"/>
            <w:szCs w:val="21"/>
          </w:rPr>
          <w:t>reporting@delta.edu</w:t>
        </w:r>
      </w:hyperlink>
      <w:r w:rsidR="008F310D" w:rsidRPr="006C01B6">
        <w:rPr>
          <w:sz w:val="21"/>
          <w:szCs w:val="21"/>
        </w:rPr>
        <w:t xml:space="preserve"> </w:t>
      </w:r>
      <w:r w:rsidRPr="006C01B6">
        <w:rPr>
          <w:sz w:val="21"/>
          <w:szCs w:val="21"/>
        </w:rPr>
        <w:t xml:space="preserve">  </w:t>
      </w:r>
    </w:p>
    <w:p w14:paraId="517E0F29" w14:textId="20D43843" w:rsidR="00146942" w:rsidRPr="006C01B6" w:rsidRDefault="00146942" w:rsidP="00146942">
      <w:pPr>
        <w:spacing w:after="0"/>
        <w:rPr>
          <w:sz w:val="21"/>
          <w:szCs w:val="21"/>
        </w:rPr>
      </w:pPr>
      <w:r w:rsidRPr="006C01B6">
        <w:rPr>
          <w:sz w:val="21"/>
          <w:szCs w:val="21"/>
        </w:rPr>
        <w:t xml:space="preserve">Delta </w:t>
      </w:r>
      <w:r w:rsidR="00CC43E2">
        <w:rPr>
          <w:sz w:val="21"/>
          <w:szCs w:val="21"/>
        </w:rPr>
        <w:t xml:space="preserve">ext: </w:t>
      </w:r>
      <w:r w:rsidRPr="006C01B6">
        <w:rPr>
          <w:sz w:val="21"/>
          <w:szCs w:val="21"/>
        </w:rPr>
        <w:t>9331</w:t>
      </w:r>
    </w:p>
    <w:p w14:paraId="60653581" w14:textId="5A6C2AA3" w:rsidR="009E1C03" w:rsidRPr="006C01B6" w:rsidRDefault="009E1C03" w:rsidP="00146942">
      <w:pPr>
        <w:spacing w:after="0"/>
        <w:rPr>
          <w:sz w:val="21"/>
          <w:szCs w:val="21"/>
        </w:rPr>
      </w:pPr>
    </w:p>
    <w:p w14:paraId="7FF2B4EC" w14:textId="77777777" w:rsidR="00146942" w:rsidRPr="006C01B6" w:rsidRDefault="00146942" w:rsidP="00146942">
      <w:pPr>
        <w:pStyle w:val="Heading1"/>
        <w:rPr>
          <w:sz w:val="21"/>
          <w:szCs w:val="21"/>
        </w:rPr>
      </w:pPr>
      <w:bookmarkStart w:id="6" w:name="_Toc518901628"/>
      <w:r w:rsidRPr="006C01B6">
        <w:rPr>
          <w:sz w:val="21"/>
          <w:szCs w:val="21"/>
        </w:rPr>
        <w:t>COACHING DIRECTORY</w:t>
      </w:r>
      <w:bookmarkEnd w:id="6"/>
      <w:r w:rsidRPr="006C01B6">
        <w:rPr>
          <w:sz w:val="21"/>
          <w:szCs w:val="21"/>
        </w:rPr>
        <w:t xml:space="preserve"> </w:t>
      </w:r>
    </w:p>
    <w:p w14:paraId="1D13CBFB" w14:textId="77777777" w:rsidR="00146942" w:rsidRPr="006C01B6" w:rsidRDefault="00146942" w:rsidP="00146942">
      <w:pPr>
        <w:spacing w:after="0"/>
        <w:rPr>
          <w:b/>
          <w:sz w:val="21"/>
          <w:szCs w:val="21"/>
        </w:rPr>
      </w:pPr>
      <w:r w:rsidRPr="006C01B6">
        <w:rPr>
          <w:b/>
          <w:sz w:val="21"/>
          <w:szCs w:val="21"/>
        </w:rPr>
        <w:t>(W) Soccer</w:t>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t>(M) Basketball</w:t>
      </w:r>
    </w:p>
    <w:p w14:paraId="1B85149B" w14:textId="32E49170" w:rsidR="00146942" w:rsidRPr="006C01B6" w:rsidRDefault="00C75A48" w:rsidP="00146942">
      <w:pPr>
        <w:spacing w:after="0"/>
        <w:rPr>
          <w:b/>
          <w:sz w:val="21"/>
          <w:szCs w:val="21"/>
        </w:rPr>
      </w:pPr>
      <w:r w:rsidRPr="006C01B6">
        <w:rPr>
          <w:b/>
          <w:sz w:val="21"/>
          <w:szCs w:val="21"/>
        </w:rPr>
        <w:t>Damon Amey</w:t>
      </w:r>
      <w:r w:rsidR="00146942" w:rsidRPr="006C01B6">
        <w:rPr>
          <w:b/>
          <w:sz w:val="21"/>
          <w:szCs w:val="21"/>
        </w:rPr>
        <w:tab/>
      </w:r>
      <w:r w:rsidR="00146942" w:rsidRPr="006C01B6">
        <w:rPr>
          <w:b/>
          <w:sz w:val="21"/>
          <w:szCs w:val="21"/>
        </w:rPr>
        <w:tab/>
      </w:r>
      <w:r w:rsidR="00146942" w:rsidRPr="006C01B6">
        <w:rPr>
          <w:b/>
          <w:sz w:val="21"/>
          <w:szCs w:val="21"/>
        </w:rPr>
        <w:tab/>
      </w:r>
      <w:r w:rsidR="00146942" w:rsidRPr="006C01B6">
        <w:rPr>
          <w:b/>
          <w:sz w:val="21"/>
          <w:szCs w:val="21"/>
        </w:rPr>
        <w:tab/>
      </w:r>
      <w:r w:rsidR="00146942" w:rsidRPr="006C01B6">
        <w:rPr>
          <w:b/>
          <w:sz w:val="21"/>
          <w:szCs w:val="21"/>
        </w:rPr>
        <w:tab/>
      </w:r>
      <w:r w:rsidR="00146942" w:rsidRPr="006C01B6">
        <w:rPr>
          <w:b/>
          <w:sz w:val="21"/>
          <w:szCs w:val="21"/>
        </w:rPr>
        <w:tab/>
      </w:r>
      <w:r w:rsidR="00146942" w:rsidRPr="006C01B6">
        <w:rPr>
          <w:b/>
          <w:sz w:val="21"/>
          <w:szCs w:val="21"/>
        </w:rPr>
        <w:tab/>
      </w:r>
      <w:r w:rsidRPr="006C01B6">
        <w:rPr>
          <w:b/>
          <w:sz w:val="21"/>
          <w:szCs w:val="21"/>
        </w:rPr>
        <w:t xml:space="preserve"> </w:t>
      </w:r>
      <w:r w:rsidRPr="006C01B6">
        <w:rPr>
          <w:b/>
          <w:sz w:val="21"/>
          <w:szCs w:val="21"/>
        </w:rPr>
        <w:tab/>
      </w:r>
      <w:r w:rsidR="00F803EF">
        <w:rPr>
          <w:b/>
          <w:sz w:val="21"/>
          <w:szCs w:val="21"/>
        </w:rPr>
        <w:t>Vincent Turner</w:t>
      </w:r>
      <w:r w:rsidR="008046CE" w:rsidRPr="006C01B6">
        <w:rPr>
          <w:b/>
          <w:sz w:val="21"/>
          <w:szCs w:val="21"/>
        </w:rPr>
        <w:t xml:space="preserve"> </w:t>
      </w:r>
    </w:p>
    <w:p w14:paraId="17870233" w14:textId="37CB417B" w:rsidR="00CC43E2" w:rsidRDefault="00146942" w:rsidP="00146942">
      <w:pPr>
        <w:spacing w:after="0"/>
        <w:rPr>
          <w:sz w:val="21"/>
          <w:szCs w:val="21"/>
        </w:rPr>
      </w:pPr>
      <w:r w:rsidRPr="006C01B6">
        <w:rPr>
          <w:sz w:val="21"/>
          <w:szCs w:val="21"/>
        </w:rPr>
        <w:t>Cell:</w:t>
      </w:r>
      <w:r w:rsidR="00F803EF">
        <w:rPr>
          <w:sz w:val="21"/>
          <w:szCs w:val="21"/>
        </w:rPr>
        <w:t xml:space="preserve"> </w:t>
      </w:r>
      <w:r w:rsidRPr="006C01B6">
        <w:rPr>
          <w:sz w:val="21"/>
          <w:szCs w:val="21"/>
        </w:rPr>
        <w:t>989-</w:t>
      </w:r>
      <w:r w:rsidR="00854FF2" w:rsidRPr="006C01B6">
        <w:rPr>
          <w:sz w:val="21"/>
          <w:szCs w:val="21"/>
        </w:rPr>
        <w:t>313-2784</w:t>
      </w:r>
      <w:r w:rsidR="00CC43E2">
        <w:rPr>
          <w:sz w:val="21"/>
          <w:szCs w:val="21"/>
        </w:rPr>
        <w:tab/>
      </w:r>
      <w:r w:rsidR="00CC43E2">
        <w:rPr>
          <w:sz w:val="21"/>
          <w:szCs w:val="21"/>
        </w:rPr>
        <w:tab/>
      </w:r>
      <w:r w:rsidR="00CC43E2">
        <w:rPr>
          <w:sz w:val="21"/>
          <w:szCs w:val="21"/>
        </w:rPr>
        <w:tab/>
      </w:r>
      <w:r w:rsidR="00CC43E2">
        <w:rPr>
          <w:sz w:val="21"/>
          <w:szCs w:val="21"/>
        </w:rPr>
        <w:tab/>
      </w:r>
      <w:r w:rsidR="00CC43E2">
        <w:rPr>
          <w:sz w:val="21"/>
          <w:szCs w:val="21"/>
        </w:rPr>
        <w:tab/>
      </w:r>
      <w:r w:rsidR="00CC43E2">
        <w:rPr>
          <w:sz w:val="21"/>
          <w:szCs w:val="21"/>
        </w:rPr>
        <w:tab/>
      </w:r>
      <w:r w:rsidR="00CC43E2">
        <w:rPr>
          <w:sz w:val="21"/>
          <w:szCs w:val="21"/>
        </w:rPr>
        <w:tab/>
      </w:r>
      <w:r w:rsidR="00CC43E2" w:rsidRPr="006C01B6">
        <w:rPr>
          <w:sz w:val="21"/>
          <w:szCs w:val="21"/>
        </w:rPr>
        <w:t xml:space="preserve">Cell: </w:t>
      </w:r>
      <w:r w:rsidR="00CC43E2">
        <w:rPr>
          <w:sz w:val="21"/>
          <w:szCs w:val="21"/>
        </w:rPr>
        <w:t>313-912-7861</w:t>
      </w:r>
    </w:p>
    <w:p w14:paraId="5B744F88" w14:textId="464D1959" w:rsidR="00146942" w:rsidRPr="006C01B6" w:rsidRDefault="00CC43E2" w:rsidP="00146942">
      <w:pPr>
        <w:spacing w:after="0"/>
        <w:rPr>
          <w:sz w:val="21"/>
          <w:szCs w:val="21"/>
        </w:rPr>
      </w:pPr>
      <w:r>
        <w:rPr>
          <w:sz w:val="21"/>
          <w:szCs w:val="21"/>
        </w:rPr>
        <w:t>Office: 989-686-9311</w:t>
      </w:r>
      <w:r w:rsidRPr="006C01B6">
        <w:rPr>
          <w:sz w:val="21"/>
          <w:szCs w:val="21"/>
        </w:rPr>
        <w:tab/>
      </w:r>
      <w:r w:rsidR="00146942" w:rsidRPr="006C01B6">
        <w:rPr>
          <w:sz w:val="21"/>
          <w:szCs w:val="21"/>
        </w:rPr>
        <w:tab/>
      </w:r>
      <w:r w:rsidR="00146942" w:rsidRPr="006C01B6">
        <w:rPr>
          <w:sz w:val="21"/>
          <w:szCs w:val="21"/>
        </w:rPr>
        <w:tab/>
      </w:r>
      <w:r w:rsidR="00146942" w:rsidRPr="006C01B6">
        <w:rPr>
          <w:sz w:val="21"/>
          <w:szCs w:val="21"/>
        </w:rPr>
        <w:tab/>
      </w:r>
      <w:r w:rsidR="00146942" w:rsidRPr="006C01B6">
        <w:rPr>
          <w:sz w:val="21"/>
          <w:szCs w:val="21"/>
        </w:rPr>
        <w:tab/>
      </w:r>
      <w:r w:rsidR="00146942" w:rsidRPr="006C01B6">
        <w:rPr>
          <w:sz w:val="21"/>
          <w:szCs w:val="21"/>
        </w:rPr>
        <w:tab/>
      </w:r>
      <w:r w:rsidR="00146942" w:rsidRPr="006C01B6">
        <w:rPr>
          <w:sz w:val="21"/>
          <w:szCs w:val="21"/>
        </w:rPr>
        <w:tab/>
      </w:r>
      <w:r w:rsidRPr="006C01B6">
        <w:rPr>
          <w:sz w:val="21"/>
          <w:szCs w:val="21"/>
        </w:rPr>
        <w:t>Office: 989-686-9527</w:t>
      </w:r>
    </w:p>
    <w:p w14:paraId="2716F3B2" w14:textId="64DC5FC1" w:rsidR="00854FF2" w:rsidRPr="006C01B6" w:rsidRDefault="001B5DE2" w:rsidP="00146942">
      <w:pPr>
        <w:spacing w:after="0"/>
        <w:rPr>
          <w:sz w:val="21"/>
          <w:szCs w:val="21"/>
        </w:rPr>
      </w:pPr>
      <w:r>
        <w:rPr>
          <w:sz w:val="21"/>
          <w:szCs w:val="21"/>
        </w:rPr>
        <w:t xml:space="preserve">E-mail: </w:t>
      </w:r>
      <w:hyperlink r:id="rId15" w:history="1">
        <w:r w:rsidR="00854FF2" w:rsidRPr="006C01B6">
          <w:rPr>
            <w:rStyle w:val="Hyperlink"/>
            <w:sz w:val="21"/>
            <w:szCs w:val="21"/>
          </w:rPr>
          <w:t>bradamey@delta.edu</w:t>
        </w:r>
      </w:hyperlink>
      <w:r w:rsidR="00854FF2" w:rsidRPr="006C01B6">
        <w:rPr>
          <w:sz w:val="21"/>
          <w:szCs w:val="21"/>
        </w:rPr>
        <w:tab/>
      </w:r>
      <w:r w:rsidR="00854FF2" w:rsidRPr="006C01B6">
        <w:rPr>
          <w:sz w:val="21"/>
          <w:szCs w:val="21"/>
        </w:rPr>
        <w:tab/>
      </w:r>
      <w:r w:rsidR="00854FF2" w:rsidRPr="006C01B6">
        <w:rPr>
          <w:sz w:val="21"/>
          <w:szCs w:val="21"/>
        </w:rPr>
        <w:tab/>
      </w:r>
      <w:r w:rsidR="00854FF2" w:rsidRPr="006C01B6">
        <w:rPr>
          <w:sz w:val="21"/>
          <w:szCs w:val="21"/>
        </w:rPr>
        <w:tab/>
      </w:r>
      <w:r w:rsidR="00854FF2" w:rsidRPr="006C01B6">
        <w:rPr>
          <w:sz w:val="21"/>
          <w:szCs w:val="21"/>
        </w:rPr>
        <w:tab/>
      </w:r>
      <w:r w:rsidR="00854FF2" w:rsidRPr="006C01B6">
        <w:rPr>
          <w:sz w:val="21"/>
          <w:szCs w:val="21"/>
        </w:rPr>
        <w:tab/>
      </w:r>
      <w:r w:rsidR="00CC43E2" w:rsidRPr="006C01B6">
        <w:rPr>
          <w:sz w:val="21"/>
          <w:szCs w:val="21"/>
        </w:rPr>
        <w:t xml:space="preserve">E-mail: </w:t>
      </w:r>
      <w:hyperlink r:id="rId16" w:history="1">
        <w:r w:rsidR="00CC43E2" w:rsidRPr="00802B8E">
          <w:rPr>
            <w:rStyle w:val="Hyperlink"/>
            <w:sz w:val="21"/>
            <w:szCs w:val="21"/>
          </w:rPr>
          <w:t>vincentturner@delta.edu</w:t>
        </w:r>
      </w:hyperlink>
    </w:p>
    <w:p w14:paraId="01FA3F4A" w14:textId="54488B10" w:rsidR="00146942" w:rsidRPr="006C01B6" w:rsidRDefault="00854FF2" w:rsidP="00146942">
      <w:pPr>
        <w:spacing w:after="0"/>
        <w:rPr>
          <w:sz w:val="21"/>
          <w:szCs w:val="21"/>
        </w:rPr>
      </w:pPr>
      <w:r w:rsidRPr="006C01B6">
        <w:rPr>
          <w:sz w:val="21"/>
          <w:szCs w:val="21"/>
        </w:rPr>
        <w:t xml:space="preserve">  </w:t>
      </w:r>
      <w:r w:rsidRPr="006C01B6">
        <w:rPr>
          <w:sz w:val="21"/>
          <w:szCs w:val="21"/>
        </w:rPr>
        <w:tab/>
      </w:r>
      <w:r w:rsidRPr="006C01B6">
        <w:rPr>
          <w:sz w:val="21"/>
          <w:szCs w:val="21"/>
        </w:rPr>
        <w:tab/>
      </w:r>
      <w:r w:rsidRPr="006C01B6">
        <w:rPr>
          <w:sz w:val="21"/>
          <w:szCs w:val="21"/>
        </w:rPr>
        <w:tab/>
      </w:r>
      <w:r w:rsidRPr="006C01B6">
        <w:rPr>
          <w:sz w:val="21"/>
          <w:szCs w:val="21"/>
        </w:rPr>
        <w:tab/>
      </w:r>
      <w:r w:rsidR="00146942" w:rsidRPr="006C01B6">
        <w:rPr>
          <w:sz w:val="21"/>
          <w:szCs w:val="21"/>
        </w:rPr>
        <w:tab/>
      </w:r>
      <w:r w:rsidR="00146942" w:rsidRPr="006C01B6">
        <w:rPr>
          <w:sz w:val="21"/>
          <w:szCs w:val="21"/>
        </w:rPr>
        <w:tab/>
      </w:r>
      <w:r w:rsidR="00146942" w:rsidRPr="006C01B6">
        <w:rPr>
          <w:sz w:val="21"/>
          <w:szCs w:val="21"/>
        </w:rPr>
        <w:tab/>
      </w:r>
      <w:r w:rsidR="00C75A48" w:rsidRPr="006C01B6">
        <w:rPr>
          <w:sz w:val="21"/>
          <w:szCs w:val="21"/>
        </w:rPr>
        <w:tab/>
      </w:r>
      <w:r w:rsidR="00C75A48" w:rsidRPr="006C01B6">
        <w:rPr>
          <w:sz w:val="21"/>
          <w:szCs w:val="21"/>
        </w:rPr>
        <w:tab/>
      </w:r>
      <w:r w:rsidR="00146942" w:rsidRPr="006C01B6">
        <w:rPr>
          <w:sz w:val="21"/>
          <w:szCs w:val="21"/>
        </w:rPr>
        <w:t xml:space="preserve"> </w:t>
      </w:r>
    </w:p>
    <w:p w14:paraId="785A9D05" w14:textId="77777777" w:rsidR="00146942" w:rsidRPr="006C01B6" w:rsidRDefault="00146942" w:rsidP="00146942">
      <w:pPr>
        <w:spacing w:after="0"/>
        <w:rPr>
          <w:sz w:val="21"/>
          <w:szCs w:val="21"/>
        </w:rPr>
      </w:pP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p>
    <w:p w14:paraId="4746D04A" w14:textId="26CC9572" w:rsidR="00146942" w:rsidRPr="006C01B6" w:rsidRDefault="00146942" w:rsidP="00146942">
      <w:pPr>
        <w:spacing w:after="0"/>
        <w:rPr>
          <w:b/>
          <w:sz w:val="21"/>
          <w:szCs w:val="21"/>
        </w:rPr>
      </w:pPr>
      <w:r w:rsidRPr="000D0B08">
        <w:rPr>
          <w:b/>
          <w:sz w:val="21"/>
          <w:szCs w:val="21"/>
        </w:rPr>
        <w:t>(W) Basketball</w:t>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r>
      <w:r w:rsidR="006C01B6">
        <w:rPr>
          <w:b/>
          <w:sz w:val="21"/>
          <w:szCs w:val="21"/>
        </w:rPr>
        <w:tab/>
      </w:r>
      <w:r w:rsidRPr="006C01B6">
        <w:rPr>
          <w:b/>
          <w:sz w:val="21"/>
          <w:szCs w:val="21"/>
        </w:rPr>
        <w:t>Softball</w:t>
      </w:r>
    </w:p>
    <w:p w14:paraId="28530EFC" w14:textId="2A3B1F88" w:rsidR="0097389F" w:rsidRDefault="0097389F" w:rsidP="00146942">
      <w:pPr>
        <w:spacing w:after="0"/>
        <w:rPr>
          <w:b/>
          <w:sz w:val="21"/>
          <w:szCs w:val="21"/>
        </w:rPr>
      </w:pPr>
      <w:r>
        <w:rPr>
          <w:b/>
          <w:sz w:val="21"/>
          <w:szCs w:val="21"/>
        </w:rPr>
        <w:tab/>
      </w:r>
      <w:r>
        <w:rPr>
          <w:b/>
          <w:sz w:val="21"/>
          <w:szCs w:val="21"/>
        </w:rPr>
        <w:tab/>
      </w:r>
      <w:r>
        <w:rPr>
          <w:b/>
          <w:sz w:val="21"/>
          <w:szCs w:val="21"/>
        </w:rPr>
        <w:tab/>
      </w:r>
      <w:r>
        <w:rPr>
          <w:b/>
          <w:sz w:val="21"/>
          <w:szCs w:val="21"/>
        </w:rPr>
        <w:tab/>
      </w:r>
      <w:r>
        <w:rPr>
          <w:b/>
          <w:sz w:val="21"/>
          <w:szCs w:val="21"/>
        </w:rPr>
        <w:tab/>
      </w:r>
      <w:r>
        <w:rPr>
          <w:b/>
          <w:sz w:val="21"/>
          <w:szCs w:val="21"/>
        </w:rPr>
        <w:tab/>
      </w:r>
      <w:r>
        <w:rPr>
          <w:b/>
          <w:sz w:val="21"/>
          <w:szCs w:val="21"/>
        </w:rPr>
        <w:tab/>
      </w:r>
      <w:r w:rsidR="006C38B9">
        <w:rPr>
          <w:b/>
          <w:sz w:val="21"/>
          <w:szCs w:val="21"/>
        </w:rPr>
        <w:tab/>
      </w:r>
      <w:r w:rsidR="006C38B9">
        <w:rPr>
          <w:b/>
          <w:sz w:val="21"/>
          <w:szCs w:val="21"/>
        </w:rPr>
        <w:tab/>
      </w:r>
    </w:p>
    <w:p w14:paraId="02B18107" w14:textId="3681BCF7" w:rsidR="00146942" w:rsidRPr="0097389F" w:rsidRDefault="001B1894" w:rsidP="00146942">
      <w:pPr>
        <w:spacing w:after="0"/>
        <w:rPr>
          <w:sz w:val="21"/>
          <w:szCs w:val="21"/>
        </w:rPr>
      </w:pPr>
      <w:r>
        <w:rPr>
          <w:sz w:val="21"/>
          <w:szCs w:val="21"/>
        </w:rPr>
        <w:t>Cell</w:t>
      </w:r>
      <w:r w:rsidR="0097389F" w:rsidRPr="0097389F">
        <w:rPr>
          <w:sz w:val="21"/>
          <w:szCs w:val="21"/>
        </w:rPr>
        <w:t>:</w:t>
      </w:r>
      <w:r w:rsidR="00146942" w:rsidRPr="0097389F">
        <w:rPr>
          <w:sz w:val="21"/>
          <w:szCs w:val="21"/>
        </w:rPr>
        <w:tab/>
      </w:r>
      <w:r w:rsidR="00146942" w:rsidRPr="0097389F">
        <w:rPr>
          <w:sz w:val="21"/>
          <w:szCs w:val="21"/>
        </w:rPr>
        <w:tab/>
      </w:r>
      <w:r w:rsidR="00146942" w:rsidRPr="0097389F">
        <w:rPr>
          <w:sz w:val="21"/>
          <w:szCs w:val="21"/>
        </w:rPr>
        <w:tab/>
      </w:r>
      <w:r w:rsidR="00146942" w:rsidRPr="0097389F">
        <w:rPr>
          <w:sz w:val="21"/>
          <w:szCs w:val="21"/>
        </w:rPr>
        <w:tab/>
      </w:r>
      <w:r w:rsidR="00146942" w:rsidRPr="0097389F">
        <w:rPr>
          <w:sz w:val="21"/>
          <w:szCs w:val="21"/>
        </w:rPr>
        <w:tab/>
      </w:r>
      <w:r w:rsidR="00146942" w:rsidRPr="0097389F">
        <w:rPr>
          <w:sz w:val="21"/>
          <w:szCs w:val="21"/>
        </w:rPr>
        <w:tab/>
      </w:r>
      <w:r w:rsidR="009D6BCF" w:rsidRPr="0097389F">
        <w:rPr>
          <w:sz w:val="21"/>
          <w:szCs w:val="21"/>
        </w:rPr>
        <w:t xml:space="preserve"> </w:t>
      </w:r>
      <w:r w:rsidR="0097389F">
        <w:rPr>
          <w:sz w:val="21"/>
          <w:szCs w:val="21"/>
        </w:rPr>
        <w:tab/>
      </w:r>
      <w:r w:rsidR="006C38B9">
        <w:rPr>
          <w:sz w:val="21"/>
          <w:szCs w:val="21"/>
        </w:rPr>
        <w:tab/>
      </w:r>
      <w:r w:rsidR="006C38B9">
        <w:rPr>
          <w:sz w:val="21"/>
          <w:szCs w:val="21"/>
        </w:rPr>
        <w:tab/>
      </w:r>
      <w:r w:rsidR="0097389F" w:rsidRPr="006C01B6">
        <w:rPr>
          <w:sz w:val="21"/>
          <w:szCs w:val="21"/>
        </w:rPr>
        <w:t xml:space="preserve">Cell: </w:t>
      </w:r>
    </w:p>
    <w:p w14:paraId="6EAF8A5C" w14:textId="5E503254" w:rsidR="00146942" w:rsidRPr="006C01B6" w:rsidRDefault="00D71BA7" w:rsidP="00146942">
      <w:pPr>
        <w:spacing w:after="0"/>
        <w:rPr>
          <w:sz w:val="21"/>
          <w:szCs w:val="21"/>
        </w:rPr>
      </w:pPr>
      <w:r>
        <w:rPr>
          <w:sz w:val="21"/>
          <w:szCs w:val="21"/>
        </w:rPr>
        <w:t xml:space="preserve">Office: </w:t>
      </w:r>
      <w:r w:rsidR="00CC43E2">
        <w:rPr>
          <w:sz w:val="21"/>
          <w:szCs w:val="21"/>
        </w:rPr>
        <w:t>989-686-9311</w:t>
      </w:r>
      <w:r w:rsidR="009300C3" w:rsidRPr="006C01B6">
        <w:rPr>
          <w:sz w:val="21"/>
          <w:szCs w:val="21"/>
        </w:rPr>
        <w:tab/>
      </w:r>
      <w:r w:rsidR="009300C3" w:rsidRPr="006C01B6">
        <w:rPr>
          <w:sz w:val="21"/>
          <w:szCs w:val="21"/>
        </w:rPr>
        <w:tab/>
      </w:r>
      <w:r w:rsidR="00146942" w:rsidRPr="006C01B6">
        <w:rPr>
          <w:sz w:val="21"/>
          <w:szCs w:val="21"/>
        </w:rPr>
        <w:tab/>
      </w:r>
      <w:r w:rsidR="00146942" w:rsidRPr="006C01B6">
        <w:rPr>
          <w:sz w:val="21"/>
          <w:szCs w:val="21"/>
        </w:rPr>
        <w:tab/>
      </w:r>
      <w:r w:rsidR="00146942" w:rsidRPr="006C01B6">
        <w:rPr>
          <w:sz w:val="21"/>
          <w:szCs w:val="21"/>
        </w:rPr>
        <w:tab/>
      </w:r>
      <w:r w:rsidR="00146942" w:rsidRPr="006C01B6">
        <w:rPr>
          <w:sz w:val="21"/>
          <w:szCs w:val="21"/>
        </w:rPr>
        <w:tab/>
      </w:r>
      <w:r w:rsidR="00146942" w:rsidRPr="006C01B6">
        <w:rPr>
          <w:sz w:val="21"/>
          <w:szCs w:val="21"/>
        </w:rPr>
        <w:tab/>
      </w:r>
      <w:r w:rsidR="00CC43E2">
        <w:rPr>
          <w:sz w:val="21"/>
          <w:szCs w:val="21"/>
        </w:rPr>
        <w:t>Office: 989-686-9311</w:t>
      </w:r>
      <w:r w:rsidR="00CC43E2" w:rsidRPr="006C01B6">
        <w:rPr>
          <w:sz w:val="21"/>
          <w:szCs w:val="21"/>
        </w:rPr>
        <w:tab/>
      </w:r>
    </w:p>
    <w:p w14:paraId="5F5BDAB1" w14:textId="3EF7764A" w:rsidR="00146942" w:rsidRPr="006C01B6" w:rsidRDefault="000D0B08" w:rsidP="00146942">
      <w:pPr>
        <w:spacing w:after="0"/>
        <w:rPr>
          <w:sz w:val="21"/>
          <w:szCs w:val="21"/>
        </w:rPr>
      </w:pPr>
      <w:r>
        <w:rPr>
          <w:sz w:val="21"/>
          <w:szCs w:val="21"/>
        </w:rPr>
        <w:t>Email:</w:t>
      </w:r>
      <w:r w:rsidR="00146942" w:rsidRPr="006C01B6">
        <w:rPr>
          <w:sz w:val="21"/>
          <w:szCs w:val="21"/>
        </w:rPr>
        <w:tab/>
      </w:r>
      <w:r w:rsidR="00146942" w:rsidRPr="006C01B6">
        <w:rPr>
          <w:sz w:val="21"/>
          <w:szCs w:val="21"/>
        </w:rPr>
        <w:tab/>
      </w:r>
      <w:r w:rsidR="00146942" w:rsidRPr="006C01B6">
        <w:rPr>
          <w:sz w:val="21"/>
          <w:szCs w:val="21"/>
        </w:rPr>
        <w:tab/>
      </w:r>
      <w:r w:rsidR="00146942" w:rsidRPr="006C01B6">
        <w:rPr>
          <w:sz w:val="21"/>
          <w:szCs w:val="21"/>
        </w:rPr>
        <w:tab/>
      </w:r>
      <w:r w:rsidR="006C38B9">
        <w:rPr>
          <w:sz w:val="21"/>
          <w:szCs w:val="21"/>
        </w:rPr>
        <w:tab/>
      </w:r>
      <w:r w:rsidR="006C38B9">
        <w:rPr>
          <w:sz w:val="21"/>
          <w:szCs w:val="21"/>
        </w:rPr>
        <w:tab/>
      </w:r>
      <w:r w:rsidR="006C38B9">
        <w:rPr>
          <w:sz w:val="21"/>
          <w:szCs w:val="21"/>
        </w:rPr>
        <w:tab/>
      </w:r>
      <w:r w:rsidR="006C38B9">
        <w:rPr>
          <w:sz w:val="21"/>
          <w:szCs w:val="21"/>
        </w:rPr>
        <w:tab/>
      </w:r>
      <w:r w:rsidR="006C38B9">
        <w:rPr>
          <w:sz w:val="21"/>
          <w:szCs w:val="21"/>
        </w:rPr>
        <w:tab/>
      </w:r>
      <w:r w:rsidR="001B5DE2">
        <w:rPr>
          <w:sz w:val="21"/>
          <w:szCs w:val="21"/>
        </w:rPr>
        <w:t>E-mail:</w:t>
      </w:r>
      <w:r w:rsidR="0097389F" w:rsidRPr="006C01B6">
        <w:rPr>
          <w:sz w:val="21"/>
          <w:szCs w:val="21"/>
        </w:rPr>
        <w:t xml:space="preserve"> </w:t>
      </w:r>
    </w:p>
    <w:p w14:paraId="61E19F07" w14:textId="6A34E6C5" w:rsidR="00146942" w:rsidRPr="006C01B6" w:rsidRDefault="009300C3" w:rsidP="00146942">
      <w:pPr>
        <w:spacing w:after="0"/>
        <w:rPr>
          <w:sz w:val="21"/>
          <w:szCs w:val="21"/>
        </w:rPr>
      </w:pPr>
      <w:r w:rsidRPr="006C01B6">
        <w:rPr>
          <w:sz w:val="21"/>
          <w:szCs w:val="21"/>
        </w:rPr>
        <w:tab/>
      </w:r>
      <w:r w:rsidRPr="006C01B6">
        <w:rPr>
          <w:sz w:val="21"/>
          <w:szCs w:val="21"/>
        </w:rPr>
        <w:tab/>
      </w:r>
      <w:r w:rsidRPr="006C01B6">
        <w:rPr>
          <w:sz w:val="21"/>
          <w:szCs w:val="21"/>
        </w:rPr>
        <w:tab/>
      </w:r>
      <w:r w:rsidRPr="006C01B6">
        <w:rPr>
          <w:sz w:val="21"/>
          <w:szCs w:val="21"/>
        </w:rPr>
        <w:tab/>
      </w:r>
      <w:r w:rsidR="00146942" w:rsidRPr="006C01B6">
        <w:rPr>
          <w:sz w:val="21"/>
          <w:szCs w:val="21"/>
        </w:rPr>
        <w:tab/>
      </w:r>
      <w:r w:rsidR="006C01B6">
        <w:rPr>
          <w:sz w:val="21"/>
          <w:szCs w:val="21"/>
        </w:rPr>
        <w:tab/>
      </w:r>
      <w:r w:rsidR="000D0B08">
        <w:rPr>
          <w:sz w:val="21"/>
          <w:szCs w:val="21"/>
        </w:rPr>
        <w:tab/>
      </w:r>
      <w:r w:rsidR="000D0B08">
        <w:rPr>
          <w:sz w:val="21"/>
          <w:szCs w:val="21"/>
        </w:rPr>
        <w:tab/>
      </w:r>
      <w:r w:rsidR="000D0B08">
        <w:rPr>
          <w:sz w:val="21"/>
          <w:szCs w:val="21"/>
        </w:rPr>
        <w:tab/>
      </w:r>
      <w:r w:rsidR="00146942" w:rsidRPr="006C01B6">
        <w:rPr>
          <w:sz w:val="21"/>
          <w:szCs w:val="21"/>
        </w:rPr>
        <w:t xml:space="preserve"> </w:t>
      </w:r>
    </w:p>
    <w:p w14:paraId="6A18BF36" w14:textId="0EEA532F" w:rsidR="005F67F7" w:rsidRPr="006C01B6" w:rsidRDefault="005F67F7" w:rsidP="00146942">
      <w:pPr>
        <w:spacing w:after="0"/>
        <w:rPr>
          <w:b/>
          <w:sz w:val="21"/>
          <w:szCs w:val="21"/>
        </w:rPr>
      </w:pPr>
    </w:p>
    <w:p w14:paraId="0D000456" w14:textId="750C0B41" w:rsidR="00146942" w:rsidRPr="006C01B6" w:rsidRDefault="00146942" w:rsidP="00146942">
      <w:pPr>
        <w:spacing w:after="0"/>
        <w:rPr>
          <w:b/>
          <w:sz w:val="21"/>
          <w:szCs w:val="21"/>
        </w:rPr>
      </w:pPr>
      <w:r w:rsidRPr="006C01B6">
        <w:rPr>
          <w:b/>
          <w:sz w:val="21"/>
          <w:szCs w:val="21"/>
        </w:rPr>
        <w:t>Baseball</w:t>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r>
      <w:r w:rsidRPr="006C01B6">
        <w:rPr>
          <w:b/>
          <w:sz w:val="21"/>
          <w:szCs w:val="21"/>
        </w:rPr>
        <w:tab/>
        <w:t>Golf</w:t>
      </w:r>
    </w:p>
    <w:p w14:paraId="54B3192E" w14:textId="510B8D28" w:rsidR="00146942" w:rsidRPr="006C01B6" w:rsidRDefault="00146942" w:rsidP="00146942">
      <w:pPr>
        <w:spacing w:after="0"/>
        <w:rPr>
          <w:sz w:val="21"/>
          <w:szCs w:val="21"/>
        </w:rPr>
      </w:pP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p>
    <w:p w14:paraId="75D9CD8E" w14:textId="615E22CE" w:rsidR="00146942" w:rsidRPr="006C01B6" w:rsidRDefault="00146942" w:rsidP="00146942">
      <w:pPr>
        <w:spacing w:after="0"/>
        <w:rPr>
          <w:sz w:val="21"/>
          <w:szCs w:val="21"/>
        </w:rPr>
      </w:pPr>
      <w:r w:rsidRPr="006C01B6">
        <w:rPr>
          <w:sz w:val="21"/>
          <w:szCs w:val="21"/>
        </w:rPr>
        <w:t>Cell:</w:t>
      </w: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r w:rsidR="006C38B9">
        <w:rPr>
          <w:sz w:val="21"/>
          <w:szCs w:val="21"/>
        </w:rPr>
        <w:tab/>
      </w:r>
      <w:r w:rsidR="006C38B9">
        <w:rPr>
          <w:sz w:val="21"/>
          <w:szCs w:val="21"/>
        </w:rPr>
        <w:tab/>
      </w:r>
      <w:r w:rsidRPr="006C01B6">
        <w:rPr>
          <w:sz w:val="21"/>
          <w:szCs w:val="21"/>
        </w:rPr>
        <w:t xml:space="preserve">Cell: </w:t>
      </w:r>
    </w:p>
    <w:p w14:paraId="3FAFA43E" w14:textId="2A15FE47" w:rsidR="00146942" w:rsidRPr="006C01B6" w:rsidRDefault="00146942" w:rsidP="00146942">
      <w:pPr>
        <w:spacing w:after="0"/>
        <w:rPr>
          <w:sz w:val="21"/>
          <w:szCs w:val="21"/>
        </w:rPr>
      </w:pPr>
      <w:r w:rsidRPr="006C01B6">
        <w:rPr>
          <w:sz w:val="21"/>
          <w:szCs w:val="21"/>
        </w:rPr>
        <w:t>Office: 989-686-9</w:t>
      </w:r>
      <w:r w:rsidR="00F803EF">
        <w:rPr>
          <w:sz w:val="21"/>
          <w:szCs w:val="21"/>
        </w:rPr>
        <w:t>527</w:t>
      </w: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r>
      <w:r w:rsidRPr="006C01B6">
        <w:rPr>
          <w:sz w:val="21"/>
          <w:szCs w:val="21"/>
        </w:rPr>
        <w:tab/>
        <w:t xml:space="preserve">Office: </w:t>
      </w:r>
      <w:r w:rsidR="002359C3" w:rsidRPr="006C01B6">
        <w:rPr>
          <w:sz w:val="21"/>
          <w:szCs w:val="21"/>
        </w:rPr>
        <w:t>989-686-9527</w:t>
      </w:r>
    </w:p>
    <w:p w14:paraId="11E0A187" w14:textId="1F059F65" w:rsidR="001B5DE2" w:rsidRDefault="00146942" w:rsidP="00146942">
      <w:pPr>
        <w:spacing w:after="0"/>
        <w:rPr>
          <w:sz w:val="21"/>
          <w:szCs w:val="21"/>
        </w:rPr>
      </w:pPr>
      <w:r w:rsidRPr="006C01B6">
        <w:rPr>
          <w:sz w:val="21"/>
          <w:szCs w:val="21"/>
        </w:rPr>
        <w:t>E-mail:</w:t>
      </w:r>
      <w:r w:rsidR="006C38B9">
        <w:rPr>
          <w:sz w:val="21"/>
          <w:szCs w:val="21"/>
        </w:rPr>
        <w:tab/>
      </w:r>
      <w:r w:rsidR="006C38B9">
        <w:rPr>
          <w:sz w:val="21"/>
          <w:szCs w:val="21"/>
        </w:rPr>
        <w:tab/>
      </w:r>
      <w:r w:rsidR="006C38B9">
        <w:rPr>
          <w:sz w:val="21"/>
          <w:szCs w:val="21"/>
        </w:rPr>
        <w:tab/>
      </w:r>
      <w:r w:rsidR="006C38B9">
        <w:rPr>
          <w:sz w:val="21"/>
          <w:szCs w:val="21"/>
        </w:rPr>
        <w:tab/>
      </w:r>
      <w:r w:rsidR="006C38B9">
        <w:rPr>
          <w:sz w:val="21"/>
          <w:szCs w:val="21"/>
        </w:rPr>
        <w:tab/>
      </w:r>
      <w:r w:rsidR="001B5DE2">
        <w:rPr>
          <w:sz w:val="21"/>
          <w:szCs w:val="21"/>
        </w:rPr>
        <w:tab/>
      </w:r>
      <w:r w:rsidR="001B5DE2">
        <w:rPr>
          <w:sz w:val="21"/>
          <w:szCs w:val="21"/>
        </w:rPr>
        <w:tab/>
      </w:r>
      <w:r w:rsidR="001B5DE2">
        <w:rPr>
          <w:sz w:val="21"/>
          <w:szCs w:val="21"/>
        </w:rPr>
        <w:tab/>
      </w:r>
      <w:r w:rsidR="001B5DE2">
        <w:rPr>
          <w:sz w:val="21"/>
          <w:szCs w:val="21"/>
        </w:rPr>
        <w:tab/>
      </w:r>
      <w:r w:rsidR="001B5DE2" w:rsidRPr="006C01B6">
        <w:rPr>
          <w:sz w:val="21"/>
          <w:szCs w:val="21"/>
        </w:rPr>
        <w:t>E-mail:</w:t>
      </w:r>
      <w:r w:rsidR="001B5DE2">
        <w:rPr>
          <w:sz w:val="21"/>
          <w:szCs w:val="21"/>
        </w:rPr>
        <w:t xml:space="preserve"> </w:t>
      </w:r>
    </w:p>
    <w:p w14:paraId="1B9AAFB4" w14:textId="77777777" w:rsidR="001B5DE2" w:rsidRDefault="001B5DE2" w:rsidP="00146942">
      <w:pPr>
        <w:spacing w:after="0"/>
      </w:pPr>
    </w:p>
    <w:p w14:paraId="45D722B6" w14:textId="2CADDCA7" w:rsidR="00F803EF" w:rsidRPr="00896B6C" w:rsidRDefault="00146942" w:rsidP="00896B6C">
      <w:pPr>
        <w:spacing w:after="0"/>
        <w:rPr>
          <w:sz w:val="21"/>
          <w:szCs w:val="21"/>
        </w:rPr>
      </w:pPr>
      <w:r w:rsidRPr="006C01B6">
        <w:rPr>
          <w:sz w:val="21"/>
          <w:szCs w:val="21"/>
        </w:rPr>
        <w:tab/>
      </w:r>
      <w:r w:rsidRPr="006C01B6">
        <w:rPr>
          <w:sz w:val="21"/>
          <w:szCs w:val="21"/>
        </w:rPr>
        <w:tab/>
      </w:r>
      <w:r w:rsidRPr="006C01B6">
        <w:rPr>
          <w:sz w:val="21"/>
          <w:szCs w:val="21"/>
        </w:rPr>
        <w:tab/>
        <w:t xml:space="preserve"> </w:t>
      </w:r>
    </w:p>
    <w:p w14:paraId="347D8703" w14:textId="6D969B77" w:rsidR="00146942" w:rsidRDefault="00146942" w:rsidP="00146942">
      <w:pPr>
        <w:pStyle w:val="Heading1"/>
      </w:pPr>
      <w:bookmarkStart w:id="7" w:name="_Toc518901629"/>
      <w:r>
        <w:t>PHILOSOPHY of ATHLETICS</w:t>
      </w:r>
      <w:bookmarkEnd w:id="7"/>
    </w:p>
    <w:p w14:paraId="4EB15874" w14:textId="77777777" w:rsidR="00146942" w:rsidRDefault="00146942" w:rsidP="00146942">
      <w:pPr>
        <w:spacing w:after="0"/>
      </w:pPr>
      <w:r w:rsidRPr="00146942">
        <w:rPr>
          <w:sz w:val="24"/>
          <w:szCs w:val="24"/>
        </w:rPr>
        <w:t>The role of the Intercollegiate Athletics program at Delta College is to contribute significantly to the overall college experience of campus community members. Integrity, values and standards, while conducting</w:t>
      </w:r>
      <w:r w:rsidR="008046CE">
        <w:rPr>
          <w:sz w:val="24"/>
          <w:szCs w:val="24"/>
        </w:rPr>
        <w:t xml:space="preserve"> intercollegiate athletics, will</w:t>
      </w:r>
      <w:r w:rsidRPr="00146942">
        <w:rPr>
          <w:sz w:val="24"/>
          <w:szCs w:val="24"/>
        </w:rPr>
        <w:t xml:space="preserve"> be the cornerstone in the day-to-day operations of the program. In our attempt to provide a quality, competitive program, the athletics department will at all times adhere to the rules and regulations of the College, NJCAA and the MCCAA. Intercollegiate athletics has the opportunity to command extraordinary visibility and identification for the College, but must achieve these ends consistent with the educational philosophy of the institution. Athletics as an educational component provides unique opportunities in a practical setting to learn and develop physical, social and emotional skills</w:t>
      </w:r>
      <w:r w:rsidRPr="00461801">
        <w:t>.</w:t>
      </w:r>
    </w:p>
    <w:p w14:paraId="049B363B" w14:textId="77777777" w:rsidR="00146942" w:rsidRDefault="00146942" w:rsidP="00146942">
      <w:pPr>
        <w:pStyle w:val="Heading1"/>
      </w:pPr>
      <w:bookmarkStart w:id="8" w:name="_Toc518901630"/>
      <w:r>
        <w:t>MISSION of ATHLETICS</w:t>
      </w:r>
      <w:bookmarkEnd w:id="8"/>
    </w:p>
    <w:p w14:paraId="517C31FA" w14:textId="06D77196" w:rsidR="00146942" w:rsidRPr="004A0D43" w:rsidRDefault="00146942" w:rsidP="00146942">
      <w:pPr>
        <w:spacing w:after="0"/>
        <w:rPr>
          <w:sz w:val="24"/>
          <w:szCs w:val="24"/>
        </w:rPr>
      </w:pPr>
      <w:r w:rsidRPr="004A0D43">
        <w:rPr>
          <w:sz w:val="24"/>
          <w:szCs w:val="24"/>
        </w:rPr>
        <w:t>It is the mission of the Intercollegiate Athletics Department to provide our student-athletes with excellent opportunities to participate in an intercollegiate athletics experience of the highest quality, with the result that their involvement becomes an integral and valued part of their total</w:t>
      </w:r>
      <w:r w:rsidR="00977756">
        <w:rPr>
          <w:sz w:val="24"/>
          <w:szCs w:val="24"/>
        </w:rPr>
        <w:t xml:space="preserve"> educational experience at Delta C</w:t>
      </w:r>
      <w:r w:rsidRPr="004A0D43">
        <w:rPr>
          <w:sz w:val="24"/>
          <w:szCs w:val="24"/>
        </w:rPr>
        <w:t xml:space="preserve">ollege. The academic pursuits of the student-athlete, beginning with the recruiting process through the fulfillment of graduation requirements, must be given the highest priority in concert with the mission of the college. </w:t>
      </w:r>
    </w:p>
    <w:p w14:paraId="249614AC" w14:textId="77777777" w:rsidR="00146942" w:rsidRPr="004A0D43" w:rsidRDefault="00146942" w:rsidP="00146942">
      <w:pPr>
        <w:spacing w:after="0"/>
        <w:rPr>
          <w:sz w:val="24"/>
          <w:szCs w:val="24"/>
        </w:rPr>
      </w:pPr>
    </w:p>
    <w:p w14:paraId="2CA3BD96" w14:textId="77777777" w:rsidR="00146942" w:rsidRPr="004A0D43" w:rsidRDefault="00146942" w:rsidP="00146942">
      <w:pPr>
        <w:spacing w:after="0"/>
        <w:rPr>
          <w:sz w:val="24"/>
          <w:szCs w:val="24"/>
        </w:rPr>
      </w:pPr>
      <w:r w:rsidRPr="004A0D43">
        <w:rPr>
          <w:sz w:val="24"/>
          <w:szCs w:val="24"/>
        </w:rPr>
        <w:t>In achieving this mission, the Intercollegiate Athletics Department will embrace the following guiding principles:</w:t>
      </w:r>
    </w:p>
    <w:p w14:paraId="20ACF8B0" w14:textId="77777777" w:rsidR="00146942" w:rsidRPr="004A0D43" w:rsidRDefault="00146942" w:rsidP="00146942">
      <w:pPr>
        <w:numPr>
          <w:ilvl w:val="0"/>
          <w:numId w:val="1"/>
        </w:numPr>
        <w:spacing w:after="0"/>
        <w:rPr>
          <w:sz w:val="24"/>
          <w:szCs w:val="24"/>
        </w:rPr>
      </w:pPr>
      <w:r w:rsidRPr="004A0D43">
        <w:rPr>
          <w:sz w:val="24"/>
          <w:szCs w:val="24"/>
        </w:rPr>
        <w:t>To follow the “5” Key Values of our Athletic Department: Integrity, Respect, Responsibility, Sportsmanship, and Leadership.</w:t>
      </w:r>
    </w:p>
    <w:p w14:paraId="26CD3F92" w14:textId="77777777" w:rsidR="00146942" w:rsidRPr="004A0D43" w:rsidRDefault="00146942" w:rsidP="00146942">
      <w:pPr>
        <w:numPr>
          <w:ilvl w:val="0"/>
          <w:numId w:val="1"/>
        </w:numPr>
        <w:spacing w:after="0"/>
        <w:rPr>
          <w:sz w:val="24"/>
          <w:szCs w:val="24"/>
        </w:rPr>
      </w:pPr>
      <w:r w:rsidRPr="004A0D43">
        <w:rPr>
          <w:sz w:val="24"/>
          <w:szCs w:val="24"/>
        </w:rPr>
        <w:t>To develop and maintain a highly competitive and sound athletic program that annually competes for conference, state, regional and national championships.</w:t>
      </w:r>
    </w:p>
    <w:p w14:paraId="2B0C9065" w14:textId="77777777" w:rsidR="00146942" w:rsidRPr="004A0D43" w:rsidRDefault="00146942" w:rsidP="00146942">
      <w:pPr>
        <w:numPr>
          <w:ilvl w:val="0"/>
          <w:numId w:val="1"/>
        </w:numPr>
        <w:spacing w:after="0"/>
        <w:rPr>
          <w:sz w:val="24"/>
          <w:szCs w:val="24"/>
        </w:rPr>
      </w:pPr>
      <w:r w:rsidRPr="004A0D43">
        <w:rPr>
          <w:sz w:val="24"/>
          <w:szCs w:val="24"/>
        </w:rPr>
        <w:t>To promote character development, leadership qualities, sportsmanship and academic excellence in our student-athletes.</w:t>
      </w:r>
    </w:p>
    <w:p w14:paraId="1C0C29B1" w14:textId="77777777" w:rsidR="00146942" w:rsidRPr="004A0D43" w:rsidRDefault="00146942" w:rsidP="00146942">
      <w:pPr>
        <w:numPr>
          <w:ilvl w:val="0"/>
          <w:numId w:val="1"/>
        </w:numPr>
        <w:spacing w:after="0"/>
        <w:rPr>
          <w:sz w:val="24"/>
          <w:szCs w:val="24"/>
        </w:rPr>
      </w:pPr>
      <w:r w:rsidRPr="004A0D43">
        <w:rPr>
          <w:sz w:val="24"/>
          <w:szCs w:val="24"/>
        </w:rPr>
        <w:t>To employ coaches and staff who exhibit high standards of professional integrity and ethical behavior, including good sportsmanship and a desire to assist student-athletes in reaching their academic potential.</w:t>
      </w:r>
    </w:p>
    <w:p w14:paraId="19A82B38" w14:textId="4AE9C365" w:rsidR="00146942" w:rsidRPr="004A0D43" w:rsidRDefault="00146942" w:rsidP="00146942">
      <w:pPr>
        <w:numPr>
          <w:ilvl w:val="0"/>
          <w:numId w:val="1"/>
        </w:numPr>
        <w:spacing w:after="0"/>
        <w:rPr>
          <w:sz w:val="24"/>
          <w:szCs w:val="24"/>
        </w:rPr>
      </w:pPr>
      <w:r w:rsidRPr="004A0D43">
        <w:rPr>
          <w:sz w:val="24"/>
          <w:szCs w:val="24"/>
        </w:rPr>
        <w:t xml:space="preserve">To promote the recruitment of quality student-athletes who graduate at an equal to or higher rate than the </w:t>
      </w:r>
      <w:r w:rsidR="00977756">
        <w:rPr>
          <w:sz w:val="24"/>
          <w:szCs w:val="24"/>
        </w:rPr>
        <w:t>c</w:t>
      </w:r>
      <w:r w:rsidRPr="004A0D43">
        <w:rPr>
          <w:sz w:val="24"/>
          <w:szCs w:val="24"/>
        </w:rPr>
        <w:t>ollege’s general student population.</w:t>
      </w:r>
    </w:p>
    <w:p w14:paraId="638EB47F" w14:textId="77777777" w:rsidR="00146942" w:rsidRPr="004A0D43" w:rsidRDefault="00146942" w:rsidP="00146942">
      <w:pPr>
        <w:numPr>
          <w:ilvl w:val="0"/>
          <w:numId w:val="1"/>
        </w:numPr>
        <w:spacing w:after="0"/>
        <w:rPr>
          <w:sz w:val="24"/>
          <w:szCs w:val="24"/>
        </w:rPr>
      </w:pPr>
      <w:r w:rsidRPr="004A0D43">
        <w:rPr>
          <w:sz w:val="24"/>
          <w:szCs w:val="24"/>
        </w:rPr>
        <w:t>To provide academic support and student development opportunities that will effectively assist student athletes to reach their potential.</w:t>
      </w:r>
    </w:p>
    <w:p w14:paraId="74AF4BF8" w14:textId="77777777" w:rsidR="00146942" w:rsidRPr="004A0D43" w:rsidRDefault="00146942" w:rsidP="00146942">
      <w:pPr>
        <w:numPr>
          <w:ilvl w:val="0"/>
          <w:numId w:val="1"/>
        </w:numPr>
        <w:spacing w:after="0"/>
        <w:rPr>
          <w:sz w:val="24"/>
          <w:szCs w:val="24"/>
        </w:rPr>
      </w:pPr>
      <w:r w:rsidRPr="004A0D43">
        <w:rPr>
          <w:sz w:val="24"/>
          <w:szCs w:val="24"/>
        </w:rPr>
        <w:t>To comply carefully with institutional, conference, regional and national regulations and guidelines.</w:t>
      </w:r>
    </w:p>
    <w:p w14:paraId="04024F26" w14:textId="76779DF1" w:rsidR="00146942" w:rsidRPr="004A0D43" w:rsidRDefault="00146942" w:rsidP="00146942">
      <w:pPr>
        <w:numPr>
          <w:ilvl w:val="0"/>
          <w:numId w:val="1"/>
        </w:numPr>
        <w:spacing w:after="0"/>
        <w:rPr>
          <w:sz w:val="24"/>
          <w:szCs w:val="24"/>
        </w:rPr>
      </w:pPr>
      <w:r w:rsidRPr="004A0D43">
        <w:rPr>
          <w:sz w:val="24"/>
          <w:szCs w:val="24"/>
        </w:rPr>
        <w:t xml:space="preserve">To ensure ethnic and gender diversity among </w:t>
      </w:r>
      <w:r w:rsidR="00977756" w:rsidRPr="004A0D43">
        <w:rPr>
          <w:sz w:val="24"/>
          <w:szCs w:val="24"/>
        </w:rPr>
        <w:t>its</w:t>
      </w:r>
      <w:r w:rsidRPr="004A0D43">
        <w:rPr>
          <w:sz w:val="24"/>
          <w:szCs w:val="24"/>
        </w:rPr>
        <w:t xml:space="preserve"> coaches, staff and studen</w:t>
      </w:r>
      <w:r w:rsidR="00977756">
        <w:rPr>
          <w:sz w:val="24"/>
          <w:szCs w:val="24"/>
        </w:rPr>
        <w:t>t-athletes consistent with the c</w:t>
      </w:r>
      <w:r w:rsidRPr="004A0D43">
        <w:rPr>
          <w:sz w:val="24"/>
          <w:szCs w:val="24"/>
        </w:rPr>
        <w:t>ollege’s educational mission</w:t>
      </w:r>
      <w:r w:rsidR="00977756">
        <w:rPr>
          <w:sz w:val="24"/>
          <w:szCs w:val="24"/>
        </w:rPr>
        <w:t>.</w:t>
      </w:r>
    </w:p>
    <w:p w14:paraId="67A32790" w14:textId="77777777" w:rsidR="00146942" w:rsidRPr="004A0D43" w:rsidRDefault="00146942" w:rsidP="00146942">
      <w:pPr>
        <w:numPr>
          <w:ilvl w:val="0"/>
          <w:numId w:val="1"/>
        </w:numPr>
        <w:spacing w:after="0"/>
        <w:rPr>
          <w:sz w:val="24"/>
          <w:szCs w:val="24"/>
        </w:rPr>
      </w:pPr>
      <w:r w:rsidRPr="004A0D43">
        <w:rPr>
          <w:sz w:val="24"/>
          <w:szCs w:val="24"/>
        </w:rPr>
        <w:t>To provide safe and quality facilities and equipment for all varsity sports.</w:t>
      </w:r>
    </w:p>
    <w:p w14:paraId="7931B971" w14:textId="77777777" w:rsidR="00146942" w:rsidRDefault="00146942" w:rsidP="00146942">
      <w:pPr>
        <w:pStyle w:val="Heading1"/>
      </w:pPr>
      <w:bookmarkStart w:id="9" w:name="_Toc518901631"/>
      <w:r>
        <w:t>ATHLETIC SCHOLARSHIPS</w:t>
      </w:r>
      <w:bookmarkEnd w:id="9"/>
    </w:p>
    <w:p w14:paraId="03A4271B" w14:textId="77777777" w:rsidR="00146942" w:rsidRPr="00146942" w:rsidRDefault="00146942" w:rsidP="00146942">
      <w:pPr>
        <w:spacing w:after="0"/>
        <w:rPr>
          <w:rFonts w:cs="Calibri"/>
          <w:b/>
          <w:sz w:val="24"/>
          <w:szCs w:val="24"/>
        </w:rPr>
      </w:pPr>
      <w:r w:rsidRPr="00146942">
        <w:rPr>
          <w:rFonts w:cs="Calibri"/>
          <w:b/>
          <w:sz w:val="24"/>
          <w:szCs w:val="24"/>
        </w:rPr>
        <w:t>Philosophy</w:t>
      </w:r>
    </w:p>
    <w:p w14:paraId="4B7CDE72" w14:textId="77777777" w:rsidR="00146942" w:rsidRPr="00146942" w:rsidRDefault="00146942" w:rsidP="00146942">
      <w:pPr>
        <w:spacing w:after="0"/>
        <w:rPr>
          <w:rFonts w:cs="Calibri"/>
          <w:sz w:val="24"/>
          <w:szCs w:val="24"/>
        </w:rPr>
      </w:pPr>
      <w:r w:rsidRPr="00146942">
        <w:rPr>
          <w:rFonts w:cs="Calibri"/>
          <w:sz w:val="24"/>
          <w:szCs w:val="24"/>
        </w:rPr>
        <w:t>Athletic Scholarships are awarded to student-athletes to help remove financial barriers to higher education and to reward the student-athlete for athletic achievements.</w:t>
      </w:r>
    </w:p>
    <w:p w14:paraId="106E98A1" w14:textId="77777777" w:rsidR="00146942" w:rsidRPr="00146942" w:rsidRDefault="00146942" w:rsidP="00146942">
      <w:pPr>
        <w:spacing w:after="0"/>
        <w:rPr>
          <w:rFonts w:cs="Calibri"/>
          <w:sz w:val="24"/>
          <w:szCs w:val="24"/>
        </w:rPr>
      </w:pPr>
    </w:p>
    <w:p w14:paraId="7DE20A76" w14:textId="77777777" w:rsidR="00146942" w:rsidRPr="00146942" w:rsidRDefault="00146942" w:rsidP="00146942">
      <w:pPr>
        <w:spacing w:after="0"/>
        <w:rPr>
          <w:rFonts w:cs="Calibri"/>
          <w:b/>
          <w:sz w:val="24"/>
          <w:szCs w:val="24"/>
        </w:rPr>
      </w:pPr>
      <w:r w:rsidRPr="00146942">
        <w:rPr>
          <w:rFonts w:cs="Calibri"/>
          <w:b/>
          <w:sz w:val="24"/>
          <w:szCs w:val="24"/>
        </w:rPr>
        <w:t>Limits of Scholarships</w:t>
      </w:r>
    </w:p>
    <w:p w14:paraId="63B856FD" w14:textId="369BC8C5" w:rsidR="00146942" w:rsidRPr="00146942" w:rsidRDefault="008046CE" w:rsidP="00146942">
      <w:pPr>
        <w:spacing w:after="0"/>
        <w:rPr>
          <w:rFonts w:cs="Calibri"/>
          <w:sz w:val="24"/>
          <w:szCs w:val="24"/>
        </w:rPr>
      </w:pPr>
      <w:r>
        <w:rPr>
          <w:rFonts w:cs="Calibri"/>
          <w:sz w:val="24"/>
          <w:szCs w:val="24"/>
        </w:rPr>
        <w:t>Limits of</w:t>
      </w:r>
      <w:r w:rsidR="00146942" w:rsidRPr="00146942">
        <w:rPr>
          <w:rFonts w:cs="Calibri"/>
          <w:sz w:val="24"/>
          <w:szCs w:val="24"/>
        </w:rPr>
        <w:t xml:space="preserve"> Scholarships – Athletic scholarships shall be limited to the cost of tuition, in accordance with the guidelines and regulations of the MCCAA and NJCAA and as modified by Delta College. Scholarships will be awarded in</w:t>
      </w:r>
      <w:r>
        <w:rPr>
          <w:rFonts w:cs="Calibri"/>
          <w:sz w:val="24"/>
          <w:szCs w:val="24"/>
        </w:rPr>
        <w:t xml:space="preserve"> amounts of</w:t>
      </w:r>
      <w:r w:rsidR="00146942" w:rsidRPr="00146942">
        <w:rPr>
          <w:rFonts w:cs="Calibri"/>
          <w:sz w:val="24"/>
          <w:szCs w:val="24"/>
        </w:rPr>
        <w:t xml:space="preserve"> $250.00, $500.00</w:t>
      </w:r>
      <w:r w:rsidR="009300C3">
        <w:rPr>
          <w:rFonts w:cs="Calibri"/>
          <w:sz w:val="24"/>
          <w:szCs w:val="24"/>
        </w:rPr>
        <w:t xml:space="preserve">, $750.00 </w:t>
      </w:r>
      <w:r w:rsidR="00146942" w:rsidRPr="00146942">
        <w:rPr>
          <w:rFonts w:cs="Calibri"/>
          <w:sz w:val="24"/>
          <w:szCs w:val="24"/>
        </w:rPr>
        <w:t xml:space="preserve">and $1000.00 per semester determined by the coach of the specific sport.  </w:t>
      </w:r>
      <w:r w:rsidR="00146942" w:rsidRPr="009E1C03">
        <w:rPr>
          <w:rFonts w:cs="Calibri"/>
          <w:b/>
          <w:sz w:val="24"/>
          <w:szCs w:val="24"/>
        </w:rPr>
        <w:t>A minimum of 12 credits must be taken during the Fall and Winter semesters</w:t>
      </w:r>
      <w:r w:rsidR="00146942" w:rsidRPr="00146942">
        <w:rPr>
          <w:rFonts w:cs="Calibri"/>
          <w:sz w:val="24"/>
          <w:szCs w:val="24"/>
        </w:rPr>
        <w:t>. In district student-athletes must receive 60% of the scholarship monies per year.</w:t>
      </w:r>
    </w:p>
    <w:p w14:paraId="31EE0725" w14:textId="77777777" w:rsidR="00146942" w:rsidRDefault="00146942" w:rsidP="00146942">
      <w:pPr>
        <w:spacing w:after="0"/>
      </w:pPr>
    </w:p>
    <w:p w14:paraId="1394EB1D" w14:textId="77777777" w:rsidR="00146942" w:rsidRPr="00146942" w:rsidRDefault="00146942" w:rsidP="00146942">
      <w:pPr>
        <w:spacing w:after="0"/>
        <w:rPr>
          <w:rFonts w:cs="Calibri"/>
          <w:b/>
          <w:sz w:val="24"/>
          <w:szCs w:val="24"/>
        </w:rPr>
      </w:pPr>
      <w:r w:rsidRPr="00146942">
        <w:rPr>
          <w:rFonts w:cs="Calibri"/>
          <w:b/>
          <w:sz w:val="24"/>
          <w:szCs w:val="24"/>
        </w:rPr>
        <w:t>Eligibility for Receiving a Scholarship</w:t>
      </w:r>
    </w:p>
    <w:p w14:paraId="530C74C0" w14:textId="4ED4C00F" w:rsidR="00146942" w:rsidRPr="00146942" w:rsidRDefault="00146942" w:rsidP="00146942">
      <w:pPr>
        <w:spacing w:after="0"/>
        <w:rPr>
          <w:rFonts w:cs="Calibri"/>
          <w:sz w:val="24"/>
          <w:szCs w:val="24"/>
        </w:rPr>
      </w:pPr>
      <w:r w:rsidRPr="00146942">
        <w:rPr>
          <w:rFonts w:cs="Calibri"/>
          <w:sz w:val="24"/>
          <w:szCs w:val="24"/>
        </w:rPr>
        <w:t xml:space="preserve">The student-athlete must be accepted for admission to the College and meet eligibility requirements (see Eligibility page) prior to a scholarship commitment being offered. A </w:t>
      </w:r>
      <w:r w:rsidR="00977756">
        <w:rPr>
          <w:rFonts w:cs="Calibri"/>
          <w:sz w:val="24"/>
          <w:szCs w:val="24"/>
        </w:rPr>
        <w:t>s</w:t>
      </w:r>
      <w:r w:rsidRPr="00146942">
        <w:rPr>
          <w:rFonts w:cs="Calibri"/>
          <w:sz w:val="24"/>
          <w:szCs w:val="24"/>
        </w:rPr>
        <w:t>cholarship agreement shall be completed by the appropri</w:t>
      </w:r>
      <w:r w:rsidR="00977756">
        <w:rPr>
          <w:rFonts w:cs="Calibri"/>
          <w:sz w:val="24"/>
          <w:szCs w:val="24"/>
        </w:rPr>
        <w:t>ate coach and submitted to the athletic d</w:t>
      </w:r>
      <w:r w:rsidRPr="00146942">
        <w:rPr>
          <w:rFonts w:cs="Calibri"/>
          <w:sz w:val="24"/>
          <w:szCs w:val="24"/>
        </w:rPr>
        <w:t xml:space="preserve">irector. An eligibility application, completely filled out by the student, must accompany the scholarship form. If it is determined that a scholarship will not be renewed, the student-athlete will be notified of this decision by mail in writing by the </w:t>
      </w:r>
      <w:r w:rsidR="00977756">
        <w:rPr>
          <w:rFonts w:cs="Calibri"/>
          <w:sz w:val="24"/>
          <w:szCs w:val="24"/>
        </w:rPr>
        <w:t>athletic d</w:t>
      </w:r>
      <w:r w:rsidRPr="00146942">
        <w:rPr>
          <w:rFonts w:cs="Calibri"/>
          <w:sz w:val="24"/>
          <w:szCs w:val="24"/>
        </w:rPr>
        <w:t>irector p</w:t>
      </w:r>
      <w:r w:rsidR="00977756">
        <w:rPr>
          <w:rFonts w:cs="Calibri"/>
          <w:sz w:val="24"/>
          <w:szCs w:val="24"/>
        </w:rPr>
        <w:t>rior to being contacted by the c</w:t>
      </w:r>
      <w:r w:rsidRPr="00146942">
        <w:rPr>
          <w:rFonts w:cs="Calibri"/>
          <w:sz w:val="24"/>
          <w:szCs w:val="24"/>
        </w:rPr>
        <w:t xml:space="preserve">ashier’s </w:t>
      </w:r>
      <w:r w:rsidR="00977756">
        <w:rPr>
          <w:rFonts w:cs="Calibri"/>
          <w:sz w:val="24"/>
          <w:szCs w:val="24"/>
        </w:rPr>
        <w:t>o</w:t>
      </w:r>
      <w:r w:rsidRPr="00146942">
        <w:rPr>
          <w:rFonts w:cs="Calibri"/>
          <w:sz w:val="24"/>
          <w:szCs w:val="24"/>
        </w:rPr>
        <w:t xml:space="preserve">ffice regarding payment options. </w:t>
      </w:r>
    </w:p>
    <w:p w14:paraId="1FE7D2F4" w14:textId="05403866" w:rsidR="00146942" w:rsidRPr="00146942" w:rsidRDefault="00146942" w:rsidP="00146942">
      <w:pPr>
        <w:spacing w:after="0"/>
        <w:rPr>
          <w:rFonts w:cs="Calibri"/>
          <w:sz w:val="24"/>
          <w:szCs w:val="24"/>
        </w:rPr>
      </w:pPr>
      <w:r w:rsidRPr="00146942">
        <w:rPr>
          <w:rFonts w:cs="Calibri"/>
          <w:sz w:val="24"/>
          <w:szCs w:val="24"/>
        </w:rPr>
        <w:t>In ord</w:t>
      </w:r>
      <w:r w:rsidR="00977756">
        <w:rPr>
          <w:rFonts w:cs="Calibri"/>
          <w:sz w:val="24"/>
          <w:szCs w:val="24"/>
        </w:rPr>
        <w:t>er to be eligible to receive a s</w:t>
      </w:r>
      <w:r w:rsidRPr="00146942">
        <w:rPr>
          <w:rFonts w:cs="Calibri"/>
          <w:sz w:val="24"/>
          <w:szCs w:val="24"/>
        </w:rPr>
        <w:t>cholarship, a student-athlete must pass a minimum of twelve (12) credit hours (in the previous full-time term) with a GPA of at least 2.0.  Students who do not meet these guidelines will not receive scholarship funding. Any deviations from this guideline will be reviewed on a case-by-case</w:t>
      </w:r>
      <w:r w:rsidR="00977756">
        <w:rPr>
          <w:rFonts w:cs="Calibri"/>
          <w:sz w:val="24"/>
          <w:szCs w:val="24"/>
        </w:rPr>
        <w:t xml:space="preserve"> basis and decided upon by the registrar and the athletic d</w:t>
      </w:r>
      <w:r w:rsidRPr="00146942">
        <w:rPr>
          <w:rFonts w:cs="Calibri"/>
          <w:sz w:val="24"/>
          <w:szCs w:val="24"/>
        </w:rPr>
        <w:t>irector.</w:t>
      </w:r>
      <w:r w:rsidR="008046CE">
        <w:rPr>
          <w:rFonts w:cs="Calibri"/>
          <w:sz w:val="24"/>
          <w:szCs w:val="24"/>
        </w:rPr>
        <w:t xml:space="preserve"> Note: All student-athletes that meet all guidelines for scholars</w:t>
      </w:r>
      <w:r w:rsidR="001C0276">
        <w:rPr>
          <w:rFonts w:cs="Calibri"/>
          <w:sz w:val="24"/>
          <w:szCs w:val="24"/>
        </w:rPr>
        <w:t xml:space="preserve">hip aid must fill out the FAFSA </w:t>
      </w:r>
      <w:r w:rsidR="008046CE">
        <w:rPr>
          <w:rFonts w:cs="Calibri"/>
          <w:sz w:val="24"/>
          <w:szCs w:val="24"/>
        </w:rPr>
        <w:t xml:space="preserve">Form. </w:t>
      </w:r>
    </w:p>
    <w:p w14:paraId="1B948F05" w14:textId="77777777" w:rsidR="00146942" w:rsidRPr="00146942" w:rsidRDefault="00146942" w:rsidP="00146942">
      <w:pPr>
        <w:spacing w:after="0"/>
        <w:rPr>
          <w:rFonts w:cs="Calibri"/>
          <w:sz w:val="24"/>
          <w:szCs w:val="24"/>
        </w:rPr>
      </w:pPr>
    </w:p>
    <w:p w14:paraId="2D3F6505" w14:textId="77777777" w:rsidR="00146942" w:rsidRPr="00146942" w:rsidRDefault="00146942" w:rsidP="00146942">
      <w:pPr>
        <w:spacing w:after="0"/>
        <w:rPr>
          <w:rFonts w:cs="Calibri"/>
          <w:b/>
          <w:sz w:val="24"/>
          <w:szCs w:val="24"/>
        </w:rPr>
      </w:pPr>
      <w:r w:rsidRPr="00146942">
        <w:rPr>
          <w:rFonts w:cs="Calibri"/>
          <w:b/>
          <w:sz w:val="24"/>
          <w:szCs w:val="24"/>
        </w:rPr>
        <w:t>Selection of Candidates</w:t>
      </w:r>
    </w:p>
    <w:p w14:paraId="68211F07" w14:textId="5F242A18" w:rsidR="005C0331" w:rsidRPr="00146942" w:rsidRDefault="00146942" w:rsidP="00146942">
      <w:pPr>
        <w:spacing w:after="0"/>
        <w:rPr>
          <w:rFonts w:cs="Calibri"/>
          <w:sz w:val="24"/>
          <w:szCs w:val="24"/>
        </w:rPr>
      </w:pPr>
      <w:r w:rsidRPr="00146942">
        <w:rPr>
          <w:rFonts w:cs="Calibri"/>
          <w:sz w:val="24"/>
          <w:szCs w:val="24"/>
        </w:rPr>
        <w:t>The athletic staff, includ</w:t>
      </w:r>
      <w:r w:rsidR="00977756">
        <w:rPr>
          <w:rFonts w:cs="Calibri"/>
          <w:sz w:val="24"/>
          <w:szCs w:val="24"/>
        </w:rPr>
        <w:t>ing all active coaches and the athletic d</w:t>
      </w:r>
      <w:r w:rsidRPr="00146942">
        <w:rPr>
          <w:rFonts w:cs="Calibri"/>
          <w:sz w:val="24"/>
          <w:szCs w:val="24"/>
        </w:rPr>
        <w:t>irector, may nominate student-athletes as prospective recipients and recommend the amount of scho</w:t>
      </w:r>
      <w:r w:rsidR="008046CE">
        <w:rPr>
          <w:rFonts w:cs="Calibri"/>
          <w:sz w:val="24"/>
          <w:szCs w:val="24"/>
        </w:rPr>
        <w:t xml:space="preserve">larship dollars </w:t>
      </w:r>
      <w:r w:rsidRPr="00146942">
        <w:rPr>
          <w:rFonts w:cs="Calibri"/>
          <w:sz w:val="24"/>
          <w:szCs w:val="24"/>
        </w:rPr>
        <w:t>to be given. After all eligibility requiremen</w:t>
      </w:r>
      <w:r w:rsidR="00977756">
        <w:rPr>
          <w:rFonts w:cs="Calibri"/>
          <w:sz w:val="24"/>
          <w:szCs w:val="24"/>
        </w:rPr>
        <w:t>ts have been determined by the athletic d</w:t>
      </w:r>
      <w:r w:rsidRPr="00146942">
        <w:rPr>
          <w:rFonts w:cs="Calibri"/>
          <w:sz w:val="24"/>
          <w:szCs w:val="24"/>
        </w:rPr>
        <w:t xml:space="preserve">irector, he/she will approve the scholarship and will forward it on to the </w:t>
      </w:r>
      <w:r w:rsidR="00977756">
        <w:rPr>
          <w:rFonts w:cs="Calibri"/>
          <w:sz w:val="24"/>
          <w:szCs w:val="24"/>
        </w:rPr>
        <w:t>director of financial a</w:t>
      </w:r>
      <w:r w:rsidRPr="00146942">
        <w:rPr>
          <w:rFonts w:cs="Calibri"/>
          <w:sz w:val="24"/>
          <w:szCs w:val="24"/>
        </w:rPr>
        <w:t xml:space="preserve">id for final approval and processing. </w:t>
      </w:r>
    </w:p>
    <w:p w14:paraId="59B03B37" w14:textId="77777777" w:rsidR="00146942" w:rsidRDefault="00146942" w:rsidP="00146942">
      <w:pPr>
        <w:spacing w:after="0"/>
      </w:pPr>
    </w:p>
    <w:p w14:paraId="58DC877E" w14:textId="77777777" w:rsidR="005C0331" w:rsidRDefault="005C0331" w:rsidP="005C0331">
      <w:pPr>
        <w:pStyle w:val="Heading1"/>
      </w:pPr>
      <w:bookmarkStart w:id="10" w:name="_Toc518901632"/>
      <w:r>
        <w:t>ATHLETIC SCHOLARSHIP REQUIREMENTS</w:t>
      </w:r>
      <w:bookmarkEnd w:id="10"/>
    </w:p>
    <w:p w14:paraId="1F46D6CD" w14:textId="77777777" w:rsidR="005C0331" w:rsidRPr="004A0D43" w:rsidRDefault="005C0331" w:rsidP="005C0331">
      <w:pPr>
        <w:pStyle w:val="ListParagraph"/>
        <w:numPr>
          <w:ilvl w:val="0"/>
          <w:numId w:val="1"/>
        </w:numPr>
        <w:spacing w:after="0"/>
        <w:rPr>
          <w:sz w:val="24"/>
          <w:szCs w:val="24"/>
        </w:rPr>
      </w:pPr>
      <w:r w:rsidRPr="004A0D43">
        <w:rPr>
          <w:sz w:val="24"/>
          <w:szCs w:val="24"/>
        </w:rPr>
        <w:t xml:space="preserve">I will be accepted for admission to Delta College before the award is effective.  </w:t>
      </w:r>
    </w:p>
    <w:p w14:paraId="7BAB2AC5" w14:textId="77777777" w:rsidR="005C0331" w:rsidRPr="004A0D43" w:rsidRDefault="005C0331" w:rsidP="005C0331">
      <w:pPr>
        <w:pStyle w:val="ListParagraph"/>
        <w:numPr>
          <w:ilvl w:val="0"/>
          <w:numId w:val="1"/>
        </w:numPr>
        <w:spacing w:after="0"/>
        <w:rPr>
          <w:sz w:val="24"/>
          <w:szCs w:val="24"/>
        </w:rPr>
      </w:pPr>
      <w:r w:rsidRPr="004A0D43">
        <w:rPr>
          <w:sz w:val="24"/>
          <w:szCs w:val="24"/>
        </w:rPr>
        <w:t>I will uphold the rules and regulations of the Delta College Student Handbook, academic standards of Delta College and the Delta College Student-Athlete Handbook.</w:t>
      </w:r>
    </w:p>
    <w:p w14:paraId="7094BF86" w14:textId="77777777" w:rsidR="005C0331" w:rsidRPr="004A0D43" w:rsidRDefault="005C0331" w:rsidP="005C0331">
      <w:pPr>
        <w:pStyle w:val="ListParagraph"/>
        <w:numPr>
          <w:ilvl w:val="0"/>
          <w:numId w:val="1"/>
        </w:numPr>
        <w:spacing w:after="0"/>
        <w:rPr>
          <w:sz w:val="24"/>
          <w:szCs w:val="24"/>
        </w:rPr>
      </w:pPr>
      <w:r w:rsidRPr="004A0D43">
        <w:rPr>
          <w:sz w:val="24"/>
          <w:szCs w:val="24"/>
        </w:rPr>
        <w:t>I will have applied for federal financial aid by completing a Free Applicatio</w:t>
      </w:r>
      <w:r w:rsidR="008046CE">
        <w:rPr>
          <w:sz w:val="24"/>
          <w:szCs w:val="24"/>
        </w:rPr>
        <w:t>n for Federal Student Aid (FAFSA</w:t>
      </w:r>
      <w:r w:rsidRPr="004A0D43">
        <w:rPr>
          <w:sz w:val="24"/>
          <w:szCs w:val="24"/>
        </w:rPr>
        <w:t>) and will ensure a copy is on file with the Office of Financial Aid at Delta College before the Athletic Aid becomes effective.</w:t>
      </w:r>
    </w:p>
    <w:p w14:paraId="1584708B" w14:textId="77777777" w:rsidR="005C0331" w:rsidRPr="004A0D43" w:rsidRDefault="005C0331" w:rsidP="005C0331">
      <w:pPr>
        <w:numPr>
          <w:ilvl w:val="0"/>
          <w:numId w:val="1"/>
        </w:numPr>
        <w:spacing w:after="0"/>
        <w:rPr>
          <w:sz w:val="24"/>
          <w:szCs w:val="24"/>
        </w:rPr>
      </w:pPr>
      <w:r w:rsidRPr="004A0D43">
        <w:rPr>
          <w:sz w:val="24"/>
          <w:szCs w:val="24"/>
        </w:rPr>
        <w:t xml:space="preserve">I must meet the requirements defined by the coach of the sport(s). Before any athletic participation I must have a doctor’s physical given to the athletic training staff. The athletic handbook must be read and signed. </w:t>
      </w:r>
    </w:p>
    <w:p w14:paraId="14DE3786" w14:textId="3B831126" w:rsidR="005C0331" w:rsidRPr="004A0D43" w:rsidRDefault="005C0331" w:rsidP="005C0331">
      <w:pPr>
        <w:numPr>
          <w:ilvl w:val="0"/>
          <w:numId w:val="1"/>
        </w:numPr>
        <w:spacing w:after="0"/>
        <w:rPr>
          <w:sz w:val="24"/>
          <w:szCs w:val="24"/>
        </w:rPr>
      </w:pPr>
      <w:r w:rsidRPr="004A0D43">
        <w:rPr>
          <w:sz w:val="24"/>
          <w:szCs w:val="24"/>
        </w:rPr>
        <w:t xml:space="preserve">I understand if I sustain an injury while representing Delta College this award will be continued for the length of the award as long as I am otherwise willing and eligible </w:t>
      </w:r>
      <w:r w:rsidR="00977756">
        <w:rPr>
          <w:sz w:val="24"/>
          <w:szCs w:val="24"/>
        </w:rPr>
        <w:t>to represent the Delta College athletic p</w:t>
      </w:r>
      <w:r w:rsidRPr="004A0D43">
        <w:rPr>
          <w:sz w:val="24"/>
          <w:szCs w:val="24"/>
        </w:rPr>
        <w:t xml:space="preserve">rogram in another capacity defined by my coach. </w:t>
      </w:r>
    </w:p>
    <w:p w14:paraId="2C04DDE8" w14:textId="5C3834C2" w:rsidR="005C0331" w:rsidRPr="004A0D43" w:rsidRDefault="005C0331" w:rsidP="005C0331">
      <w:pPr>
        <w:numPr>
          <w:ilvl w:val="0"/>
          <w:numId w:val="1"/>
        </w:numPr>
        <w:spacing w:after="0"/>
        <w:rPr>
          <w:sz w:val="24"/>
          <w:szCs w:val="24"/>
        </w:rPr>
      </w:pPr>
      <w:r w:rsidRPr="004A0D43">
        <w:rPr>
          <w:sz w:val="24"/>
          <w:szCs w:val="24"/>
        </w:rPr>
        <w:t xml:space="preserve">I understand if I withdraw from Delta College, drop below 12 credit hours in any one semester, withdraw from participation in the designated sport(s), or fail to meet the standards set forth in the athletic award the Delta College portion of the award becomes automatically void for the remainder of the academic year. </w:t>
      </w:r>
    </w:p>
    <w:p w14:paraId="51C1D908" w14:textId="77777777" w:rsidR="005C0331" w:rsidRPr="004A0D43" w:rsidRDefault="005C0331" w:rsidP="005C0331">
      <w:pPr>
        <w:numPr>
          <w:ilvl w:val="0"/>
          <w:numId w:val="1"/>
        </w:numPr>
        <w:spacing w:after="0"/>
        <w:rPr>
          <w:sz w:val="24"/>
          <w:szCs w:val="24"/>
        </w:rPr>
      </w:pPr>
      <w:r w:rsidRPr="004A0D43">
        <w:rPr>
          <w:sz w:val="24"/>
          <w:szCs w:val="24"/>
        </w:rPr>
        <w:t xml:space="preserve">I understand that I am obligated to inform the athletic training staff and coach of any prior illness or injury, use of drugs or alcohol, pregnancy or any other medical conditions that might affect my athletic performance. I further understand if any of these conditions exist, my athletic award may be immediately suspended.  </w:t>
      </w:r>
    </w:p>
    <w:p w14:paraId="14AFFA40" w14:textId="77777777" w:rsidR="005C0331" w:rsidRPr="004A0D43" w:rsidRDefault="005C0331" w:rsidP="005C0331">
      <w:pPr>
        <w:numPr>
          <w:ilvl w:val="0"/>
          <w:numId w:val="1"/>
        </w:numPr>
        <w:spacing w:after="0"/>
        <w:rPr>
          <w:sz w:val="24"/>
          <w:szCs w:val="24"/>
        </w:rPr>
      </w:pPr>
      <w:r w:rsidRPr="004A0D43">
        <w:rPr>
          <w:sz w:val="24"/>
          <w:szCs w:val="24"/>
        </w:rPr>
        <w:t xml:space="preserve">I understand that the athletic award is for the entire (10 Month) academic year and requires my participation in athletic related program(s) either in or out of season as designated by my coach. </w:t>
      </w:r>
    </w:p>
    <w:p w14:paraId="3E2023C5" w14:textId="77777777" w:rsidR="005C0331" w:rsidRPr="004A0D43" w:rsidRDefault="005C0331" w:rsidP="005C0331">
      <w:pPr>
        <w:numPr>
          <w:ilvl w:val="0"/>
          <w:numId w:val="1"/>
        </w:numPr>
        <w:spacing w:after="0"/>
        <w:rPr>
          <w:sz w:val="24"/>
          <w:szCs w:val="24"/>
        </w:rPr>
      </w:pPr>
      <w:r w:rsidRPr="004A0D43">
        <w:rPr>
          <w:sz w:val="24"/>
          <w:szCs w:val="24"/>
        </w:rPr>
        <w:t xml:space="preserve">My coach in my particular sport(s), the Athletic Director, and the Director of Financial Aid will determine the renewal of this award. In the event the College cancels my sports, my award will be honored for the length of the award.  </w:t>
      </w:r>
    </w:p>
    <w:p w14:paraId="72091115" w14:textId="77777777" w:rsidR="005C0331" w:rsidRDefault="005C0331" w:rsidP="005C0331">
      <w:pPr>
        <w:spacing w:after="0"/>
      </w:pPr>
    </w:p>
    <w:p w14:paraId="58FEE87A" w14:textId="77777777" w:rsidR="006C38B9" w:rsidRDefault="006C38B9" w:rsidP="005C0331">
      <w:pPr>
        <w:pStyle w:val="Heading1"/>
      </w:pPr>
      <w:bookmarkStart w:id="11" w:name="_Toc518901633"/>
    </w:p>
    <w:p w14:paraId="60E14EA2" w14:textId="62EDD485" w:rsidR="005C0331" w:rsidRDefault="005C0331" w:rsidP="005C0331">
      <w:pPr>
        <w:pStyle w:val="Heading1"/>
      </w:pPr>
      <w:r>
        <w:t>ELIGIBILITY</w:t>
      </w:r>
      <w:bookmarkEnd w:id="11"/>
    </w:p>
    <w:p w14:paraId="3E928E5E" w14:textId="77777777" w:rsidR="005C0331" w:rsidRPr="004A0D43" w:rsidRDefault="005C0331" w:rsidP="005C0331">
      <w:pPr>
        <w:spacing w:after="0"/>
        <w:jc w:val="center"/>
        <w:rPr>
          <w:rFonts w:asciiTheme="minorHAnsi" w:hAnsiTheme="minorHAnsi" w:cs="Calibri"/>
          <w:b/>
          <w:sz w:val="24"/>
          <w:szCs w:val="24"/>
        </w:rPr>
      </w:pPr>
      <w:r w:rsidRPr="004A0D43">
        <w:rPr>
          <w:rFonts w:asciiTheme="minorHAnsi" w:hAnsiTheme="minorHAnsi" w:cs="Calibri"/>
          <w:b/>
          <w:sz w:val="24"/>
          <w:szCs w:val="24"/>
        </w:rPr>
        <w:t>Eligibility Rules</w:t>
      </w:r>
    </w:p>
    <w:p w14:paraId="176C8D1C"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Student-athletes must meet the guidelines set forth by Delta College in order to participate in athletics as well as receive scholarship monies. Students that meet the Delta College standards will, by default, meet the eligibility guidelines set forth by the Mich</w:t>
      </w:r>
      <w:r w:rsidR="008046CE">
        <w:rPr>
          <w:rFonts w:asciiTheme="minorHAnsi" w:hAnsiTheme="minorHAnsi" w:cs="Calibri"/>
          <w:sz w:val="24"/>
          <w:szCs w:val="24"/>
        </w:rPr>
        <w:t>igan Community College Athletic</w:t>
      </w:r>
      <w:r w:rsidRPr="004A0D43">
        <w:rPr>
          <w:rFonts w:asciiTheme="minorHAnsi" w:hAnsiTheme="minorHAnsi" w:cs="Calibri"/>
          <w:sz w:val="24"/>
          <w:szCs w:val="24"/>
        </w:rPr>
        <w:t xml:space="preserve"> Association (MCCAA) and the National Junior College Athletics Association (NJCAA).</w:t>
      </w:r>
    </w:p>
    <w:p w14:paraId="3A6E204C" w14:textId="77777777" w:rsidR="008E46F7" w:rsidRPr="004A0D43" w:rsidRDefault="008E46F7" w:rsidP="005C0331">
      <w:pPr>
        <w:spacing w:after="0"/>
        <w:rPr>
          <w:rFonts w:asciiTheme="minorHAnsi" w:hAnsiTheme="minorHAnsi" w:cs="Calibri"/>
          <w:sz w:val="24"/>
          <w:szCs w:val="24"/>
        </w:rPr>
      </w:pPr>
    </w:p>
    <w:p w14:paraId="2DD9D522" w14:textId="0D6D3859"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Since the internal standards for participation and scholarship eligibility are more stringent than those of the NJCAA or MCCAA, we will enforce our institutional standards when determining eligibility. Student-athletes who meet only NJCAA standards but not Delta College standard</w:t>
      </w:r>
      <w:r w:rsidR="00AE2E8D">
        <w:rPr>
          <w:rFonts w:asciiTheme="minorHAnsi" w:hAnsiTheme="minorHAnsi" w:cs="Calibri"/>
          <w:sz w:val="24"/>
          <w:szCs w:val="24"/>
        </w:rPr>
        <w:t>s</w:t>
      </w:r>
      <w:r w:rsidRPr="004A0D43">
        <w:rPr>
          <w:rFonts w:asciiTheme="minorHAnsi" w:hAnsiTheme="minorHAnsi" w:cs="Calibri"/>
          <w:sz w:val="24"/>
          <w:szCs w:val="24"/>
        </w:rPr>
        <w:t xml:space="preserve"> will not be eligible to compete or receive scholarship monies. </w:t>
      </w:r>
    </w:p>
    <w:p w14:paraId="18D244CF" w14:textId="77777777" w:rsidR="008E46F7" w:rsidRPr="004A0D43" w:rsidRDefault="008E46F7" w:rsidP="005C0331">
      <w:pPr>
        <w:spacing w:after="0"/>
        <w:rPr>
          <w:rFonts w:asciiTheme="minorHAnsi" w:hAnsiTheme="minorHAnsi" w:cs="Calibri"/>
          <w:sz w:val="24"/>
          <w:szCs w:val="24"/>
        </w:rPr>
      </w:pPr>
    </w:p>
    <w:p w14:paraId="55A6694D"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We will follow the general guidelines below in determining if a student-athlete is eligible.  Students transferring from other institutions are also subject to the NJCAA standards established for transfer students. Each transfer student will be evaluated on an individual basis to determine eligibility. Any deviation from this shall be decided upon by the Registrar and the Athletic Director on a case-by-case basis. </w:t>
      </w:r>
    </w:p>
    <w:p w14:paraId="6C22A056"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Initial Eligibility/First Season Participant</w:t>
      </w:r>
    </w:p>
    <w:p w14:paraId="076DFCA1" w14:textId="77777777" w:rsidR="005C0331" w:rsidRPr="004A0D43" w:rsidRDefault="005C0331" w:rsidP="005C0331">
      <w:pPr>
        <w:numPr>
          <w:ilvl w:val="0"/>
          <w:numId w:val="1"/>
        </w:numPr>
        <w:spacing w:after="0"/>
        <w:rPr>
          <w:rFonts w:asciiTheme="minorHAnsi" w:hAnsiTheme="minorHAnsi" w:cs="Calibri"/>
          <w:sz w:val="24"/>
          <w:szCs w:val="24"/>
        </w:rPr>
      </w:pPr>
      <w:r w:rsidRPr="004A0D43">
        <w:rPr>
          <w:rFonts w:asciiTheme="minorHAnsi" w:hAnsiTheme="minorHAnsi" w:cs="Calibri"/>
          <w:sz w:val="24"/>
          <w:szCs w:val="24"/>
        </w:rPr>
        <w:t>Freshman coming to Delta College directly</w:t>
      </w:r>
      <w:r w:rsidR="008046CE">
        <w:rPr>
          <w:rFonts w:asciiTheme="minorHAnsi" w:hAnsiTheme="minorHAnsi" w:cs="Calibri"/>
          <w:sz w:val="24"/>
          <w:szCs w:val="24"/>
        </w:rPr>
        <w:t xml:space="preserve"> after graduating</w:t>
      </w:r>
      <w:r w:rsidRPr="004A0D43">
        <w:rPr>
          <w:rFonts w:asciiTheme="minorHAnsi" w:hAnsiTheme="minorHAnsi" w:cs="Calibri"/>
          <w:sz w:val="24"/>
          <w:szCs w:val="24"/>
        </w:rPr>
        <w:t xml:space="preserve"> from high school are immediately eligible by NJCAA standards. Note: Students must have transcripts sent to the college after their graduation information has been posted. </w:t>
      </w:r>
    </w:p>
    <w:p w14:paraId="218169DB" w14:textId="77777777" w:rsidR="005C0331" w:rsidRPr="004A0D43" w:rsidRDefault="005C0331" w:rsidP="005C0331">
      <w:pPr>
        <w:numPr>
          <w:ilvl w:val="0"/>
          <w:numId w:val="1"/>
        </w:numPr>
        <w:spacing w:after="0"/>
        <w:rPr>
          <w:rFonts w:asciiTheme="minorHAnsi" w:hAnsiTheme="minorHAnsi" w:cs="Calibri"/>
          <w:sz w:val="24"/>
          <w:szCs w:val="24"/>
        </w:rPr>
      </w:pPr>
      <w:r w:rsidRPr="004A0D43">
        <w:rPr>
          <w:rFonts w:asciiTheme="minorHAnsi" w:hAnsiTheme="minorHAnsi" w:cs="Calibri"/>
          <w:sz w:val="24"/>
          <w:szCs w:val="24"/>
        </w:rPr>
        <w:t>He/she must register for and remain in a full-time course load during the season of competition. Full-time load is at least 12 credit hours for fall and winter semesters.</w:t>
      </w:r>
    </w:p>
    <w:p w14:paraId="7CC6C754" w14:textId="77777777" w:rsidR="005C0331" w:rsidRPr="004A0D43" w:rsidRDefault="005C0331" w:rsidP="005C0331">
      <w:pPr>
        <w:numPr>
          <w:ilvl w:val="0"/>
          <w:numId w:val="1"/>
        </w:numPr>
        <w:spacing w:after="0"/>
        <w:rPr>
          <w:rFonts w:asciiTheme="minorHAnsi" w:hAnsiTheme="minorHAnsi" w:cs="Calibri"/>
          <w:sz w:val="24"/>
          <w:szCs w:val="24"/>
        </w:rPr>
      </w:pPr>
      <w:r w:rsidRPr="004A0D43">
        <w:rPr>
          <w:rFonts w:asciiTheme="minorHAnsi" w:hAnsiTheme="minorHAnsi" w:cs="Calibri"/>
          <w:sz w:val="24"/>
          <w:szCs w:val="24"/>
        </w:rPr>
        <w:t xml:space="preserve">A student must earn at least twelve (12) credit hours with a 2.0 GPA or higher to be eligible to receive a scholarship for the second semester. </w:t>
      </w:r>
    </w:p>
    <w:p w14:paraId="70D9DA5F"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Second Season Participants</w:t>
      </w:r>
    </w:p>
    <w:p w14:paraId="709B6E43" w14:textId="368010EC" w:rsidR="005C0331" w:rsidRPr="004A0D43" w:rsidRDefault="005C0331" w:rsidP="005C0331">
      <w:pPr>
        <w:numPr>
          <w:ilvl w:val="0"/>
          <w:numId w:val="1"/>
        </w:numPr>
        <w:spacing w:after="0"/>
        <w:rPr>
          <w:rFonts w:asciiTheme="minorHAnsi" w:hAnsiTheme="minorHAnsi" w:cs="Calibri"/>
          <w:sz w:val="24"/>
          <w:szCs w:val="24"/>
        </w:rPr>
      </w:pPr>
      <w:r w:rsidRPr="004A0D43">
        <w:rPr>
          <w:rFonts w:asciiTheme="minorHAnsi" w:hAnsiTheme="minorHAnsi" w:cs="Calibri"/>
          <w:sz w:val="24"/>
          <w:szCs w:val="24"/>
        </w:rPr>
        <w:t>Second season participants m</w:t>
      </w:r>
      <w:r w:rsidR="00977756">
        <w:rPr>
          <w:rFonts w:asciiTheme="minorHAnsi" w:hAnsiTheme="minorHAnsi" w:cs="Calibri"/>
          <w:sz w:val="24"/>
          <w:szCs w:val="24"/>
        </w:rPr>
        <w:t>ust satisfy parts 1 and 2 below.</w:t>
      </w:r>
    </w:p>
    <w:p w14:paraId="15E1F502"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Part 1 – One of the following criteria must be met:</w:t>
      </w:r>
    </w:p>
    <w:p w14:paraId="1880FA29" w14:textId="65AAEE87" w:rsidR="005C0331" w:rsidRPr="004A0D43" w:rsidRDefault="005C0331" w:rsidP="005C0331">
      <w:pPr>
        <w:numPr>
          <w:ilvl w:val="0"/>
          <w:numId w:val="1"/>
        </w:numPr>
        <w:spacing w:after="0"/>
        <w:rPr>
          <w:rFonts w:asciiTheme="minorHAnsi" w:hAnsiTheme="minorHAnsi" w:cs="Calibri"/>
          <w:sz w:val="24"/>
          <w:szCs w:val="24"/>
        </w:rPr>
      </w:pPr>
      <w:r w:rsidRPr="004A0D43">
        <w:rPr>
          <w:rFonts w:asciiTheme="minorHAnsi" w:hAnsiTheme="minorHAnsi" w:cs="Calibri"/>
          <w:sz w:val="24"/>
          <w:szCs w:val="24"/>
        </w:rPr>
        <w:t>Pass a minimum of twelve (12) credit hours at a 2.0 GPA in the previous full-time semester</w:t>
      </w:r>
      <w:r w:rsidR="00977756">
        <w:rPr>
          <w:rFonts w:asciiTheme="minorHAnsi" w:hAnsiTheme="minorHAnsi" w:cs="Calibri"/>
          <w:sz w:val="24"/>
          <w:szCs w:val="24"/>
        </w:rPr>
        <w:t>.</w:t>
      </w:r>
    </w:p>
    <w:p w14:paraId="2709C5B9" w14:textId="77777777" w:rsidR="005C0331" w:rsidRPr="004A0D43" w:rsidRDefault="005C0331" w:rsidP="005C0331">
      <w:pPr>
        <w:spacing w:after="0"/>
        <w:ind w:left="720"/>
        <w:rPr>
          <w:rFonts w:asciiTheme="minorHAnsi" w:hAnsiTheme="minorHAnsi" w:cs="Calibri"/>
          <w:sz w:val="24"/>
          <w:szCs w:val="24"/>
        </w:rPr>
      </w:pPr>
      <w:r w:rsidRPr="004A0D43">
        <w:rPr>
          <w:rFonts w:asciiTheme="minorHAnsi" w:hAnsiTheme="minorHAnsi" w:cs="Calibri"/>
          <w:sz w:val="24"/>
          <w:szCs w:val="24"/>
        </w:rPr>
        <w:t>OR</w:t>
      </w:r>
    </w:p>
    <w:p w14:paraId="3CF300FB" w14:textId="69A69309" w:rsidR="005C0331" w:rsidRPr="004A0D43" w:rsidRDefault="005C0331" w:rsidP="005C0331">
      <w:pPr>
        <w:numPr>
          <w:ilvl w:val="0"/>
          <w:numId w:val="1"/>
        </w:numPr>
        <w:spacing w:after="0"/>
        <w:rPr>
          <w:rFonts w:asciiTheme="minorHAnsi" w:hAnsiTheme="minorHAnsi" w:cs="Calibri"/>
          <w:sz w:val="24"/>
          <w:szCs w:val="24"/>
        </w:rPr>
      </w:pPr>
      <w:r w:rsidRPr="004A0D43">
        <w:rPr>
          <w:rFonts w:asciiTheme="minorHAnsi" w:hAnsiTheme="minorHAnsi" w:cs="Calibri"/>
          <w:sz w:val="24"/>
          <w:szCs w:val="24"/>
        </w:rPr>
        <w:t>Pass an accumulation of credit hours equal to 12 multiplied by the number of previously enrolled full-time semesters with a 2.0 GPA</w:t>
      </w:r>
      <w:r w:rsidR="00977756">
        <w:rPr>
          <w:rFonts w:asciiTheme="minorHAnsi" w:hAnsiTheme="minorHAnsi" w:cs="Calibri"/>
          <w:sz w:val="24"/>
          <w:szCs w:val="24"/>
        </w:rPr>
        <w:t>.</w:t>
      </w:r>
    </w:p>
    <w:p w14:paraId="51796E8E" w14:textId="77777777" w:rsidR="005C0331" w:rsidRPr="004A0D43" w:rsidRDefault="005C0331" w:rsidP="005C0331">
      <w:pPr>
        <w:spacing w:after="0"/>
        <w:ind w:left="720"/>
        <w:rPr>
          <w:rFonts w:asciiTheme="minorHAnsi" w:hAnsiTheme="minorHAnsi" w:cs="Calibri"/>
          <w:sz w:val="24"/>
          <w:szCs w:val="24"/>
        </w:rPr>
      </w:pPr>
      <w:r w:rsidRPr="004A0D43">
        <w:rPr>
          <w:rFonts w:asciiTheme="minorHAnsi" w:hAnsiTheme="minorHAnsi" w:cs="Calibri"/>
          <w:sz w:val="24"/>
          <w:szCs w:val="24"/>
        </w:rPr>
        <w:t>OR</w:t>
      </w:r>
    </w:p>
    <w:p w14:paraId="3A932177" w14:textId="05338DBE" w:rsidR="005C0331" w:rsidRPr="004A0D43" w:rsidRDefault="005C0331" w:rsidP="005C0331">
      <w:pPr>
        <w:numPr>
          <w:ilvl w:val="0"/>
          <w:numId w:val="1"/>
        </w:numPr>
        <w:spacing w:after="0"/>
        <w:rPr>
          <w:rFonts w:asciiTheme="minorHAnsi" w:hAnsiTheme="minorHAnsi" w:cs="Calibri"/>
          <w:sz w:val="24"/>
          <w:szCs w:val="24"/>
        </w:rPr>
      </w:pPr>
      <w:r w:rsidRPr="004A0D43">
        <w:rPr>
          <w:rFonts w:asciiTheme="minorHAnsi" w:hAnsiTheme="minorHAnsi" w:cs="Calibri"/>
          <w:sz w:val="24"/>
          <w:szCs w:val="24"/>
        </w:rPr>
        <w:t>Pass a minimum of 36 (fall sports) and 48 (winter sports) credit hours at a 2.0 GPA</w:t>
      </w:r>
      <w:r w:rsidR="00977756">
        <w:rPr>
          <w:rFonts w:asciiTheme="minorHAnsi" w:hAnsiTheme="minorHAnsi" w:cs="Calibri"/>
          <w:sz w:val="24"/>
          <w:szCs w:val="24"/>
        </w:rPr>
        <w:t>.</w:t>
      </w:r>
    </w:p>
    <w:p w14:paraId="3977B0F1"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Part 2</w:t>
      </w:r>
    </w:p>
    <w:p w14:paraId="3FCBD7CE" w14:textId="77777777" w:rsidR="005C0331" w:rsidRPr="004A0D43" w:rsidRDefault="005C0331" w:rsidP="005C0331">
      <w:pPr>
        <w:numPr>
          <w:ilvl w:val="0"/>
          <w:numId w:val="1"/>
        </w:numPr>
        <w:spacing w:after="0"/>
        <w:rPr>
          <w:rFonts w:asciiTheme="minorHAnsi" w:hAnsiTheme="minorHAnsi" w:cs="Calibri"/>
          <w:sz w:val="24"/>
          <w:szCs w:val="24"/>
        </w:rPr>
      </w:pPr>
      <w:r w:rsidRPr="004A0D43">
        <w:rPr>
          <w:rFonts w:asciiTheme="minorHAnsi" w:hAnsiTheme="minorHAnsi" w:cs="Calibri"/>
          <w:sz w:val="24"/>
          <w:szCs w:val="24"/>
        </w:rPr>
        <w:t>Pass a minimum of 24 credit hours at a 2.0 or better (in addition to satisfying part 1 above).</w:t>
      </w:r>
    </w:p>
    <w:p w14:paraId="0A22D3E7" w14:textId="01281D46"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NOTE: The athletic eligibility of this Intercollegiate Athletics Manual has been included for your general understanding of the NJCAA eligibility rules. This section is not a conclusive reproduction of the entire NJCAA Article V Eligibility rules. The student eligibility will be d</w:t>
      </w:r>
      <w:r w:rsidR="00977756">
        <w:rPr>
          <w:rFonts w:asciiTheme="minorHAnsi" w:hAnsiTheme="minorHAnsi" w:cs="Calibri"/>
          <w:sz w:val="24"/>
          <w:szCs w:val="24"/>
        </w:rPr>
        <w:t>etermined by the Delta College athletic director and the r</w:t>
      </w:r>
      <w:r w:rsidRPr="004A0D43">
        <w:rPr>
          <w:rFonts w:asciiTheme="minorHAnsi" w:hAnsiTheme="minorHAnsi" w:cs="Calibri"/>
          <w:sz w:val="24"/>
          <w:szCs w:val="24"/>
        </w:rPr>
        <w:t xml:space="preserve">egistrar. </w:t>
      </w:r>
    </w:p>
    <w:p w14:paraId="75280521" w14:textId="77777777" w:rsidR="005C0331" w:rsidRPr="004A0D43" w:rsidRDefault="005C0331" w:rsidP="005C0331">
      <w:pPr>
        <w:spacing w:after="0"/>
        <w:rPr>
          <w:rFonts w:asciiTheme="minorHAnsi" w:hAnsiTheme="minorHAnsi" w:cs="Calibri"/>
          <w:sz w:val="24"/>
          <w:szCs w:val="24"/>
        </w:rPr>
      </w:pPr>
    </w:p>
    <w:p w14:paraId="1B59B661"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Eligibility Checks</w:t>
      </w:r>
    </w:p>
    <w:p w14:paraId="5BB67696" w14:textId="6FD023C7" w:rsidR="005C0331" w:rsidRPr="004A0D43" w:rsidRDefault="00977756" w:rsidP="005C0331">
      <w:pPr>
        <w:spacing w:after="0"/>
        <w:rPr>
          <w:rFonts w:asciiTheme="minorHAnsi" w:hAnsiTheme="minorHAnsi" w:cs="Calibri"/>
          <w:sz w:val="24"/>
          <w:szCs w:val="24"/>
        </w:rPr>
      </w:pPr>
      <w:r>
        <w:rPr>
          <w:rFonts w:asciiTheme="minorHAnsi" w:hAnsiTheme="minorHAnsi" w:cs="Calibri"/>
          <w:sz w:val="24"/>
          <w:szCs w:val="24"/>
        </w:rPr>
        <w:t>The athletic d</w:t>
      </w:r>
      <w:r w:rsidR="005C0331" w:rsidRPr="004A0D43">
        <w:rPr>
          <w:rFonts w:asciiTheme="minorHAnsi" w:hAnsiTheme="minorHAnsi" w:cs="Calibri"/>
          <w:sz w:val="24"/>
          <w:szCs w:val="24"/>
        </w:rPr>
        <w:t>irector will run eligibility checks to ensure adherence of maintaining at least 12 credit hours prior to each athletic contest. If it is found that an athlete is not maintaining 12 credit hours, t</w:t>
      </w:r>
      <w:r w:rsidR="00E93635">
        <w:rPr>
          <w:rFonts w:asciiTheme="minorHAnsi" w:hAnsiTheme="minorHAnsi" w:cs="Calibri"/>
          <w:sz w:val="24"/>
          <w:szCs w:val="24"/>
        </w:rPr>
        <w:t>hey will be</w:t>
      </w:r>
      <w:r w:rsidR="005C0331" w:rsidRPr="004A0D43">
        <w:rPr>
          <w:rFonts w:asciiTheme="minorHAnsi" w:hAnsiTheme="minorHAnsi" w:cs="Calibri"/>
          <w:sz w:val="24"/>
          <w:szCs w:val="24"/>
        </w:rPr>
        <w:t xml:space="preserve"> ineligible and will not be able to participate in the athletic contest until they re-establish their eligibility. Any questions pertaining to this section should be taken to the </w:t>
      </w:r>
      <w:r>
        <w:rPr>
          <w:rFonts w:asciiTheme="minorHAnsi" w:hAnsiTheme="minorHAnsi" w:cs="Calibri"/>
          <w:sz w:val="24"/>
          <w:szCs w:val="24"/>
        </w:rPr>
        <w:t>athletic d</w:t>
      </w:r>
      <w:r w:rsidR="005C0331" w:rsidRPr="004A0D43">
        <w:rPr>
          <w:rFonts w:asciiTheme="minorHAnsi" w:hAnsiTheme="minorHAnsi" w:cs="Calibri"/>
          <w:sz w:val="24"/>
          <w:szCs w:val="24"/>
        </w:rPr>
        <w:t xml:space="preserve">irector. </w:t>
      </w:r>
    </w:p>
    <w:p w14:paraId="01F0400C" w14:textId="77777777" w:rsidR="005C0331" w:rsidRPr="004A0D43" w:rsidRDefault="005C0331" w:rsidP="005C0331">
      <w:pPr>
        <w:spacing w:after="0"/>
        <w:rPr>
          <w:rFonts w:asciiTheme="minorHAnsi" w:hAnsiTheme="minorHAnsi" w:cs="Calibri"/>
          <w:b/>
          <w:sz w:val="24"/>
          <w:szCs w:val="24"/>
        </w:rPr>
      </w:pPr>
    </w:p>
    <w:p w14:paraId="78D5C0E2"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FERPA</w:t>
      </w:r>
    </w:p>
    <w:p w14:paraId="3B55849B" w14:textId="78661746" w:rsidR="005C0331" w:rsidRPr="004A0D43" w:rsidRDefault="00977756" w:rsidP="005C0331">
      <w:pPr>
        <w:spacing w:after="0"/>
        <w:rPr>
          <w:rFonts w:asciiTheme="minorHAnsi" w:hAnsiTheme="minorHAnsi" w:cs="Calibri"/>
          <w:sz w:val="24"/>
          <w:szCs w:val="24"/>
        </w:rPr>
      </w:pPr>
      <w:r>
        <w:rPr>
          <w:rFonts w:asciiTheme="minorHAnsi" w:hAnsiTheme="minorHAnsi" w:cs="Calibri"/>
          <w:sz w:val="24"/>
          <w:szCs w:val="24"/>
        </w:rPr>
        <w:t>The Delta College athletic d</w:t>
      </w:r>
      <w:r w:rsidR="005C0331" w:rsidRPr="004A0D43">
        <w:rPr>
          <w:rFonts w:asciiTheme="minorHAnsi" w:hAnsiTheme="minorHAnsi" w:cs="Calibri"/>
          <w:sz w:val="24"/>
          <w:szCs w:val="24"/>
        </w:rPr>
        <w:t>epartment strictly observes student confidentiality in all matters. According to the Family Educational Rights and Privacy Act (FERPA) of 1974, the college may not disclose information about students, except what is considered “directory information” (such as name, address, status as freshman or sophomore, etc.)</w:t>
      </w:r>
      <w:r>
        <w:rPr>
          <w:rFonts w:asciiTheme="minorHAnsi" w:hAnsiTheme="minorHAnsi" w:cs="Calibri"/>
          <w:sz w:val="24"/>
          <w:szCs w:val="24"/>
        </w:rPr>
        <w:t>.</w:t>
      </w:r>
    </w:p>
    <w:p w14:paraId="5ACD0B71" w14:textId="77777777" w:rsidR="005C0331" w:rsidRPr="004A0D43" w:rsidRDefault="005C0331" w:rsidP="005C0331">
      <w:pPr>
        <w:spacing w:after="0"/>
        <w:rPr>
          <w:rFonts w:asciiTheme="minorHAnsi" w:hAnsiTheme="minorHAnsi" w:cs="Calibri"/>
          <w:sz w:val="24"/>
          <w:szCs w:val="24"/>
        </w:rPr>
      </w:pPr>
    </w:p>
    <w:p w14:paraId="073CE5CA"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Bottom Line: You cannot discuss a student-athlete’s grade or details of their classes with parents, other coaches or recruiting institutions. </w:t>
      </w:r>
    </w:p>
    <w:p w14:paraId="464833E6" w14:textId="77777777" w:rsidR="005C0331" w:rsidRPr="004A0D43" w:rsidRDefault="005C0331" w:rsidP="005C0331">
      <w:pPr>
        <w:spacing w:after="0"/>
        <w:rPr>
          <w:rFonts w:asciiTheme="minorHAnsi" w:hAnsiTheme="minorHAnsi" w:cs="Calibri"/>
          <w:sz w:val="24"/>
          <w:szCs w:val="24"/>
        </w:rPr>
      </w:pPr>
    </w:p>
    <w:p w14:paraId="5AFBDD43"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Hardships</w:t>
      </w:r>
    </w:p>
    <w:p w14:paraId="0B6443F6" w14:textId="191FEAAD" w:rsidR="005C0331" w:rsidRPr="004A0D43" w:rsidRDefault="001C0276" w:rsidP="005C0331">
      <w:pPr>
        <w:spacing w:after="0"/>
        <w:rPr>
          <w:rFonts w:asciiTheme="minorHAnsi" w:hAnsiTheme="minorHAnsi" w:cs="Calibri"/>
          <w:sz w:val="24"/>
          <w:szCs w:val="24"/>
        </w:rPr>
      </w:pPr>
      <w:r>
        <w:rPr>
          <w:rFonts w:asciiTheme="minorHAnsi" w:hAnsiTheme="minorHAnsi" w:cs="Calibri"/>
          <w:sz w:val="24"/>
          <w:szCs w:val="24"/>
        </w:rPr>
        <w:t>There are two types of hardship</w:t>
      </w:r>
      <w:r w:rsidR="005C0331" w:rsidRPr="004A0D43">
        <w:rPr>
          <w:rFonts w:asciiTheme="minorHAnsi" w:hAnsiTheme="minorHAnsi" w:cs="Calibri"/>
          <w:sz w:val="24"/>
          <w:szCs w:val="24"/>
        </w:rPr>
        <w:t xml:space="preserve"> provisions available to students who did not finish their season. If granted a hardship by the NJCAA, the student-athlete will </w:t>
      </w:r>
      <w:r w:rsidR="00A50E58" w:rsidRPr="00A50E58">
        <w:rPr>
          <w:rFonts w:asciiTheme="minorHAnsi" w:hAnsiTheme="minorHAnsi" w:cs="Calibri"/>
          <w:sz w:val="24"/>
          <w:szCs w:val="24"/>
          <w:u w:val="single"/>
        </w:rPr>
        <w:t>NOT have</w:t>
      </w:r>
      <w:r w:rsidR="005C0331" w:rsidRPr="004A0D43">
        <w:rPr>
          <w:rFonts w:asciiTheme="minorHAnsi" w:hAnsiTheme="minorHAnsi" w:cs="Calibri"/>
          <w:sz w:val="24"/>
          <w:szCs w:val="24"/>
        </w:rPr>
        <w:t xml:space="preserve"> used one of their years of eligibility. The following regarding Hardship</w:t>
      </w:r>
      <w:r>
        <w:rPr>
          <w:rFonts w:asciiTheme="minorHAnsi" w:hAnsiTheme="minorHAnsi" w:cs="Calibri"/>
          <w:sz w:val="24"/>
          <w:szCs w:val="24"/>
        </w:rPr>
        <w:t>s</w:t>
      </w:r>
      <w:r w:rsidR="005C0331" w:rsidRPr="004A0D43">
        <w:rPr>
          <w:rFonts w:asciiTheme="minorHAnsi" w:hAnsiTheme="minorHAnsi" w:cs="Calibri"/>
          <w:sz w:val="24"/>
          <w:szCs w:val="24"/>
        </w:rPr>
        <w:t xml:space="preserve"> apply:</w:t>
      </w:r>
    </w:p>
    <w:p w14:paraId="208FE812" w14:textId="6AEADCE9" w:rsidR="005C0331" w:rsidRPr="004A0D43" w:rsidRDefault="005C0331" w:rsidP="005C0331">
      <w:pPr>
        <w:numPr>
          <w:ilvl w:val="0"/>
          <w:numId w:val="3"/>
        </w:numPr>
        <w:spacing w:after="0"/>
        <w:rPr>
          <w:rFonts w:asciiTheme="minorHAnsi" w:hAnsiTheme="minorHAnsi" w:cs="Calibri"/>
          <w:sz w:val="24"/>
          <w:szCs w:val="24"/>
        </w:rPr>
      </w:pPr>
      <w:r w:rsidRPr="004A0D43">
        <w:rPr>
          <w:rFonts w:asciiTheme="minorHAnsi" w:hAnsiTheme="minorHAnsi" w:cs="Calibri"/>
          <w:sz w:val="24"/>
          <w:szCs w:val="24"/>
        </w:rPr>
        <w:t>Hardship # 1 – involves an injury or illness which results in the student-athletes inability to complete a season (please refer to the Hardship Form #1 to establish the criteria for this type of hardship)</w:t>
      </w:r>
      <w:r w:rsidR="00977756">
        <w:rPr>
          <w:rFonts w:asciiTheme="minorHAnsi" w:hAnsiTheme="minorHAnsi" w:cs="Calibri"/>
          <w:sz w:val="24"/>
          <w:szCs w:val="24"/>
        </w:rPr>
        <w:t>.</w:t>
      </w:r>
    </w:p>
    <w:p w14:paraId="4BC6BAC1" w14:textId="77777777" w:rsidR="005C0331" w:rsidRPr="004A0D43" w:rsidRDefault="005C0331" w:rsidP="005C0331">
      <w:pPr>
        <w:numPr>
          <w:ilvl w:val="0"/>
          <w:numId w:val="3"/>
        </w:numPr>
        <w:spacing w:after="0"/>
        <w:rPr>
          <w:rFonts w:asciiTheme="minorHAnsi" w:hAnsiTheme="minorHAnsi" w:cs="Calibri"/>
          <w:sz w:val="24"/>
          <w:szCs w:val="24"/>
        </w:rPr>
      </w:pPr>
      <w:r w:rsidRPr="004A0D43">
        <w:rPr>
          <w:rFonts w:asciiTheme="minorHAnsi" w:hAnsiTheme="minorHAnsi" w:cs="Calibri"/>
          <w:sz w:val="24"/>
          <w:szCs w:val="24"/>
        </w:rPr>
        <w:t>Hardship # 2 – involves cases of hardship beyond the student-athletes control other than those cases covered in Hardship</w:t>
      </w:r>
      <w:r w:rsidR="00A50E58">
        <w:rPr>
          <w:rFonts w:asciiTheme="minorHAnsi" w:hAnsiTheme="minorHAnsi" w:cs="Calibri"/>
          <w:sz w:val="24"/>
          <w:szCs w:val="24"/>
        </w:rPr>
        <w:t>s</w:t>
      </w:r>
      <w:r w:rsidRPr="004A0D43">
        <w:rPr>
          <w:rFonts w:asciiTheme="minorHAnsi" w:hAnsiTheme="minorHAnsi" w:cs="Calibri"/>
          <w:sz w:val="24"/>
          <w:szCs w:val="24"/>
        </w:rPr>
        <w:t xml:space="preserve"> # 1 (please refer to the hardship Form #2 to establish the criteria for this type of hardship).</w:t>
      </w:r>
    </w:p>
    <w:p w14:paraId="21F74B24" w14:textId="77777777" w:rsidR="005C0331" w:rsidRPr="004A0D43" w:rsidRDefault="005C0331" w:rsidP="005C0331">
      <w:pPr>
        <w:spacing w:after="0"/>
        <w:rPr>
          <w:rFonts w:asciiTheme="minorHAnsi" w:hAnsiTheme="minorHAnsi" w:cs="Calibri"/>
          <w:sz w:val="24"/>
          <w:szCs w:val="24"/>
        </w:rPr>
      </w:pPr>
    </w:p>
    <w:p w14:paraId="498E5CE8" w14:textId="77777777" w:rsidR="00F803EF" w:rsidRDefault="00F803EF" w:rsidP="005C0331">
      <w:pPr>
        <w:spacing w:after="0"/>
        <w:rPr>
          <w:rFonts w:asciiTheme="minorHAnsi" w:hAnsiTheme="minorHAnsi" w:cs="Calibri"/>
          <w:b/>
          <w:sz w:val="24"/>
          <w:szCs w:val="24"/>
        </w:rPr>
      </w:pPr>
    </w:p>
    <w:p w14:paraId="0C83ED6D" w14:textId="77777777" w:rsidR="00F803EF" w:rsidRDefault="00F803EF" w:rsidP="005C0331">
      <w:pPr>
        <w:spacing w:after="0"/>
        <w:rPr>
          <w:rFonts w:asciiTheme="minorHAnsi" w:hAnsiTheme="minorHAnsi" w:cs="Calibri"/>
          <w:b/>
          <w:sz w:val="24"/>
          <w:szCs w:val="24"/>
        </w:rPr>
      </w:pPr>
    </w:p>
    <w:p w14:paraId="270A736E" w14:textId="758F10C9"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Transfer &amp; Release Forms</w:t>
      </w:r>
    </w:p>
    <w:p w14:paraId="76DB00B1" w14:textId="1D771AFF"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Please refer to the NJCAA Handbook &amp; Casebook for transfer requirements. Generally speaking; all transfe</w:t>
      </w:r>
      <w:r w:rsidR="00977756">
        <w:rPr>
          <w:rFonts w:asciiTheme="minorHAnsi" w:hAnsiTheme="minorHAnsi" w:cs="Calibri"/>
          <w:sz w:val="24"/>
          <w:szCs w:val="24"/>
        </w:rPr>
        <w:t>r athletes need to have both a transfer form and r</w:t>
      </w:r>
      <w:r w:rsidRPr="004A0D43">
        <w:rPr>
          <w:rFonts w:asciiTheme="minorHAnsi" w:hAnsiTheme="minorHAnsi" w:cs="Calibri"/>
          <w:sz w:val="24"/>
          <w:szCs w:val="24"/>
        </w:rPr>
        <w:t xml:space="preserve">elease </w:t>
      </w:r>
      <w:r w:rsidR="00977756">
        <w:rPr>
          <w:rFonts w:asciiTheme="minorHAnsi" w:hAnsiTheme="minorHAnsi" w:cs="Calibri"/>
          <w:sz w:val="24"/>
          <w:szCs w:val="24"/>
        </w:rPr>
        <w:t>f</w:t>
      </w:r>
      <w:r w:rsidRPr="004A0D43">
        <w:rPr>
          <w:rFonts w:asciiTheme="minorHAnsi" w:hAnsiTheme="minorHAnsi" w:cs="Calibri"/>
          <w:sz w:val="24"/>
          <w:szCs w:val="24"/>
        </w:rPr>
        <w:t>orm signed and on file before eligibility can be esta</w:t>
      </w:r>
      <w:r w:rsidR="00977756">
        <w:rPr>
          <w:rFonts w:asciiTheme="minorHAnsi" w:hAnsiTheme="minorHAnsi" w:cs="Calibri"/>
          <w:sz w:val="24"/>
          <w:szCs w:val="24"/>
        </w:rPr>
        <w:t>blished. Immediately alert the athletic d</w:t>
      </w:r>
      <w:r w:rsidRPr="004A0D43">
        <w:rPr>
          <w:rFonts w:asciiTheme="minorHAnsi" w:hAnsiTheme="minorHAnsi" w:cs="Calibri"/>
          <w:sz w:val="24"/>
          <w:szCs w:val="24"/>
        </w:rPr>
        <w:t>irector when dealing with and recruiting a transfer athlete so the at</w:t>
      </w:r>
      <w:r w:rsidR="00A50E58">
        <w:rPr>
          <w:rFonts w:asciiTheme="minorHAnsi" w:hAnsiTheme="minorHAnsi" w:cs="Calibri"/>
          <w:sz w:val="24"/>
          <w:szCs w:val="24"/>
        </w:rPr>
        <w:t>hletic department can start processing the paperwork.</w:t>
      </w:r>
    </w:p>
    <w:p w14:paraId="4AB66CCD"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General Information for Student-Athletes</w:t>
      </w:r>
    </w:p>
    <w:p w14:paraId="5378E0E5"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Below is a copy of a document that is available for all student-athletes to refer to in the Intercollegiate Athletic Manual for Delta College. This was created to offer general guidelines and to answer </w:t>
      </w:r>
      <w:r w:rsidR="00A50E58">
        <w:rPr>
          <w:rFonts w:asciiTheme="minorHAnsi" w:hAnsiTheme="minorHAnsi" w:cs="Calibri"/>
          <w:sz w:val="24"/>
          <w:szCs w:val="24"/>
        </w:rPr>
        <w:t>frequently</w:t>
      </w:r>
      <w:r w:rsidRPr="004A0D43">
        <w:rPr>
          <w:rFonts w:asciiTheme="minorHAnsi" w:hAnsiTheme="minorHAnsi" w:cs="Calibri"/>
          <w:sz w:val="24"/>
          <w:szCs w:val="24"/>
        </w:rPr>
        <w:t xml:space="preserve"> asked questions regarding eligibility. </w:t>
      </w:r>
    </w:p>
    <w:p w14:paraId="5F5884A9" w14:textId="77777777" w:rsidR="005C0331" w:rsidRPr="004A0D43" w:rsidRDefault="005C0331" w:rsidP="005C0331">
      <w:pPr>
        <w:spacing w:after="0"/>
        <w:rPr>
          <w:rFonts w:asciiTheme="minorHAnsi" w:hAnsiTheme="minorHAnsi" w:cs="Calibri"/>
          <w:sz w:val="24"/>
          <w:szCs w:val="24"/>
        </w:rPr>
      </w:pPr>
    </w:p>
    <w:p w14:paraId="61E62E92"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The National Junior College Athletic Association (NJCAA) is committed to providing quality athletic opportunities to enhance the entire collegiate learning experience for its students.  The Association and its member colleges strive to provide equal opportunities for all concerned student-athletes. The Association is sensitive to the special needs and circumstances of the Community/Junior College student while keeping within the high academic standards of our 510 member institutions. </w:t>
      </w:r>
    </w:p>
    <w:p w14:paraId="56957573"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How do I determine my initial eligibility?</w:t>
      </w:r>
    </w:p>
    <w:p w14:paraId="3EC79186" w14:textId="77777777" w:rsidR="005C0331" w:rsidRPr="004A0D43" w:rsidRDefault="005C0331" w:rsidP="005C0331">
      <w:pPr>
        <w:spacing w:after="0"/>
        <w:rPr>
          <w:rFonts w:asciiTheme="minorHAnsi" w:hAnsiTheme="minorHAnsi" w:cs="Calibri"/>
          <w:b/>
          <w:sz w:val="24"/>
          <w:szCs w:val="24"/>
        </w:rPr>
      </w:pPr>
    </w:p>
    <w:p w14:paraId="092685DE"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A: Due to the unique academic and athletic situation of each individual, and the complexity of the NJCAA eligibility rules, it is recommended that each potential student-athlete discuss their athletic eligibility with the athletic personnel at the NJCAA College where they have chosen to attend. Should the athletic staff have any questions in determining an individual’s eligibility, the college may contact the NJCAA National Office for assistance. </w:t>
      </w:r>
    </w:p>
    <w:p w14:paraId="25EA545E" w14:textId="77777777" w:rsidR="005C0331" w:rsidRPr="004A0D43" w:rsidRDefault="005C0331" w:rsidP="005C0331">
      <w:pPr>
        <w:spacing w:after="0"/>
        <w:rPr>
          <w:rFonts w:asciiTheme="minorHAnsi" w:hAnsiTheme="minorHAnsi" w:cs="Calibri"/>
          <w:sz w:val="24"/>
          <w:szCs w:val="24"/>
        </w:rPr>
      </w:pPr>
    </w:p>
    <w:p w14:paraId="29B34EE6"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Must I have graduated from High School?</w:t>
      </w:r>
    </w:p>
    <w:p w14:paraId="5EE6A299" w14:textId="77777777" w:rsidR="005C0331" w:rsidRPr="004A0D43" w:rsidRDefault="005C0331" w:rsidP="005C0331">
      <w:pPr>
        <w:spacing w:after="0"/>
        <w:rPr>
          <w:rFonts w:asciiTheme="minorHAnsi" w:hAnsiTheme="minorHAnsi" w:cs="Calibri"/>
          <w:sz w:val="24"/>
          <w:szCs w:val="24"/>
        </w:rPr>
      </w:pPr>
    </w:p>
    <w:p w14:paraId="50F8A7A4"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A: Students must be a high school graduate or must have received a high school equivalency diploma or have been certified as having passed a national test such as the General Education Development Test (GED). </w:t>
      </w:r>
    </w:p>
    <w:p w14:paraId="6E44132B" w14:textId="77777777" w:rsidR="005C0331" w:rsidRPr="004A0D43" w:rsidRDefault="005C0331" w:rsidP="005C0331">
      <w:pPr>
        <w:spacing w:after="0"/>
        <w:rPr>
          <w:rFonts w:asciiTheme="minorHAnsi" w:hAnsiTheme="minorHAnsi" w:cs="Calibri"/>
          <w:sz w:val="24"/>
          <w:szCs w:val="24"/>
        </w:rPr>
      </w:pPr>
    </w:p>
    <w:p w14:paraId="44A05B99"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How many seasons may I participate?</w:t>
      </w:r>
    </w:p>
    <w:p w14:paraId="56E6C38A" w14:textId="77777777" w:rsidR="005C0331" w:rsidRPr="004A0D43" w:rsidRDefault="005C0331" w:rsidP="005C0331">
      <w:pPr>
        <w:spacing w:after="0"/>
        <w:rPr>
          <w:rFonts w:asciiTheme="minorHAnsi" w:hAnsiTheme="minorHAnsi" w:cs="Calibri"/>
          <w:sz w:val="24"/>
          <w:szCs w:val="24"/>
        </w:rPr>
      </w:pPr>
    </w:p>
    <w:p w14:paraId="6DE85F7E"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A: Students are allowed two (2) seasons of competition in any sport at a NJCAA College, if they have not participated at any intercollegiate level during two (2) seasons previously. Playing in one or more regularly scheduled contests prior to post-season competition uses one season of participation in that sport. </w:t>
      </w:r>
      <w:r w:rsidRPr="004A0D43">
        <w:rPr>
          <w:rFonts w:asciiTheme="minorHAnsi" w:hAnsiTheme="minorHAnsi" w:cs="Calibri"/>
          <w:b/>
          <w:sz w:val="24"/>
          <w:szCs w:val="24"/>
        </w:rPr>
        <w:t>Warning:</w:t>
      </w:r>
      <w:r w:rsidRPr="004A0D43">
        <w:rPr>
          <w:rFonts w:asciiTheme="minorHAnsi" w:hAnsiTheme="minorHAnsi" w:cs="Calibri"/>
          <w:sz w:val="24"/>
          <w:szCs w:val="24"/>
        </w:rPr>
        <w:t xml:space="preserve"> students who falsify their academic record and/or information about previous athletic participation shall be barred from any future competition in any NJCAA member college at any time. </w:t>
      </w:r>
    </w:p>
    <w:p w14:paraId="06A4673A" w14:textId="77777777" w:rsidR="005C0331" w:rsidRPr="004A0D43" w:rsidRDefault="005C0331" w:rsidP="005C0331">
      <w:pPr>
        <w:spacing w:after="0"/>
        <w:rPr>
          <w:rFonts w:asciiTheme="minorHAnsi" w:hAnsiTheme="minorHAnsi" w:cs="Calibri"/>
          <w:sz w:val="24"/>
          <w:szCs w:val="24"/>
        </w:rPr>
      </w:pPr>
    </w:p>
    <w:p w14:paraId="6C18D8AF"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What about All-Star competitions?</w:t>
      </w:r>
    </w:p>
    <w:p w14:paraId="103DAFC2" w14:textId="77777777" w:rsidR="005C0331" w:rsidRPr="004A0D43" w:rsidRDefault="005C0331" w:rsidP="005C0331">
      <w:pPr>
        <w:spacing w:after="0"/>
        <w:rPr>
          <w:rFonts w:asciiTheme="minorHAnsi" w:hAnsiTheme="minorHAnsi" w:cs="Calibri"/>
          <w:sz w:val="24"/>
          <w:szCs w:val="24"/>
        </w:rPr>
      </w:pPr>
    </w:p>
    <w:p w14:paraId="298C5475"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A: Student participation in athletic events such as All-Star games must be approved by the NJCAA National Office. The NJCAA does NOT restrict the number of All-Star games in which a high school student may participate prior to attendance at a NJCAA college. </w:t>
      </w:r>
    </w:p>
    <w:p w14:paraId="0790E213" w14:textId="77777777" w:rsidR="008E46F7" w:rsidRPr="004A0D43" w:rsidRDefault="008E46F7" w:rsidP="005C0331">
      <w:pPr>
        <w:spacing w:after="0"/>
        <w:rPr>
          <w:rFonts w:asciiTheme="minorHAnsi" w:hAnsiTheme="minorHAnsi" w:cs="Calibri"/>
          <w:sz w:val="24"/>
          <w:szCs w:val="24"/>
        </w:rPr>
      </w:pPr>
    </w:p>
    <w:p w14:paraId="46A2CC33" w14:textId="64855F3C" w:rsidR="008E46F7" w:rsidRPr="004A0D43" w:rsidRDefault="008E46F7" w:rsidP="005C0331">
      <w:pPr>
        <w:spacing w:after="0"/>
        <w:rPr>
          <w:rFonts w:asciiTheme="minorHAnsi" w:hAnsiTheme="minorHAnsi" w:cs="Calibri"/>
          <w:sz w:val="24"/>
          <w:szCs w:val="24"/>
        </w:rPr>
      </w:pPr>
    </w:p>
    <w:p w14:paraId="6E809FC2" w14:textId="77777777" w:rsidR="005C0331" w:rsidRPr="004A0D43" w:rsidRDefault="005C0331" w:rsidP="005C0331">
      <w:pPr>
        <w:spacing w:after="0"/>
        <w:jc w:val="center"/>
        <w:rPr>
          <w:rFonts w:asciiTheme="minorHAnsi" w:hAnsiTheme="minorHAnsi" w:cs="Calibri"/>
          <w:b/>
          <w:sz w:val="24"/>
          <w:szCs w:val="24"/>
        </w:rPr>
      </w:pPr>
      <w:r w:rsidRPr="004A0D43">
        <w:rPr>
          <w:rFonts w:asciiTheme="minorHAnsi" w:hAnsiTheme="minorHAnsi" w:cs="Calibri"/>
          <w:b/>
          <w:sz w:val="24"/>
          <w:szCs w:val="24"/>
        </w:rPr>
        <w:t>LETTER OF INTENT/SCHOLARSHIP AGREEMENT</w:t>
      </w:r>
    </w:p>
    <w:p w14:paraId="577DD082" w14:textId="77777777" w:rsidR="005C0331" w:rsidRPr="004A0D43" w:rsidRDefault="005C0331" w:rsidP="005C0331">
      <w:pPr>
        <w:spacing w:after="0"/>
        <w:rPr>
          <w:rFonts w:asciiTheme="minorHAnsi" w:hAnsiTheme="minorHAnsi" w:cs="Calibri"/>
          <w:sz w:val="24"/>
          <w:szCs w:val="24"/>
        </w:rPr>
      </w:pPr>
    </w:p>
    <w:p w14:paraId="10B4EEF6"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What is the NJCAA Letter of Intent?</w:t>
      </w:r>
    </w:p>
    <w:p w14:paraId="083FFDC8" w14:textId="77777777" w:rsidR="005C0331" w:rsidRPr="004A0D43" w:rsidRDefault="005C0331" w:rsidP="005C0331">
      <w:pPr>
        <w:spacing w:after="0"/>
        <w:rPr>
          <w:rFonts w:asciiTheme="minorHAnsi" w:hAnsiTheme="minorHAnsi" w:cs="Calibri"/>
          <w:b/>
          <w:sz w:val="24"/>
          <w:szCs w:val="24"/>
        </w:rPr>
      </w:pPr>
    </w:p>
    <w:p w14:paraId="19F78DCB" w14:textId="77777777" w:rsidR="005C0331"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A: The NJCAA Letter of Intent is used to commit an individual to a specific institution for a period of one year. The form is only valid for NJCAA member colleges and has no jurisdiction over NCAA or NAIA colleges.</w:t>
      </w:r>
    </w:p>
    <w:p w14:paraId="4C234B4B" w14:textId="2235997D" w:rsidR="00A50E58" w:rsidRPr="004A0D43" w:rsidRDefault="00A50E58" w:rsidP="005C0331">
      <w:pPr>
        <w:spacing w:after="0"/>
        <w:rPr>
          <w:rFonts w:asciiTheme="minorHAnsi" w:hAnsiTheme="minorHAnsi" w:cs="Calibri"/>
          <w:sz w:val="24"/>
          <w:szCs w:val="24"/>
        </w:rPr>
      </w:pPr>
    </w:p>
    <w:p w14:paraId="010C60A7"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What if I sign a NJCAA and a NCAA Letter of Intent?</w:t>
      </w:r>
    </w:p>
    <w:p w14:paraId="52E4A96E" w14:textId="77777777" w:rsidR="005C0331" w:rsidRPr="004A0D43" w:rsidRDefault="005C0331" w:rsidP="005C0331">
      <w:pPr>
        <w:spacing w:after="0"/>
        <w:rPr>
          <w:rFonts w:asciiTheme="minorHAnsi" w:hAnsiTheme="minorHAnsi" w:cs="Calibri"/>
          <w:sz w:val="24"/>
          <w:szCs w:val="24"/>
        </w:rPr>
      </w:pPr>
    </w:p>
    <w:p w14:paraId="2944B4BC" w14:textId="20F9BCC8"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A: A student is allowed to sign a Letter of Intent with both a NJCAA and a NCAA college without sanction. The student may not, however, sign a NJCAA letter of Intent with two NJ</w:t>
      </w:r>
      <w:r w:rsidR="00977756">
        <w:rPr>
          <w:rFonts w:asciiTheme="minorHAnsi" w:hAnsiTheme="minorHAnsi" w:cs="Calibri"/>
          <w:sz w:val="24"/>
          <w:szCs w:val="24"/>
        </w:rPr>
        <w:t xml:space="preserve">CAA colleges. If a student </w:t>
      </w:r>
      <w:r w:rsidRPr="004A0D43">
        <w:rPr>
          <w:rFonts w:asciiTheme="minorHAnsi" w:hAnsiTheme="minorHAnsi" w:cs="Calibri"/>
          <w:sz w:val="24"/>
          <w:szCs w:val="24"/>
        </w:rPr>
        <w:t>sign</w:t>
      </w:r>
      <w:r w:rsidR="00977756">
        <w:rPr>
          <w:rFonts w:asciiTheme="minorHAnsi" w:hAnsiTheme="minorHAnsi" w:cs="Calibri"/>
          <w:sz w:val="24"/>
          <w:szCs w:val="24"/>
        </w:rPr>
        <w:t>s</w:t>
      </w:r>
      <w:r w:rsidRPr="004A0D43">
        <w:rPr>
          <w:rFonts w:asciiTheme="minorHAnsi" w:hAnsiTheme="minorHAnsi" w:cs="Calibri"/>
          <w:sz w:val="24"/>
          <w:szCs w:val="24"/>
        </w:rPr>
        <w:t xml:space="preserve"> with two NJCAA colleges, that student will become immediately ineligible to compete in NJCAA competition for the next academic year. </w:t>
      </w:r>
    </w:p>
    <w:p w14:paraId="4BD65215"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 </w:t>
      </w:r>
    </w:p>
    <w:p w14:paraId="7817DBE6"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If I am awarded an athletic scholarship and voluntarily do not participate, could I lose my scholarship?</w:t>
      </w:r>
    </w:p>
    <w:p w14:paraId="465BF274" w14:textId="77777777" w:rsidR="005C0331" w:rsidRPr="004A0D43" w:rsidRDefault="005C0331" w:rsidP="005C0331">
      <w:pPr>
        <w:spacing w:after="0"/>
        <w:rPr>
          <w:rFonts w:asciiTheme="minorHAnsi" w:hAnsiTheme="minorHAnsi" w:cs="Calibri"/>
          <w:sz w:val="24"/>
          <w:szCs w:val="24"/>
        </w:rPr>
      </w:pPr>
    </w:p>
    <w:p w14:paraId="50711532" w14:textId="58C4317F" w:rsidR="005C0331" w:rsidRPr="004A0D43" w:rsidRDefault="0030472A" w:rsidP="005C0331">
      <w:pPr>
        <w:spacing w:after="0"/>
        <w:rPr>
          <w:rFonts w:asciiTheme="minorHAnsi" w:hAnsiTheme="minorHAnsi" w:cs="Calibri"/>
          <w:sz w:val="24"/>
          <w:szCs w:val="24"/>
        </w:rPr>
      </w:pPr>
      <w:r>
        <w:rPr>
          <w:rFonts w:asciiTheme="minorHAnsi" w:hAnsiTheme="minorHAnsi" w:cs="Calibri"/>
          <w:sz w:val="24"/>
          <w:szCs w:val="24"/>
        </w:rPr>
        <w:t>A: C</w:t>
      </w:r>
      <w:r w:rsidR="005C0331" w:rsidRPr="004A0D43">
        <w:rPr>
          <w:rFonts w:asciiTheme="minorHAnsi" w:hAnsiTheme="minorHAnsi" w:cs="Calibri"/>
          <w:sz w:val="24"/>
          <w:szCs w:val="24"/>
        </w:rPr>
        <w:t>ancellation or modification of an athletic scholarship during the period of its effectiveness is allowed for the following reasons only:</w:t>
      </w:r>
    </w:p>
    <w:p w14:paraId="1D46FCD4" w14:textId="77777777" w:rsidR="005C0331" w:rsidRPr="004A0D43" w:rsidRDefault="005C0331" w:rsidP="005C0331">
      <w:pPr>
        <w:numPr>
          <w:ilvl w:val="0"/>
          <w:numId w:val="4"/>
        </w:numPr>
        <w:spacing w:after="0"/>
        <w:rPr>
          <w:rFonts w:asciiTheme="minorHAnsi" w:hAnsiTheme="minorHAnsi" w:cs="Calibri"/>
          <w:sz w:val="24"/>
          <w:szCs w:val="24"/>
        </w:rPr>
      </w:pPr>
      <w:r w:rsidRPr="004A0D43">
        <w:rPr>
          <w:rFonts w:asciiTheme="minorHAnsi" w:hAnsiTheme="minorHAnsi" w:cs="Calibri"/>
          <w:sz w:val="24"/>
          <w:szCs w:val="24"/>
        </w:rPr>
        <w:t>If the athlete becomes ineligible for participation in athletics because of academic and/or disciplinary reasons.</w:t>
      </w:r>
    </w:p>
    <w:p w14:paraId="475E0670" w14:textId="77777777" w:rsidR="005C0331" w:rsidRPr="004A0D43" w:rsidRDefault="005C0331" w:rsidP="005C0331">
      <w:pPr>
        <w:numPr>
          <w:ilvl w:val="0"/>
          <w:numId w:val="4"/>
        </w:numPr>
        <w:spacing w:after="0"/>
        <w:rPr>
          <w:rFonts w:asciiTheme="minorHAnsi" w:hAnsiTheme="minorHAnsi" w:cs="Calibri"/>
          <w:sz w:val="24"/>
          <w:szCs w:val="24"/>
        </w:rPr>
      </w:pPr>
      <w:r w:rsidRPr="004A0D43">
        <w:rPr>
          <w:rFonts w:asciiTheme="minorHAnsi" w:hAnsiTheme="minorHAnsi" w:cs="Calibri"/>
          <w:sz w:val="24"/>
          <w:szCs w:val="24"/>
        </w:rPr>
        <w:t>For misconduct (unrelated to athletic ability) found by the person or body in charge of general discipline at the institution.</w:t>
      </w:r>
    </w:p>
    <w:p w14:paraId="7D29E414" w14:textId="11311E21" w:rsidR="005C0331" w:rsidRPr="004A0D43" w:rsidRDefault="005C0331" w:rsidP="005C0331">
      <w:pPr>
        <w:numPr>
          <w:ilvl w:val="0"/>
          <w:numId w:val="4"/>
        </w:numPr>
        <w:spacing w:after="0"/>
        <w:rPr>
          <w:rFonts w:asciiTheme="minorHAnsi" w:hAnsiTheme="minorHAnsi" w:cs="Calibri"/>
          <w:sz w:val="24"/>
          <w:szCs w:val="24"/>
        </w:rPr>
      </w:pPr>
      <w:r w:rsidRPr="004A0D43">
        <w:rPr>
          <w:rFonts w:asciiTheme="minorHAnsi" w:hAnsiTheme="minorHAnsi" w:cs="Calibri"/>
          <w:sz w:val="24"/>
          <w:szCs w:val="24"/>
        </w:rPr>
        <w:t>If the student-athlete voluntarily withdraws from a sport prior to the institutions first competition in the sport</w:t>
      </w:r>
      <w:r w:rsidR="00977756">
        <w:rPr>
          <w:rFonts w:asciiTheme="minorHAnsi" w:hAnsiTheme="minorHAnsi" w:cs="Calibri"/>
          <w:sz w:val="24"/>
          <w:szCs w:val="24"/>
        </w:rPr>
        <w:t>.</w:t>
      </w:r>
    </w:p>
    <w:p w14:paraId="4B1FDAF6" w14:textId="0D558C08" w:rsidR="005C0331" w:rsidRPr="004A0D43" w:rsidRDefault="005C0331" w:rsidP="005C0331">
      <w:pPr>
        <w:numPr>
          <w:ilvl w:val="0"/>
          <w:numId w:val="4"/>
        </w:numPr>
        <w:spacing w:after="0"/>
        <w:rPr>
          <w:rFonts w:asciiTheme="minorHAnsi" w:hAnsiTheme="minorHAnsi" w:cs="Calibri"/>
          <w:sz w:val="24"/>
          <w:szCs w:val="24"/>
        </w:rPr>
      </w:pPr>
      <w:r w:rsidRPr="004A0D43">
        <w:rPr>
          <w:rFonts w:asciiTheme="minorHAnsi" w:hAnsiTheme="minorHAnsi" w:cs="Calibri"/>
          <w:sz w:val="24"/>
          <w:szCs w:val="24"/>
        </w:rPr>
        <w:t>Graduation</w:t>
      </w:r>
      <w:r w:rsidR="00977756">
        <w:rPr>
          <w:rFonts w:asciiTheme="minorHAnsi" w:hAnsiTheme="minorHAnsi" w:cs="Calibri"/>
          <w:sz w:val="24"/>
          <w:szCs w:val="24"/>
        </w:rPr>
        <w:t>.</w:t>
      </w:r>
    </w:p>
    <w:p w14:paraId="201FE769"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Colleges may also include attachments to the NJCAA letter of Intent which stipulates conditions for the cancellation of an athletic scholarship that are more stringent than those listed above. </w:t>
      </w:r>
    </w:p>
    <w:p w14:paraId="02FD6B09" w14:textId="77777777" w:rsidR="005C0331" w:rsidRPr="004A0D43" w:rsidRDefault="005C0331" w:rsidP="005C0331">
      <w:pPr>
        <w:spacing w:after="0"/>
        <w:rPr>
          <w:rFonts w:asciiTheme="minorHAnsi" w:hAnsiTheme="minorHAnsi" w:cs="Calibri"/>
          <w:b/>
          <w:sz w:val="24"/>
          <w:szCs w:val="24"/>
        </w:rPr>
      </w:pPr>
    </w:p>
    <w:p w14:paraId="4EFFDB1C"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One NJCAA school can offer me a full scholarship, and one can’t off</w:t>
      </w:r>
      <w:r w:rsidR="00A50E58">
        <w:rPr>
          <w:rFonts w:asciiTheme="minorHAnsi" w:hAnsiTheme="minorHAnsi" w:cs="Calibri"/>
          <w:b/>
          <w:sz w:val="24"/>
          <w:szCs w:val="24"/>
        </w:rPr>
        <w:t>er</w:t>
      </w:r>
      <w:r w:rsidRPr="004A0D43">
        <w:rPr>
          <w:rFonts w:asciiTheme="minorHAnsi" w:hAnsiTheme="minorHAnsi" w:cs="Calibri"/>
          <w:b/>
          <w:sz w:val="24"/>
          <w:szCs w:val="24"/>
        </w:rPr>
        <w:t xml:space="preserve"> me anything. Why?</w:t>
      </w:r>
    </w:p>
    <w:p w14:paraId="4885ACC5" w14:textId="77777777" w:rsidR="005C0331" w:rsidRPr="004A0D43" w:rsidRDefault="005C0331" w:rsidP="005C0331">
      <w:pPr>
        <w:spacing w:after="0"/>
        <w:rPr>
          <w:rFonts w:asciiTheme="minorHAnsi" w:hAnsiTheme="minorHAnsi" w:cs="Calibri"/>
          <w:b/>
          <w:sz w:val="24"/>
          <w:szCs w:val="24"/>
        </w:rPr>
      </w:pPr>
    </w:p>
    <w:p w14:paraId="4B41EC1D"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A: Each institution belonging to the NJCAA can choose to compete in Division I, II or III level in designated sports. Division I colleges may offer full athletic scholarships, Division II colleges are limited to awarding tuition, fees and books, and Division III institutions may provide no athletically related financial assistance. However, NJCAA colleges that do not offer athletic aid may choose to participate at the Division I or II level if they so desire. </w:t>
      </w:r>
    </w:p>
    <w:p w14:paraId="3B0BF99D" w14:textId="77777777" w:rsidR="005C0331" w:rsidRPr="004A0D43" w:rsidRDefault="005C0331" w:rsidP="005C0331">
      <w:pPr>
        <w:spacing w:after="0"/>
        <w:rPr>
          <w:rFonts w:asciiTheme="minorHAnsi" w:hAnsiTheme="minorHAnsi" w:cs="Calibri"/>
          <w:sz w:val="24"/>
          <w:szCs w:val="24"/>
        </w:rPr>
      </w:pPr>
    </w:p>
    <w:p w14:paraId="5573D726"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Must I be a full-time student during the season?</w:t>
      </w:r>
    </w:p>
    <w:p w14:paraId="5811A1D9" w14:textId="77777777" w:rsidR="005C0331" w:rsidRPr="004A0D43" w:rsidRDefault="005C0331" w:rsidP="005C0331">
      <w:pPr>
        <w:spacing w:after="0"/>
        <w:rPr>
          <w:rFonts w:asciiTheme="minorHAnsi" w:hAnsiTheme="minorHAnsi" w:cs="Calibri"/>
          <w:sz w:val="24"/>
          <w:szCs w:val="24"/>
        </w:rPr>
      </w:pPr>
    </w:p>
    <w:p w14:paraId="17B3E6CB" w14:textId="78200A9A" w:rsidR="004A0D43"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A: Students must maintain full-time status during the sport(s) </w:t>
      </w:r>
      <w:r w:rsidR="00A50E58">
        <w:rPr>
          <w:rFonts w:asciiTheme="minorHAnsi" w:hAnsiTheme="minorHAnsi" w:cs="Calibri"/>
          <w:sz w:val="24"/>
          <w:szCs w:val="24"/>
        </w:rPr>
        <w:t xml:space="preserve">season </w:t>
      </w:r>
      <w:r w:rsidRPr="004A0D43">
        <w:rPr>
          <w:rFonts w:asciiTheme="minorHAnsi" w:hAnsiTheme="minorHAnsi" w:cs="Calibri"/>
          <w:sz w:val="24"/>
          <w:szCs w:val="24"/>
        </w:rPr>
        <w:t>in which they have chosen to participate (full-time status being 12 credit hours or more). At Delta College, ‘the season’ is defined as the entire 16 week academic semester, for both fall and winter semesters, regardless of schedule of game completion.</w:t>
      </w:r>
    </w:p>
    <w:p w14:paraId="6BA9BC21" w14:textId="77777777" w:rsidR="005C0331" w:rsidRPr="004A0D43" w:rsidRDefault="005C0331" w:rsidP="005C0331">
      <w:pPr>
        <w:spacing w:after="0"/>
        <w:rPr>
          <w:rFonts w:asciiTheme="minorHAnsi" w:hAnsiTheme="minorHAnsi" w:cs="Calibri"/>
          <w:sz w:val="24"/>
          <w:szCs w:val="24"/>
        </w:rPr>
      </w:pPr>
    </w:p>
    <w:p w14:paraId="69A33BA4"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What determines my eligibility after my initial full-time enrollment?</w:t>
      </w:r>
    </w:p>
    <w:p w14:paraId="3633F3F2" w14:textId="77777777" w:rsidR="005C0331" w:rsidRPr="004A0D43" w:rsidRDefault="005C0331" w:rsidP="005C0331">
      <w:pPr>
        <w:spacing w:after="0"/>
        <w:rPr>
          <w:rFonts w:asciiTheme="minorHAnsi" w:hAnsiTheme="minorHAnsi" w:cs="Calibri"/>
          <w:sz w:val="24"/>
          <w:szCs w:val="24"/>
        </w:rPr>
      </w:pPr>
    </w:p>
    <w:p w14:paraId="02225DF0"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A: Eligibility is determined prior to the last official date to register for the term as published in the college catalog. At that time, the student must have:</w:t>
      </w:r>
    </w:p>
    <w:p w14:paraId="7B7A7D8D" w14:textId="1171A1DF" w:rsidR="005C0331" w:rsidRPr="004A0D43" w:rsidRDefault="005C0331" w:rsidP="005C0331">
      <w:pPr>
        <w:numPr>
          <w:ilvl w:val="0"/>
          <w:numId w:val="5"/>
        </w:numPr>
        <w:spacing w:after="0"/>
        <w:rPr>
          <w:rFonts w:asciiTheme="minorHAnsi" w:hAnsiTheme="minorHAnsi" w:cs="Calibri"/>
          <w:sz w:val="24"/>
          <w:szCs w:val="24"/>
        </w:rPr>
      </w:pPr>
      <w:r w:rsidRPr="004A0D43">
        <w:rPr>
          <w:rFonts w:asciiTheme="minorHAnsi" w:hAnsiTheme="minorHAnsi" w:cs="Calibri"/>
          <w:sz w:val="24"/>
          <w:szCs w:val="24"/>
        </w:rPr>
        <w:t>P</w:t>
      </w:r>
      <w:r w:rsidR="008050D1">
        <w:rPr>
          <w:rFonts w:asciiTheme="minorHAnsi" w:hAnsiTheme="minorHAnsi" w:cs="Calibri"/>
          <w:sz w:val="24"/>
          <w:szCs w:val="24"/>
        </w:rPr>
        <w:t>assed 12 credit hours with a 2.0</w:t>
      </w:r>
      <w:r w:rsidRPr="004A0D43">
        <w:rPr>
          <w:rFonts w:asciiTheme="minorHAnsi" w:hAnsiTheme="minorHAnsi" w:cs="Calibri"/>
          <w:sz w:val="24"/>
          <w:szCs w:val="24"/>
        </w:rPr>
        <w:t xml:space="preserve"> GPA in their previous full-</w:t>
      </w:r>
      <w:r w:rsidR="00A50E58">
        <w:rPr>
          <w:rFonts w:asciiTheme="minorHAnsi" w:hAnsiTheme="minorHAnsi" w:cs="Calibri"/>
          <w:sz w:val="24"/>
          <w:szCs w:val="24"/>
        </w:rPr>
        <w:t>time-</w:t>
      </w:r>
      <w:r w:rsidRPr="004A0D43">
        <w:rPr>
          <w:rFonts w:asciiTheme="minorHAnsi" w:hAnsiTheme="minorHAnsi" w:cs="Calibri"/>
          <w:sz w:val="24"/>
          <w:szCs w:val="24"/>
        </w:rPr>
        <w:t>term or;</w:t>
      </w:r>
    </w:p>
    <w:p w14:paraId="252F815D" w14:textId="77777777" w:rsidR="005C0331" w:rsidRPr="004A0D43" w:rsidRDefault="005C0331" w:rsidP="005C0331">
      <w:pPr>
        <w:numPr>
          <w:ilvl w:val="0"/>
          <w:numId w:val="5"/>
        </w:numPr>
        <w:spacing w:after="0"/>
        <w:rPr>
          <w:rFonts w:asciiTheme="minorHAnsi" w:hAnsiTheme="minorHAnsi" w:cs="Calibri"/>
          <w:sz w:val="24"/>
          <w:szCs w:val="24"/>
        </w:rPr>
      </w:pPr>
      <w:r w:rsidRPr="004A0D43">
        <w:rPr>
          <w:rFonts w:asciiTheme="minorHAnsi" w:hAnsiTheme="minorHAnsi" w:cs="Calibri"/>
          <w:sz w:val="24"/>
          <w:szCs w:val="24"/>
        </w:rPr>
        <w:t>Have a total accumulation of 12 credit hours for each previous full-time term with a 2.0 GPA or higher or;</w:t>
      </w:r>
    </w:p>
    <w:p w14:paraId="2A828FFF" w14:textId="77777777" w:rsidR="005C0331" w:rsidRPr="004A0D43" w:rsidRDefault="005C0331" w:rsidP="005C0331">
      <w:pPr>
        <w:numPr>
          <w:ilvl w:val="0"/>
          <w:numId w:val="5"/>
        </w:numPr>
        <w:spacing w:after="0"/>
        <w:rPr>
          <w:rFonts w:asciiTheme="minorHAnsi" w:hAnsiTheme="minorHAnsi" w:cs="Calibri"/>
          <w:sz w:val="24"/>
          <w:szCs w:val="24"/>
        </w:rPr>
      </w:pPr>
      <w:r w:rsidRPr="004A0D43">
        <w:rPr>
          <w:rFonts w:asciiTheme="minorHAnsi" w:hAnsiTheme="minorHAnsi" w:cs="Calibri"/>
          <w:sz w:val="24"/>
          <w:szCs w:val="24"/>
        </w:rPr>
        <w:t xml:space="preserve">As a first season participant must have passed a minimum accumulation of 24 semester credit hours with a 2.0 GPA or higher for the initial term participation regardless of previous term or other accumulation requirements. </w:t>
      </w:r>
    </w:p>
    <w:p w14:paraId="6DDB00DA" w14:textId="77777777" w:rsidR="005C0331" w:rsidRPr="004A0D43" w:rsidRDefault="005C0331" w:rsidP="005C0331">
      <w:pPr>
        <w:spacing w:after="0"/>
        <w:rPr>
          <w:rFonts w:asciiTheme="minorHAnsi" w:hAnsiTheme="minorHAnsi" w:cs="Calibri"/>
          <w:sz w:val="24"/>
          <w:szCs w:val="24"/>
        </w:rPr>
      </w:pPr>
    </w:p>
    <w:p w14:paraId="05BC9586"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Are there additional requirements I must meet to participate?</w:t>
      </w:r>
    </w:p>
    <w:p w14:paraId="2EC0DF91" w14:textId="77777777" w:rsidR="005C0331" w:rsidRPr="004A0D43" w:rsidRDefault="005C0331" w:rsidP="005C0331">
      <w:pPr>
        <w:spacing w:after="0"/>
        <w:rPr>
          <w:rFonts w:asciiTheme="minorHAnsi" w:hAnsiTheme="minorHAnsi" w:cs="Calibri"/>
          <w:sz w:val="24"/>
          <w:szCs w:val="24"/>
        </w:rPr>
      </w:pPr>
    </w:p>
    <w:p w14:paraId="384D85C2"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A: A student must also make progress towards graduation. Before participation in a second season in any certified sport(s), a student-athlete must have:</w:t>
      </w:r>
    </w:p>
    <w:p w14:paraId="11113347" w14:textId="77777777" w:rsidR="005C0331" w:rsidRPr="004A0D43" w:rsidRDefault="005C0331" w:rsidP="005C0331">
      <w:pPr>
        <w:numPr>
          <w:ilvl w:val="0"/>
          <w:numId w:val="6"/>
        </w:numPr>
        <w:spacing w:after="0"/>
        <w:rPr>
          <w:rFonts w:asciiTheme="minorHAnsi" w:hAnsiTheme="minorHAnsi" w:cs="Calibri"/>
          <w:sz w:val="24"/>
          <w:szCs w:val="24"/>
        </w:rPr>
      </w:pPr>
      <w:r w:rsidRPr="004A0D43">
        <w:rPr>
          <w:rFonts w:asciiTheme="minorHAnsi" w:hAnsiTheme="minorHAnsi" w:cs="Calibri"/>
          <w:sz w:val="24"/>
          <w:szCs w:val="24"/>
        </w:rPr>
        <w:t>Obtained at least 24 semester hours with a 2.0 GPA or higher, or;</w:t>
      </w:r>
    </w:p>
    <w:p w14:paraId="5BE8EF6D" w14:textId="77777777" w:rsidR="005C0331" w:rsidRPr="004A0D43" w:rsidRDefault="005C0331" w:rsidP="005C0331">
      <w:pPr>
        <w:numPr>
          <w:ilvl w:val="0"/>
          <w:numId w:val="6"/>
        </w:numPr>
        <w:spacing w:after="0"/>
        <w:rPr>
          <w:rFonts w:asciiTheme="minorHAnsi" w:hAnsiTheme="minorHAnsi" w:cs="Calibri"/>
          <w:sz w:val="24"/>
          <w:szCs w:val="24"/>
        </w:rPr>
      </w:pPr>
      <w:r w:rsidRPr="004A0D43">
        <w:rPr>
          <w:rFonts w:asciiTheme="minorHAnsi" w:hAnsiTheme="minorHAnsi" w:cs="Calibri"/>
          <w:sz w:val="24"/>
          <w:szCs w:val="24"/>
        </w:rPr>
        <w:t>Must have passed a minimum accumulation of 36 semester credit hours for a fall sport, 48 semester</w:t>
      </w:r>
      <w:r w:rsidR="00A50E58">
        <w:rPr>
          <w:rFonts w:asciiTheme="minorHAnsi" w:hAnsiTheme="minorHAnsi" w:cs="Calibri"/>
          <w:sz w:val="24"/>
          <w:szCs w:val="24"/>
        </w:rPr>
        <w:t xml:space="preserve"> credit</w:t>
      </w:r>
      <w:r w:rsidRPr="004A0D43">
        <w:rPr>
          <w:rFonts w:asciiTheme="minorHAnsi" w:hAnsiTheme="minorHAnsi" w:cs="Calibri"/>
          <w:sz w:val="24"/>
          <w:szCs w:val="24"/>
        </w:rPr>
        <w:t xml:space="preserve"> hours for a spring sport, with a 2.0 GPA or higher, regardless of previous term or other accumulation requirements.</w:t>
      </w:r>
    </w:p>
    <w:p w14:paraId="12361120"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I played one year on a club team, how many years of intercollegiate eligibility do I have left?</w:t>
      </w:r>
    </w:p>
    <w:p w14:paraId="3F3BBB03" w14:textId="77777777" w:rsidR="005C0331" w:rsidRPr="004A0D43" w:rsidRDefault="005C0331" w:rsidP="005C0331">
      <w:pPr>
        <w:spacing w:after="0"/>
        <w:rPr>
          <w:rFonts w:asciiTheme="minorHAnsi" w:hAnsiTheme="minorHAnsi" w:cs="Calibri"/>
          <w:sz w:val="24"/>
          <w:szCs w:val="24"/>
        </w:rPr>
      </w:pPr>
    </w:p>
    <w:p w14:paraId="71823961"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A: Participation on a designated collegiate club team in a NJCAA certified sport will constitute one (1) season of participation. </w:t>
      </w:r>
    </w:p>
    <w:p w14:paraId="2BE02F88" w14:textId="77777777" w:rsidR="005C0331" w:rsidRPr="004A0D43" w:rsidRDefault="005C0331" w:rsidP="005C0331">
      <w:pPr>
        <w:spacing w:after="0"/>
        <w:rPr>
          <w:rFonts w:asciiTheme="minorHAnsi" w:hAnsiTheme="minorHAnsi" w:cs="Calibri"/>
          <w:sz w:val="24"/>
          <w:szCs w:val="24"/>
        </w:rPr>
      </w:pPr>
    </w:p>
    <w:p w14:paraId="528C4075"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I took a semester off to earn money for college, will I immediately be eligible and how many years of eligibility do I have left?</w:t>
      </w:r>
    </w:p>
    <w:p w14:paraId="6991B05A" w14:textId="77777777" w:rsidR="005C0331" w:rsidRPr="004A0D43" w:rsidRDefault="005C0331" w:rsidP="005C0331">
      <w:pPr>
        <w:spacing w:after="0"/>
        <w:rPr>
          <w:rFonts w:asciiTheme="minorHAnsi" w:hAnsiTheme="minorHAnsi" w:cs="Calibri"/>
          <w:sz w:val="24"/>
          <w:szCs w:val="24"/>
        </w:rPr>
      </w:pPr>
    </w:p>
    <w:p w14:paraId="15276376"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A: Students must be enrolled full-time (twelve or more credits) at the college where they have chosen to participate when the regular season schedule sport begins. Students not enrolled during the term when the season begins remain ineligible throughout the season schedule unless they enroll on the first possible enrollment date following: </w:t>
      </w:r>
    </w:p>
    <w:p w14:paraId="231F5586" w14:textId="77777777" w:rsidR="005C0331" w:rsidRPr="004A0D43" w:rsidRDefault="005C0331" w:rsidP="005C0331">
      <w:pPr>
        <w:numPr>
          <w:ilvl w:val="0"/>
          <w:numId w:val="7"/>
        </w:numPr>
        <w:spacing w:after="0"/>
        <w:rPr>
          <w:rFonts w:asciiTheme="minorHAnsi" w:hAnsiTheme="minorHAnsi" w:cs="Calibri"/>
          <w:sz w:val="24"/>
          <w:szCs w:val="24"/>
        </w:rPr>
      </w:pPr>
      <w:r w:rsidRPr="004A0D43">
        <w:rPr>
          <w:rFonts w:asciiTheme="minorHAnsi" w:hAnsiTheme="minorHAnsi" w:cs="Calibri"/>
          <w:sz w:val="24"/>
          <w:szCs w:val="24"/>
        </w:rPr>
        <w:t>Their release from Active Armed Services of the United States with a discharge other than dishonorable.</w:t>
      </w:r>
    </w:p>
    <w:p w14:paraId="0420BD3D" w14:textId="77777777" w:rsidR="005C0331" w:rsidRPr="004A0D43" w:rsidRDefault="005C0331" w:rsidP="005C0331">
      <w:pPr>
        <w:numPr>
          <w:ilvl w:val="0"/>
          <w:numId w:val="7"/>
        </w:numPr>
        <w:spacing w:after="0"/>
        <w:rPr>
          <w:rFonts w:asciiTheme="minorHAnsi" w:hAnsiTheme="minorHAnsi" w:cs="Calibri"/>
          <w:sz w:val="24"/>
          <w:szCs w:val="24"/>
        </w:rPr>
      </w:pPr>
      <w:r w:rsidRPr="004A0D43">
        <w:rPr>
          <w:rFonts w:asciiTheme="minorHAnsi" w:hAnsiTheme="minorHAnsi" w:cs="Calibri"/>
          <w:sz w:val="24"/>
          <w:szCs w:val="24"/>
        </w:rPr>
        <w:t>Their return from a religious mission.</w:t>
      </w:r>
    </w:p>
    <w:p w14:paraId="7708928A" w14:textId="77777777" w:rsidR="005C0331" w:rsidRPr="004A0D43" w:rsidRDefault="005C0331" w:rsidP="005C0331">
      <w:pPr>
        <w:numPr>
          <w:ilvl w:val="0"/>
          <w:numId w:val="7"/>
        </w:numPr>
        <w:spacing w:after="0"/>
        <w:rPr>
          <w:rFonts w:asciiTheme="minorHAnsi" w:hAnsiTheme="minorHAnsi" w:cs="Calibri"/>
          <w:sz w:val="24"/>
          <w:szCs w:val="24"/>
        </w:rPr>
      </w:pPr>
      <w:r w:rsidRPr="004A0D43">
        <w:rPr>
          <w:rFonts w:asciiTheme="minorHAnsi" w:hAnsiTheme="minorHAnsi" w:cs="Calibri"/>
          <w:sz w:val="24"/>
          <w:szCs w:val="24"/>
        </w:rPr>
        <w:t>Their graduation from a high school or receipt of an equivalency diploma.</w:t>
      </w:r>
    </w:p>
    <w:p w14:paraId="1EEABFFB" w14:textId="77777777" w:rsidR="005C0331" w:rsidRPr="004A0D43" w:rsidRDefault="005C0331" w:rsidP="005C0331">
      <w:pPr>
        <w:numPr>
          <w:ilvl w:val="0"/>
          <w:numId w:val="7"/>
        </w:numPr>
        <w:spacing w:after="0"/>
        <w:rPr>
          <w:rFonts w:asciiTheme="minorHAnsi" w:hAnsiTheme="minorHAnsi" w:cs="Calibri"/>
          <w:sz w:val="24"/>
          <w:szCs w:val="24"/>
        </w:rPr>
      </w:pPr>
      <w:r w:rsidRPr="004A0D43">
        <w:rPr>
          <w:rFonts w:asciiTheme="minorHAnsi" w:hAnsiTheme="minorHAnsi" w:cs="Calibri"/>
          <w:sz w:val="24"/>
          <w:szCs w:val="24"/>
        </w:rPr>
        <w:t xml:space="preserve">Their transfer from an NJCAA member college which has dropped a sport after the school year begins. </w:t>
      </w:r>
    </w:p>
    <w:p w14:paraId="2ED3BFCD" w14:textId="77777777" w:rsidR="005C0331" w:rsidRPr="004A0D43" w:rsidRDefault="005C0331" w:rsidP="005C0331">
      <w:pPr>
        <w:spacing w:after="0"/>
        <w:ind w:left="720"/>
        <w:rPr>
          <w:rFonts w:asciiTheme="minorHAnsi" w:hAnsiTheme="minorHAnsi" w:cs="Calibri"/>
          <w:sz w:val="24"/>
          <w:szCs w:val="24"/>
        </w:rPr>
      </w:pPr>
      <w:r w:rsidRPr="004A0D43">
        <w:rPr>
          <w:rFonts w:asciiTheme="minorHAnsi" w:hAnsiTheme="minorHAnsi" w:cs="Calibri"/>
          <w:sz w:val="24"/>
          <w:szCs w:val="24"/>
        </w:rPr>
        <w:t xml:space="preserve">Students that satisfy one of the four exceptions become eligible after the previous term has ended upon registration as a full-time student for the new term (Student(s) must be added to the </w:t>
      </w:r>
      <w:r w:rsidR="00C925D8" w:rsidRPr="004A0D43">
        <w:rPr>
          <w:rFonts w:asciiTheme="minorHAnsi" w:hAnsiTheme="minorHAnsi" w:cs="Calibri"/>
          <w:sz w:val="24"/>
          <w:szCs w:val="24"/>
        </w:rPr>
        <w:t>eligibility</w:t>
      </w:r>
      <w:r w:rsidRPr="004A0D43">
        <w:rPr>
          <w:rFonts w:asciiTheme="minorHAnsi" w:hAnsiTheme="minorHAnsi" w:cs="Calibri"/>
          <w:sz w:val="24"/>
          <w:szCs w:val="24"/>
        </w:rPr>
        <w:t xml:space="preserve"> form before participating).</w:t>
      </w:r>
    </w:p>
    <w:p w14:paraId="0C71D71E" w14:textId="77777777" w:rsidR="005C0331" w:rsidRPr="004A0D43" w:rsidRDefault="005C0331" w:rsidP="005C0331">
      <w:pPr>
        <w:numPr>
          <w:ilvl w:val="0"/>
          <w:numId w:val="7"/>
        </w:numPr>
        <w:spacing w:after="0"/>
        <w:rPr>
          <w:rFonts w:asciiTheme="minorHAnsi" w:hAnsiTheme="minorHAnsi" w:cs="Calibri"/>
          <w:sz w:val="24"/>
          <w:szCs w:val="24"/>
        </w:rPr>
      </w:pPr>
      <w:r w:rsidRPr="004A0D43">
        <w:rPr>
          <w:rFonts w:asciiTheme="minorHAnsi" w:hAnsiTheme="minorHAnsi" w:cs="Calibri"/>
          <w:sz w:val="24"/>
          <w:szCs w:val="24"/>
        </w:rPr>
        <w:t>A student attending a multi-campus college may, if at the campus of his/her enrollment a sport is not offered, participate in that sport at any campus within the system that offers said sport.</w:t>
      </w:r>
    </w:p>
    <w:p w14:paraId="065663DB" w14:textId="77777777" w:rsidR="005C0331" w:rsidRPr="004A0D43" w:rsidRDefault="005C0331" w:rsidP="005C0331">
      <w:pPr>
        <w:spacing w:after="0"/>
        <w:rPr>
          <w:rFonts w:asciiTheme="minorHAnsi" w:hAnsiTheme="minorHAnsi" w:cs="Calibri"/>
          <w:sz w:val="24"/>
          <w:szCs w:val="24"/>
        </w:rPr>
      </w:pPr>
    </w:p>
    <w:p w14:paraId="3B4186C0"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What if I start and then withdraw?</w:t>
      </w:r>
    </w:p>
    <w:p w14:paraId="5BDB4472" w14:textId="77777777" w:rsidR="005C0331" w:rsidRPr="004A0D43" w:rsidRDefault="005C0331" w:rsidP="005C0331">
      <w:pPr>
        <w:spacing w:after="0"/>
        <w:rPr>
          <w:rFonts w:asciiTheme="minorHAnsi" w:hAnsiTheme="minorHAnsi" w:cs="Calibri"/>
          <w:sz w:val="24"/>
          <w:szCs w:val="24"/>
        </w:rPr>
      </w:pPr>
    </w:p>
    <w:p w14:paraId="05DDBB4F"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A: The following withdrawal policy applies to students that are attending any college.</w:t>
      </w:r>
    </w:p>
    <w:p w14:paraId="26677CC6" w14:textId="7F080C12" w:rsidR="005C0331" w:rsidRPr="004A0D43" w:rsidRDefault="005C0331" w:rsidP="005C0331">
      <w:pPr>
        <w:numPr>
          <w:ilvl w:val="0"/>
          <w:numId w:val="8"/>
        </w:numPr>
        <w:spacing w:after="0"/>
        <w:rPr>
          <w:rFonts w:asciiTheme="minorHAnsi" w:hAnsiTheme="minorHAnsi" w:cs="Calibri"/>
          <w:sz w:val="24"/>
          <w:szCs w:val="24"/>
        </w:rPr>
      </w:pPr>
      <w:r w:rsidRPr="004A0D43">
        <w:rPr>
          <w:rFonts w:asciiTheme="minorHAnsi" w:hAnsiTheme="minorHAnsi" w:cs="Calibri"/>
          <w:sz w:val="24"/>
          <w:szCs w:val="24"/>
        </w:rPr>
        <w:t>Students are allowed fifteen (15) calendar days from the beginning date of classes to withdraw completely or to withdraw to less than twelve (12) credits (Part-time) and not have that term affect their future eligibility, provided they have not participated in any athletic competition (refer to section 4.g.)</w:t>
      </w:r>
      <w:r w:rsidR="0097716D">
        <w:rPr>
          <w:rFonts w:asciiTheme="minorHAnsi" w:hAnsiTheme="minorHAnsi" w:cs="Calibri"/>
          <w:sz w:val="24"/>
          <w:szCs w:val="24"/>
        </w:rPr>
        <w:t>.</w:t>
      </w:r>
    </w:p>
    <w:p w14:paraId="6B2A7ECF" w14:textId="77777777" w:rsidR="005C0331" w:rsidRPr="004A0D43" w:rsidRDefault="005C0331" w:rsidP="005C0331">
      <w:pPr>
        <w:numPr>
          <w:ilvl w:val="0"/>
          <w:numId w:val="8"/>
        </w:numPr>
        <w:spacing w:after="0"/>
        <w:rPr>
          <w:rFonts w:asciiTheme="minorHAnsi" w:hAnsiTheme="minorHAnsi" w:cs="Calibri"/>
          <w:sz w:val="24"/>
          <w:szCs w:val="24"/>
        </w:rPr>
      </w:pPr>
      <w:r w:rsidRPr="004A0D43">
        <w:rPr>
          <w:rFonts w:asciiTheme="minorHAnsi" w:hAnsiTheme="minorHAnsi" w:cs="Calibri"/>
          <w:sz w:val="24"/>
          <w:szCs w:val="24"/>
        </w:rPr>
        <w:t xml:space="preserve">Students that have participated and withdraw within the first fifteen (15) calendar days of a particular term are not eligible for athletic participation and must re-establish their eligibility in accordance with the provisions of Section 4.d or 4.e. the term in which the student participates must be considered the same as a term or full-time attendance. </w:t>
      </w:r>
    </w:p>
    <w:p w14:paraId="584FC4F5" w14:textId="77777777" w:rsidR="005C0331" w:rsidRPr="004A0D43" w:rsidRDefault="005C0331" w:rsidP="005C0331">
      <w:pPr>
        <w:spacing w:after="0"/>
        <w:rPr>
          <w:rFonts w:asciiTheme="minorHAnsi" w:hAnsiTheme="minorHAnsi" w:cs="Calibri"/>
          <w:sz w:val="24"/>
          <w:szCs w:val="24"/>
        </w:rPr>
      </w:pPr>
    </w:p>
    <w:p w14:paraId="0743CB4A"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Upon returning to college following an extended absence, must I meet the current eligibility requirements?</w:t>
      </w:r>
    </w:p>
    <w:p w14:paraId="4EDA9905" w14:textId="77777777" w:rsidR="005C0331" w:rsidRPr="004A0D43" w:rsidRDefault="005C0331" w:rsidP="005C0331">
      <w:pPr>
        <w:spacing w:after="0"/>
        <w:rPr>
          <w:rFonts w:asciiTheme="minorHAnsi" w:hAnsiTheme="minorHAnsi" w:cs="Calibri"/>
          <w:sz w:val="24"/>
          <w:szCs w:val="24"/>
        </w:rPr>
      </w:pPr>
    </w:p>
    <w:p w14:paraId="332D2511" w14:textId="23B0008B"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A</w:t>
      </w:r>
      <w:r w:rsidR="0097716D">
        <w:rPr>
          <w:rFonts w:asciiTheme="minorHAnsi" w:hAnsiTheme="minorHAnsi" w:cs="Calibri"/>
          <w:sz w:val="24"/>
          <w:szCs w:val="24"/>
        </w:rPr>
        <w:t>: S</w:t>
      </w:r>
      <w:r w:rsidRPr="004A0D43">
        <w:rPr>
          <w:rFonts w:asciiTheme="minorHAnsi" w:hAnsiTheme="minorHAnsi" w:cs="Calibri"/>
          <w:sz w:val="24"/>
          <w:szCs w:val="24"/>
        </w:rPr>
        <w:t xml:space="preserve">tudents who have not been enrolled in college in twelve (12) or more credit hours (full-time) for a period of eighteen (18) calendar months or longer shall be exempt from previous term and/or accumulation requirements as set forth in Article V, Section 4.d. or 4.e. (not section 4.f.) of the NJCAA bylaws. </w:t>
      </w:r>
      <w:r w:rsidRPr="004A0D43">
        <w:rPr>
          <w:rFonts w:asciiTheme="minorHAnsi" w:hAnsiTheme="minorHAnsi" w:cs="Calibri"/>
          <w:b/>
          <w:sz w:val="24"/>
          <w:szCs w:val="24"/>
        </w:rPr>
        <w:t>Note:</w:t>
      </w:r>
      <w:r w:rsidRPr="004A0D43">
        <w:rPr>
          <w:rFonts w:asciiTheme="minorHAnsi" w:hAnsiTheme="minorHAnsi" w:cs="Calibri"/>
          <w:sz w:val="24"/>
          <w:szCs w:val="24"/>
        </w:rPr>
        <w:t xml:space="preserve"> this is a one</w:t>
      </w:r>
      <w:r w:rsidR="00C93DF1">
        <w:rPr>
          <w:rFonts w:asciiTheme="minorHAnsi" w:hAnsiTheme="minorHAnsi" w:cs="Calibri"/>
          <w:sz w:val="24"/>
          <w:szCs w:val="24"/>
        </w:rPr>
        <w:t>-</w:t>
      </w:r>
      <w:r w:rsidRPr="004A0D43">
        <w:rPr>
          <w:rFonts w:asciiTheme="minorHAnsi" w:hAnsiTheme="minorHAnsi" w:cs="Calibri"/>
          <w:sz w:val="24"/>
          <w:szCs w:val="24"/>
        </w:rPr>
        <w:t>time exemption, available only for the first full-time term after the period of non-attendance.</w:t>
      </w:r>
    </w:p>
    <w:p w14:paraId="65F3C541" w14:textId="77777777" w:rsidR="005C0331" w:rsidRPr="004A0D43" w:rsidRDefault="004A0D43" w:rsidP="005C0331">
      <w:pPr>
        <w:spacing w:after="0"/>
        <w:rPr>
          <w:rFonts w:asciiTheme="minorHAnsi" w:hAnsiTheme="minorHAnsi" w:cs="Calibri"/>
          <w:sz w:val="24"/>
          <w:szCs w:val="24"/>
        </w:rPr>
      </w:pPr>
      <w:r>
        <w:rPr>
          <w:rFonts w:asciiTheme="minorHAnsi" w:hAnsiTheme="minorHAnsi" w:cs="Calibri"/>
          <w:sz w:val="24"/>
          <w:szCs w:val="24"/>
        </w:rPr>
        <w:t xml:space="preserve"> </w:t>
      </w:r>
    </w:p>
    <w:p w14:paraId="53E344C6"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What are the requirements for Transfer Students?</w:t>
      </w:r>
    </w:p>
    <w:p w14:paraId="50D24AED" w14:textId="77777777" w:rsidR="005C0331" w:rsidRPr="004A0D43" w:rsidRDefault="005C0331" w:rsidP="005C0331">
      <w:pPr>
        <w:spacing w:after="0"/>
        <w:rPr>
          <w:rFonts w:asciiTheme="minorHAnsi" w:hAnsiTheme="minorHAnsi" w:cs="Calibri"/>
          <w:sz w:val="24"/>
          <w:szCs w:val="24"/>
        </w:rPr>
      </w:pPr>
    </w:p>
    <w:p w14:paraId="2E914EA0"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A: All transfer students must adhere to the eligibility rules of the NJCAA to be eligible for participation at a member institution. Check Article V. Section 10 of the NJCAA Handbook to make sure you meet all transfer requirements of the NJCAA.</w:t>
      </w:r>
    </w:p>
    <w:p w14:paraId="17821284" w14:textId="77777777" w:rsidR="005C0331" w:rsidRPr="004A0D43" w:rsidRDefault="005C0331" w:rsidP="005C0331">
      <w:pPr>
        <w:spacing w:after="0"/>
        <w:rPr>
          <w:rFonts w:asciiTheme="minorHAnsi" w:hAnsiTheme="minorHAnsi" w:cs="Calibri"/>
          <w:sz w:val="24"/>
          <w:szCs w:val="24"/>
        </w:rPr>
      </w:pPr>
    </w:p>
    <w:p w14:paraId="740D02E1"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What requirements will I have to meet to transfer from a two-year college to a four-year college?</w:t>
      </w:r>
    </w:p>
    <w:p w14:paraId="32346308" w14:textId="77777777" w:rsidR="005C0331" w:rsidRPr="004A0D43" w:rsidRDefault="005C0331" w:rsidP="005C0331">
      <w:pPr>
        <w:spacing w:after="0"/>
        <w:rPr>
          <w:rFonts w:asciiTheme="minorHAnsi" w:hAnsiTheme="minorHAnsi" w:cs="Calibri"/>
          <w:sz w:val="24"/>
          <w:szCs w:val="24"/>
        </w:rPr>
      </w:pPr>
    </w:p>
    <w:p w14:paraId="1EC7F5F6"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A: Questions relative to a transfer from a NJCAA college to a four-year program must be addressed by the four-year college and/or their national governing body (i.e. NCAA or NAIA).</w:t>
      </w:r>
    </w:p>
    <w:p w14:paraId="78339FDA" w14:textId="77777777" w:rsidR="005C0331" w:rsidRPr="004A0D43" w:rsidRDefault="005C0331" w:rsidP="005C0331">
      <w:pPr>
        <w:spacing w:after="0"/>
        <w:rPr>
          <w:rFonts w:asciiTheme="minorHAnsi" w:hAnsiTheme="minorHAnsi" w:cs="Calibri"/>
          <w:sz w:val="24"/>
          <w:szCs w:val="24"/>
        </w:rPr>
      </w:pPr>
    </w:p>
    <w:p w14:paraId="6F8864F4"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Q: Are the rules uniform throughout the entire membership?</w:t>
      </w:r>
    </w:p>
    <w:p w14:paraId="5E95E118" w14:textId="77777777" w:rsidR="005C0331" w:rsidRPr="004A0D43" w:rsidRDefault="005C0331" w:rsidP="005C0331">
      <w:pPr>
        <w:spacing w:after="0"/>
        <w:rPr>
          <w:rFonts w:asciiTheme="minorHAnsi" w:hAnsiTheme="minorHAnsi" w:cs="Calibri"/>
          <w:sz w:val="24"/>
          <w:szCs w:val="24"/>
        </w:rPr>
      </w:pPr>
    </w:p>
    <w:p w14:paraId="36E94AAF"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A: The various regions of the NJCAA may adopt rules which are more stringent than the national rules, but none that are less stringent. It would be best for you to check the rules that exist within the region in which you are interested in attending. Any member college can assist you with any regional differences, which may exist.</w:t>
      </w:r>
    </w:p>
    <w:p w14:paraId="2EE2E3CE" w14:textId="77777777" w:rsidR="005C0331" w:rsidRPr="004A0D43" w:rsidRDefault="005C0331" w:rsidP="005C0331">
      <w:pPr>
        <w:spacing w:after="0"/>
        <w:rPr>
          <w:rFonts w:asciiTheme="minorHAnsi" w:hAnsiTheme="minorHAnsi" w:cs="Calibri"/>
          <w:sz w:val="24"/>
          <w:szCs w:val="24"/>
        </w:rPr>
      </w:pPr>
    </w:p>
    <w:p w14:paraId="514A3392" w14:textId="0238A313" w:rsidR="005C0331"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For Future clarification of the recruiting rules, see Article VIII, B. If a student-athlete signs a NJCAA Letter of Intent, all NJCAA institutions are obligated to respect that signing and shall cease to recruit that student-athlete. The student-athlete is obligated to notify any recruiter who contacts him/her of the signing. </w:t>
      </w:r>
    </w:p>
    <w:p w14:paraId="51D4C387" w14:textId="77777777" w:rsidR="009E1C03" w:rsidRPr="004A0D43" w:rsidRDefault="009E1C03" w:rsidP="005C0331">
      <w:pPr>
        <w:spacing w:after="0"/>
        <w:rPr>
          <w:rFonts w:asciiTheme="minorHAnsi" w:hAnsiTheme="minorHAnsi" w:cs="Calibri"/>
          <w:sz w:val="24"/>
          <w:szCs w:val="24"/>
        </w:rPr>
      </w:pPr>
    </w:p>
    <w:p w14:paraId="26A94ACC"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Transfer</w:t>
      </w:r>
    </w:p>
    <w:p w14:paraId="47A73705" w14:textId="400602DB" w:rsidR="005C0331"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 xml:space="preserve">Check with the Athletics Office for eligibility. Prior to asking the Athletics Office to determine eligibility, be sure students have at least provided unofficial college/university transcripts.  Unofficial transcripts can be used to determine eligibility, but a student must submit official versions prior to playing in competition, regardless of financial obligations at previously attended institutions. </w:t>
      </w:r>
    </w:p>
    <w:p w14:paraId="41A86A6B" w14:textId="77777777" w:rsidR="009E1C03" w:rsidRPr="004A0D43" w:rsidRDefault="009E1C03" w:rsidP="005C0331">
      <w:pPr>
        <w:spacing w:after="0"/>
        <w:rPr>
          <w:rFonts w:asciiTheme="minorHAnsi" w:hAnsiTheme="minorHAnsi" w:cs="Calibri"/>
          <w:sz w:val="24"/>
          <w:szCs w:val="24"/>
        </w:rPr>
      </w:pPr>
    </w:p>
    <w:p w14:paraId="74F69C85"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Administration</w:t>
      </w:r>
    </w:p>
    <w:p w14:paraId="33DF9520" w14:textId="0A6FD73A" w:rsidR="005C0331"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All eligibi</w:t>
      </w:r>
      <w:r w:rsidR="0097716D">
        <w:rPr>
          <w:rFonts w:asciiTheme="minorHAnsi" w:hAnsiTheme="minorHAnsi" w:cs="Calibri"/>
          <w:sz w:val="24"/>
          <w:szCs w:val="24"/>
        </w:rPr>
        <w:t>lity forms are prepared by the a</w:t>
      </w:r>
      <w:r w:rsidRPr="004A0D43">
        <w:rPr>
          <w:rFonts w:asciiTheme="minorHAnsi" w:hAnsiTheme="minorHAnsi" w:cs="Calibri"/>
          <w:sz w:val="24"/>
          <w:szCs w:val="24"/>
        </w:rPr>
        <w:t xml:space="preserve">thletic </w:t>
      </w:r>
      <w:r w:rsidR="0097716D">
        <w:rPr>
          <w:rFonts w:asciiTheme="minorHAnsi" w:hAnsiTheme="minorHAnsi" w:cs="Calibri"/>
          <w:sz w:val="24"/>
          <w:szCs w:val="24"/>
        </w:rPr>
        <w:t>offices. The registrar and the a</w:t>
      </w:r>
      <w:r w:rsidRPr="004A0D43">
        <w:rPr>
          <w:rFonts w:asciiTheme="minorHAnsi" w:hAnsiTheme="minorHAnsi" w:cs="Calibri"/>
          <w:sz w:val="24"/>
          <w:szCs w:val="24"/>
        </w:rPr>
        <w:t xml:space="preserve">thletic </w:t>
      </w:r>
      <w:r w:rsidR="0097716D">
        <w:rPr>
          <w:rFonts w:asciiTheme="minorHAnsi" w:hAnsiTheme="minorHAnsi" w:cs="Calibri"/>
          <w:sz w:val="24"/>
          <w:szCs w:val="24"/>
        </w:rPr>
        <w:t>d</w:t>
      </w:r>
      <w:r w:rsidRPr="004A0D43">
        <w:rPr>
          <w:rFonts w:asciiTheme="minorHAnsi" w:hAnsiTheme="minorHAnsi" w:cs="Calibri"/>
          <w:sz w:val="24"/>
          <w:szCs w:val="24"/>
        </w:rPr>
        <w:t>irector are responsible for filing required forms and will sign them.</w:t>
      </w:r>
    </w:p>
    <w:p w14:paraId="29015D5E" w14:textId="77777777" w:rsidR="009E1C03" w:rsidRPr="004A0D43" w:rsidRDefault="009E1C03" w:rsidP="005C0331">
      <w:pPr>
        <w:spacing w:after="0"/>
        <w:rPr>
          <w:rFonts w:asciiTheme="minorHAnsi" w:hAnsiTheme="minorHAnsi" w:cs="Calibri"/>
          <w:sz w:val="24"/>
          <w:szCs w:val="24"/>
        </w:rPr>
      </w:pPr>
    </w:p>
    <w:p w14:paraId="2368BB60"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Medical Examination</w:t>
      </w:r>
    </w:p>
    <w:p w14:paraId="03E9280C"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A medical examination is required of all prospective athletes prior to being eligible to participate in tryouts, practice or competition in an intercollegiate sport. Injury requiring a physicians’ treatment requires a release prior to the student-athlete being permitted to play.</w:t>
      </w:r>
    </w:p>
    <w:p w14:paraId="22B2037E" w14:textId="77777777" w:rsidR="005C0331" w:rsidRPr="004A0D43" w:rsidRDefault="005C0331" w:rsidP="005C0331">
      <w:pPr>
        <w:spacing w:after="0"/>
        <w:rPr>
          <w:rFonts w:asciiTheme="minorHAnsi" w:hAnsiTheme="minorHAnsi" w:cs="Calibri"/>
          <w:b/>
          <w:sz w:val="24"/>
          <w:szCs w:val="24"/>
        </w:rPr>
      </w:pPr>
      <w:r w:rsidRPr="004A0D43">
        <w:rPr>
          <w:rFonts w:asciiTheme="minorHAnsi" w:hAnsiTheme="minorHAnsi" w:cs="Calibri"/>
          <w:b/>
          <w:sz w:val="24"/>
          <w:szCs w:val="24"/>
        </w:rPr>
        <w:t>Certification of Citizenship, Naturalization or Valid Visa</w:t>
      </w:r>
    </w:p>
    <w:p w14:paraId="223CB5EB" w14:textId="77777777" w:rsidR="005C0331" w:rsidRPr="004A0D43" w:rsidRDefault="005C0331" w:rsidP="005C0331">
      <w:pPr>
        <w:spacing w:after="0"/>
        <w:rPr>
          <w:rFonts w:asciiTheme="minorHAnsi" w:hAnsiTheme="minorHAnsi" w:cs="Calibri"/>
          <w:sz w:val="24"/>
          <w:szCs w:val="24"/>
        </w:rPr>
      </w:pPr>
      <w:r w:rsidRPr="004A0D43">
        <w:rPr>
          <w:rFonts w:asciiTheme="minorHAnsi" w:hAnsiTheme="minorHAnsi" w:cs="Calibri"/>
          <w:sz w:val="24"/>
          <w:szCs w:val="24"/>
        </w:rPr>
        <w:t>To be eligible, students must perform the following:</w:t>
      </w:r>
    </w:p>
    <w:p w14:paraId="0E1BB43E" w14:textId="77777777" w:rsidR="005C0331" w:rsidRPr="004A0D43" w:rsidRDefault="005C0331" w:rsidP="005C0331">
      <w:pPr>
        <w:numPr>
          <w:ilvl w:val="0"/>
          <w:numId w:val="1"/>
        </w:numPr>
        <w:spacing w:after="0"/>
        <w:rPr>
          <w:rFonts w:asciiTheme="minorHAnsi" w:hAnsiTheme="minorHAnsi" w:cs="Calibri"/>
          <w:sz w:val="24"/>
          <w:szCs w:val="24"/>
        </w:rPr>
      </w:pPr>
      <w:r w:rsidRPr="004A0D43">
        <w:rPr>
          <w:rFonts w:asciiTheme="minorHAnsi" w:hAnsiTheme="minorHAnsi" w:cs="Calibri"/>
          <w:sz w:val="24"/>
          <w:szCs w:val="24"/>
        </w:rPr>
        <w:t>State they are a citizen of the United States.</w:t>
      </w:r>
    </w:p>
    <w:p w14:paraId="57DE6705" w14:textId="77777777" w:rsidR="005C0331" w:rsidRPr="004A0D43" w:rsidRDefault="005C0331" w:rsidP="005C0331">
      <w:pPr>
        <w:numPr>
          <w:ilvl w:val="0"/>
          <w:numId w:val="1"/>
        </w:numPr>
        <w:spacing w:after="0"/>
        <w:rPr>
          <w:rFonts w:asciiTheme="minorHAnsi" w:hAnsiTheme="minorHAnsi" w:cs="Calibri"/>
          <w:sz w:val="24"/>
          <w:szCs w:val="24"/>
        </w:rPr>
      </w:pPr>
      <w:r w:rsidRPr="004A0D43">
        <w:rPr>
          <w:rFonts w:asciiTheme="minorHAnsi" w:hAnsiTheme="minorHAnsi" w:cs="Calibri"/>
          <w:sz w:val="24"/>
          <w:szCs w:val="24"/>
        </w:rPr>
        <w:t>Demonstrate they have received Permanent Resident status by the USCIS (United State Citizenship and Immigration Service).</w:t>
      </w:r>
    </w:p>
    <w:p w14:paraId="0A230303" w14:textId="3A7E2DCF" w:rsidR="005C0331" w:rsidRDefault="005C0331" w:rsidP="005C0331">
      <w:pPr>
        <w:numPr>
          <w:ilvl w:val="0"/>
          <w:numId w:val="1"/>
        </w:numPr>
        <w:spacing w:after="0"/>
        <w:rPr>
          <w:rFonts w:asciiTheme="minorHAnsi" w:hAnsiTheme="minorHAnsi" w:cs="Calibri"/>
          <w:sz w:val="24"/>
          <w:szCs w:val="24"/>
        </w:rPr>
      </w:pPr>
      <w:r w:rsidRPr="004A0D43">
        <w:rPr>
          <w:rFonts w:asciiTheme="minorHAnsi" w:hAnsiTheme="minorHAnsi" w:cs="Calibri"/>
          <w:sz w:val="24"/>
          <w:szCs w:val="24"/>
        </w:rPr>
        <w:t>Provide a valid visa status.</w:t>
      </w:r>
    </w:p>
    <w:p w14:paraId="15B03532" w14:textId="77777777" w:rsidR="009E1C03" w:rsidRDefault="009E1C03" w:rsidP="009E1C03">
      <w:pPr>
        <w:spacing w:after="0"/>
        <w:ind w:left="720"/>
        <w:rPr>
          <w:rFonts w:asciiTheme="minorHAnsi" w:hAnsiTheme="minorHAnsi" w:cs="Calibri"/>
          <w:sz w:val="24"/>
          <w:szCs w:val="24"/>
        </w:rPr>
      </w:pPr>
    </w:p>
    <w:p w14:paraId="7C37358B" w14:textId="77777777" w:rsidR="008F310D" w:rsidRPr="00A528F6" w:rsidRDefault="008F310D" w:rsidP="008F310D">
      <w:pPr>
        <w:spacing w:after="0"/>
        <w:rPr>
          <w:rFonts w:asciiTheme="minorHAnsi" w:hAnsiTheme="minorHAnsi" w:cs="Calibri"/>
          <w:b/>
          <w:sz w:val="24"/>
          <w:szCs w:val="24"/>
        </w:rPr>
      </w:pPr>
      <w:r w:rsidRPr="00A528F6">
        <w:rPr>
          <w:rFonts w:asciiTheme="minorHAnsi" w:hAnsiTheme="minorHAnsi" w:cs="Calibri"/>
          <w:b/>
          <w:sz w:val="24"/>
          <w:szCs w:val="24"/>
        </w:rPr>
        <w:t>Q: What should I do if I am a victim of or witness sexual misconduct?</w:t>
      </w:r>
    </w:p>
    <w:p w14:paraId="6D0E232F" w14:textId="77777777" w:rsidR="004A0D43" w:rsidRDefault="008F310D" w:rsidP="004A0D43">
      <w:pPr>
        <w:spacing w:after="0"/>
        <w:rPr>
          <w:rFonts w:ascii="Arial" w:hAnsi="Arial" w:cs="Arial"/>
          <w:sz w:val="28"/>
          <w:szCs w:val="28"/>
        </w:rPr>
      </w:pPr>
      <w:r>
        <w:rPr>
          <w:rFonts w:asciiTheme="minorHAnsi" w:hAnsiTheme="minorHAnsi" w:cs="Calibri"/>
          <w:sz w:val="24"/>
          <w:szCs w:val="24"/>
        </w:rPr>
        <w:t xml:space="preserve">A: If you have been a victim of or witnessed sexual misconduct at Delta College, immediately contact Public Safety or the Title IX Coordinator, Loyce Brown, at (989) 686-9547 or at </w:t>
      </w:r>
      <w:hyperlink r:id="rId17" w:history="1">
        <w:r w:rsidRPr="00761D4F">
          <w:rPr>
            <w:rStyle w:val="Hyperlink"/>
            <w:rFonts w:asciiTheme="minorHAnsi" w:hAnsiTheme="minorHAnsi" w:cs="Calibri"/>
            <w:sz w:val="24"/>
            <w:szCs w:val="24"/>
          </w:rPr>
          <w:t>reporting@delta.edu</w:t>
        </w:r>
      </w:hyperlink>
      <w:r>
        <w:rPr>
          <w:rFonts w:asciiTheme="minorHAnsi" w:hAnsiTheme="minorHAnsi" w:cs="Calibri"/>
          <w:sz w:val="24"/>
          <w:szCs w:val="24"/>
        </w:rPr>
        <w:t xml:space="preserve">. You may also contact the U.S. Department of Education, Office Civil Rights at 800-421-3481 or at </w:t>
      </w:r>
      <w:hyperlink r:id="rId18" w:history="1">
        <w:r w:rsidRPr="008F310D">
          <w:rPr>
            <w:rFonts w:asciiTheme="minorHAnsi" w:hAnsiTheme="minorHAnsi" w:cs="Arial"/>
            <w:sz w:val="24"/>
            <w:szCs w:val="24"/>
          </w:rPr>
          <w:t>http://www2.ed.gov/about/offices/list/ocr/complaintintro.html</w:t>
        </w:r>
      </w:hyperlink>
      <w:r w:rsidRPr="008F310D">
        <w:rPr>
          <w:rFonts w:asciiTheme="minorHAnsi" w:hAnsiTheme="minorHAnsi" w:cs="Arial"/>
          <w:sz w:val="24"/>
          <w:szCs w:val="24"/>
        </w:rPr>
        <w:t>.</w:t>
      </w:r>
      <w:r>
        <w:rPr>
          <w:rFonts w:ascii="Arial" w:hAnsi="Arial" w:cs="Arial"/>
          <w:sz w:val="28"/>
          <w:szCs w:val="28"/>
        </w:rPr>
        <w:t xml:space="preserve"> </w:t>
      </w:r>
    </w:p>
    <w:p w14:paraId="5268AE7F" w14:textId="77777777" w:rsidR="00FF11B4" w:rsidRDefault="00FF11B4" w:rsidP="004A0D43">
      <w:pPr>
        <w:spacing w:after="0"/>
        <w:rPr>
          <w:rFonts w:ascii="Arial" w:hAnsi="Arial" w:cs="Arial"/>
          <w:sz w:val="28"/>
          <w:szCs w:val="28"/>
        </w:rPr>
      </w:pPr>
    </w:p>
    <w:p w14:paraId="14FB11AF" w14:textId="77777777" w:rsidR="00FF11B4" w:rsidRDefault="00FF11B4" w:rsidP="004A0D43">
      <w:pPr>
        <w:spacing w:after="0"/>
        <w:rPr>
          <w:rFonts w:ascii="Arial" w:hAnsi="Arial" w:cs="Arial"/>
          <w:sz w:val="28"/>
          <w:szCs w:val="28"/>
        </w:rPr>
      </w:pPr>
    </w:p>
    <w:p w14:paraId="7EE22E5A" w14:textId="0603786A" w:rsidR="00FF11B4" w:rsidRDefault="00FF11B4" w:rsidP="004A0D43">
      <w:pPr>
        <w:spacing w:after="0"/>
        <w:rPr>
          <w:rFonts w:ascii="Arial" w:hAnsi="Arial" w:cs="Arial"/>
          <w:sz w:val="28"/>
          <w:szCs w:val="28"/>
        </w:rPr>
      </w:pPr>
    </w:p>
    <w:p w14:paraId="4E2F3840" w14:textId="6594F1DC" w:rsidR="00874707" w:rsidRDefault="00874707" w:rsidP="004A0D43">
      <w:pPr>
        <w:spacing w:after="0"/>
        <w:rPr>
          <w:rFonts w:ascii="Arial" w:hAnsi="Arial" w:cs="Arial"/>
          <w:sz w:val="28"/>
          <w:szCs w:val="28"/>
        </w:rPr>
      </w:pPr>
    </w:p>
    <w:p w14:paraId="1E0F6309" w14:textId="5C15F0DE" w:rsidR="00874707" w:rsidRDefault="00874707" w:rsidP="004A0D43">
      <w:pPr>
        <w:spacing w:after="0"/>
        <w:rPr>
          <w:rFonts w:ascii="Arial" w:hAnsi="Arial" w:cs="Arial"/>
          <w:sz w:val="28"/>
          <w:szCs w:val="28"/>
        </w:rPr>
      </w:pPr>
    </w:p>
    <w:p w14:paraId="50C65EF9" w14:textId="37E3F391" w:rsidR="00874707" w:rsidRDefault="00874707" w:rsidP="004A0D43">
      <w:pPr>
        <w:spacing w:after="0"/>
        <w:rPr>
          <w:rFonts w:ascii="Arial" w:hAnsi="Arial" w:cs="Arial"/>
          <w:sz w:val="28"/>
          <w:szCs w:val="28"/>
        </w:rPr>
      </w:pPr>
    </w:p>
    <w:p w14:paraId="4963E0B5" w14:textId="77777777" w:rsidR="0097716D" w:rsidRPr="0097716D" w:rsidRDefault="0097716D" w:rsidP="0097716D">
      <w:bookmarkStart w:id="12" w:name="_Toc518901634"/>
    </w:p>
    <w:p w14:paraId="6204A48A" w14:textId="0A8D3F6D" w:rsidR="005C0331" w:rsidRDefault="005C0331" w:rsidP="005C0331">
      <w:pPr>
        <w:pStyle w:val="Heading1"/>
      </w:pPr>
      <w:r>
        <w:t>MAINTAINING ELIGIBILITY &amp; REGISTRATION</w:t>
      </w:r>
      <w:bookmarkEnd w:id="12"/>
    </w:p>
    <w:p w14:paraId="672921F7" w14:textId="77777777" w:rsidR="005C0331" w:rsidRDefault="005C0331" w:rsidP="005C0331">
      <w:pPr>
        <w:spacing w:after="0"/>
        <w:rPr>
          <w:rFonts w:cs="Calibri"/>
          <w:sz w:val="24"/>
          <w:szCs w:val="24"/>
        </w:rPr>
      </w:pPr>
      <w:r w:rsidRPr="005C0331">
        <w:rPr>
          <w:rFonts w:cs="Calibri"/>
          <w:sz w:val="24"/>
          <w:szCs w:val="24"/>
        </w:rPr>
        <w:t>All students must remain in a full-time credit hour load during competition. Dropping below 12 credit hours during the season results in immediate ineligibility and could result in forfeiture of contests. Student-athletes should use the guideline below when registering for courses to ensure the best selection.</w:t>
      </w:r>
    </w:p>
    <w:p w14:paraId="3008E6C9" w14:textId="77777777" w:rsidR="005C0331" w:rsidRPr="005C0331" w:rsidRDefault="005C0331" w:rsidP="005C0331">
      <w:pPr>
        <w:spacing w:after="0"/>
        <w:rPr>
          <w:rFonts w:cs="Calibri"/>
          <w:sz w:val="24"/>
          <w:szCs w:val="24"/>
        </w:rPr>
      </w:pPr>
    </w:p>
    <w:tbl>
      <w:tblPr>
        <w:tblW w:w="0" w:type="auto"/>
        <w:tblInd w:w="2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3847"/>
      </w:tblGrid>
      <w:tr w:rsidR="005C0331" w:rsidRPr="005C0331" w14:paraId="4908A181" w14:textId="77777777" w:rsidTr="009300C3">
        <w:tc>
          <w:tcPr>
            <w:tcW w:w="2250" w:type="dxa"/>
          </w:tcPr>
          <w:p w14:paraId="608A6FA1" w14:textId="77777777" w:rsidR="005C0331" w:rsidRPr="005C0331" w:rsidRDefault="005C0331" w:rsidP="008E46F7">
            <w:pPr>
              <w:spacing w:after="0"/>
              <w:rPr>
                <w:rFonts w:cs="Calibri"/>
                <w:sz w:val="24"/>
                <w:szCs w:val="24"/>
              </w:rPr>
            </w:pPr>
            <w:r w:rsidRPr="005C0331">
              <w:rPr>
                <w:rFonts w:cs="Calibri"/>
                <w:sz w:val="24"/>
                <w:szCs w:val="24"/>
              </w:rPr>
              <w:t>Fall Semester</w:t>
            </w:r>
          </w:p>
        </w:tc>
        <w:tc>
          <w:tcPr>
            <w:tcW w:w="3847" w:type="dxa"/>
          </w:tcPr>
          <w:p w14:paraId="39E95FAF" w14:textId="105B2569" w:rsidR="005C0331" w:rsidRPr="005C0331" w:rsidRDefault="005C0331" w:rsidP="009300C3">
            <w:pPr>
              <w:spacing w:after="0"/>
              <w:rPr>
                <w:rFonts w:cs="Calibri"/>
                <w:sz w:val="24"/>
                <w:szCs w:val="24"/>
              </w:rPr>
            </w:pPr>
            <w:r w:rsidRPr="005C0331">
              <w:rPr>
                <w:rFonts w:cs="Calibri"/>
                <w:sz w:val="24"/>
                <w:szCs w:val="24"/>
              </w:rPr>
              <w:t xml:space="preserve">Register by </w:t>
            </w:r>
            <w:r w:rsidR="009300C3">
              <w:rPr>
                <w:rFonts w:cs="Calibri"/>
                <w:sz w:val="24"/>
                <w:szCs w:val="24"/>
              </w:rPr>
              <w:t xml:space="preserve">the end of February </w:t>
            </w:r>
          </w:p>
        </w:tc>
      </w:tr>
      <w:tr w:rsidR="005C0331" w:rsidRPr="005C0331" w14:paraId="525759C1" w14:textId="77777777" w:rsidTr="009300C3">
        <w:tc>
          <w:tcPr>
            <w:tcW w:w="2250" w:type="dxa"/>
          </w:tcPr>
          <w:p w14:paraId="6B289F0A" w14:textId="77777777" w:rsidR="005C0331" w:rsidRPr="005C0331" w:rsidRDefault="005C0331" w:rsidP="008E46F7">
            <w:pPr>
              <w:spacing w:after="0"/>
              <w:rPr>
                <w:rFonts w:cs="Calibri"/>
                <w:sz w:val="24"/>
                <w:szCs w:val="24"/>
              </w:rPr>
            </w:pPr>
            <w:r w:rsidRPr="005C0331">
              <w:rPr>
                <w:rFonts w:cs="Calibri"/>
                <w:sz w:val="24"/>
                <w:szCs w:val="24"/>
              </w:rPr>
              <w:t>Winter Semester</w:t>
            </w:r>
          </w:p>
        </w:tc>
        <w:tc>
          <w:tcPr>
            <w:tcW w:w="3847" w:type="dxa"/>
          </w:tcPr>
          <w:p w14:paraId="106A1FEC" w14:textId="4B81E01A" w:rsidR="005C0331" w:rsidRPr="005C0331" w:rsidRDefault="005C0331" w:rsidP="009300C3">
            <w:pPr>
              <w:spacing w:after="0"/>
              <w:rPr>
                <w:rFonts w:cs="Calibri"/>
                <w:sz w:val="24"/>
                <w:szCs w:val="24"/>
              </w:rPr>
            </w:pPr>
            <w:r w:rsidRPr="005C0331">
              <w:rPr>
                <w:rFonts w:cs="Calibri"/>
                <w:sz w:val="24"/>
                <w:szCs w:val="24"/>
              </w:rPr>
              <w:t xml:space="preserve">Register by the middle of </w:t>
            </w:r>
            <w:r w:rsidR="009300C3">
              <w:rPr>
                <w:rFonts w:cs="Calibri"/>
                <w:sz w:val="24"/>
                <w:szCs w:val="24"/>
              </w:rPr>
              <w:t>September</w:t>
            </w:r>
          </w:p>
        </w:tc>
      </w:tr>
    </w:tbl>
    <w:p w14:paraId="7C1B23B7" w14:textId="77777777" w:rsidR="005C0331" w:rsidRDefault="005C0331" w:rsidP="005C0331">
      <w:pPr>
        <w:spacing w:after="0"/>
        <w:rPr>
          <w:rFonts w:cs="Calibri"/>
          <w:sz w:val="24"/>
          <w:szCs w:val="24"/>
        </w:rPr>
      </w:pPr>
    </w:p>
    <w:p w14:paraId="3836252F" w14:textId="29F55E52" w:rsidR="005C0331" w:rsidRDefault="005C0331" w:rsidP="005C0331">
      <w:pPr>
        <w:spacing w:after="0"/>
        <w:rPr>
          <w:rFonts w:cs="Calibri"/>
          <w:sz w:val="24"/>
          <w:szCs w:val="24"/>
        </w:rPr>
      </w:pPr>
      <w:r w:rsidRPr="005C0331">
        <w:rPr>
          <w:rFonts w:cs="Calibri"/>
          <w:sz w:val="24"/>
          <w:szCs w:val="24"/>
        </w:rPr>
        <w:t>Student-athletes may not drop below full-time status at any point while their season is in progress. This means he/she cannot drop below 9 hours and then register for a second 7 week course which begins later. As soon as credit hour load falls below full-time status, he/she is immediately ineligible. Refer to NJCAA m</w:t>
      </w:r>
      <w:r>
        <w:rPr>
          <w:rFonts w:cs="Calibri"/>
          <w:sz w:val="24"/>
          <w:szCs w:val="24"/>
        </w:rPr>
        <w:t>anual mini-cases for examples.</w:t>
      </w:r>
      <w:r w:rsidR="004A0D43">
        <w:rPr>
          <w:rFonts w:cs="Calibri"/>
          <w:sz w:val="24"/>
          <w:szCs w:val="24"/>
        </w:rPr>
        <w:t xml:space="preserve"> </w:t>
      </w:r>
    </w:p>
    <w:p w14:paraId="453033AD" w14:textId="52982302" w:rsidR="00DE68E6" w:rsidRDefault="00DE68E6" w:rsidP="005C0331">
      <w:pPr>
        <w:spacing w:after="0"/>
        <w:rPr>
          <w:rFonts w:cs="Calibri"/>
          <w:sz w:val="24"/>
          <w:szCs w:val="24"/>
        </w:rPr>
      </w:pPr>
    </w:p>
    <w:p w14:paraId="103D3FBD" w14:textId="77777777" w:rsidR="005C0331" w:rsidRPr="005C0331" w:rsidRDefault="005C0331" w:rsidP="005C0331">
      <w:pPr>
        <w:pStyle w:val="Heading1"/>
      </w:pPr>
      <w:bookmarkStart w:id="13" w:name="_Toc518901635"/>
      <w:r>
        <w:t>PARTICIPATING SEASON CREDIT HOUR LOAD</w:t>
      </w:r>
      <w:bookmarkEnd w:id="13"/>
    </w:p>
    <w:p w14:paraId="18C2E9F6" w14:textId="77777777" w:rsidR="005C0331" w:rsidRPr="005C0331" w:rsidRDefault="005C0331" w:rsidP="005C0331">
      <w:pPr>
        <w:spacing w:after="0"/>
        <w:rPr>
          <w:rFonts w:cs="Calibri"/>
          <w:sz w:val="24"/>
          <w:szCs w:val="24"/>
        </w:rPr>
      </w:pPr>
      <w:r w:rsidRPr="005C0331">
        <w:rPr>
          <w:rFonts w:cs="Calibri"/>
          <w:sz w:val="24"/>
          <w:szCs w:val="24"/>
        </w:rPr>
        <w:t>It is recommended that student-athletes adhere to the following credit hour loads during the participating season.</w:t>
      </w:r>
    </w:p>
    <w:tbl>
      <w:tblPr>
        <w:tblW w:w="0" w:type="auto"/>
        <w:tblInd w:w="2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4410"/>
      </w:tblGrid>
      <w:tr w:rsidR="005C0331" w:rsidRPr="005C0331" w14:paraId="083F9385" w14:textId="77777777" w:rsidTr="008E46F7">
        <w:tc>
          <w:tcPr>
            <w:tcW w:w="2070" w:type="dxa"/>
          </w:tcPr>
          <w:p w14:paraId="089653F8" w14:textId="77777777" w:rsidR="005C0331" w:rsidRPr="005C0331" w:rsidRDefault="005C0331" w:rsidP="008E46F7">
            <w:pPr>
              <w:spacing w:after="0"/>
              <w:rPr>
                <w:rFonts w:cs="Calibri"/>
                <w:sz w:val="24"/>
                <w:szCs w:val="24"/>
              </w:rPr>
            </w:pPr>
            <w:r w:rsidRPr="005C0331">
              <w:rPr>
                <w:rFonts w:cs="Calibri"/>
                <w:sz w:val="24"/>
                <w:szCs w:val="24"/>
              </w:rPr>
              <w:t>Previous GPA</w:t>
            </w:r>
          </w:p>
        </w:tc>
        <w:tc>
          <w:tcPr>
            <w:tcW w:w="4410" w:type="dxa"/>
          </w:tcPr>
          <w:p w14:paraId="0A1FFD28" w14:textId="77777777" w:rsidR="005C0331" w:rsidRPr="005C0331" w:rsidRDefault="005C0331" w:rsidP="008E46F7">
            <w:pPr>
              <w:spacing w:after="0"/>
              <w:rPr>
                <w:rFonts w:cs="Calibri"/>
                <w:sz w:val="24"/>
                <w:szCs w:val="24"/>
              </w:rPr>
            </w:pPr>
            <w:r w:rsidRPr="005C0331">
              <w:rPr>
                <w:rFonts w:cs="Calibri"/>
                <w:sz w:val="24"/>
                <w:szCs w:val="24"/>
              </w:rPr>
              <w:t>Credit Hours to Be Carried During Participation</w:t>
            </w:r>
          </w:p>
        </w:tc>
      </w:tr>
      <w:tr w:rsidR="005C0331" w:rsidRPr="005C0331" w14:paraId="415B7E5D" w14:textId="77777777" w:rsidTr="008E46F7">
        <w:tc>
          <w:tcPr>
            <w:tcW w:w="2070" w:type="dxa"/>
          </w:tcPr>
          <w:p w14:paraId="0A0AFA56" w14:textId="77777777" w:rsidR="005C0331" w:rsidRPr="005C0331" w:rsidRDefault="005C0331" w:rsidP="008E46F7">
            <w:pPr>
              <w:spacing w:after="0"/>
              <w:rPr>
                <w:rFonts w:cs="Calibri"/>
                <w:sz w:val="24"/>
                <w:szCs w:val="24"/>
              </w:rPr>
            </w:pPr>
            <w:r w:rsidRPr="005C0331">
              <w:rPr>
                <w:rFonts w:cs="Calibri"/>
                <w:sz w:val="24"/>
                <w:szCs w:val="24"/>
              </w:rPr>
              <w:t>Below 2.0</w:t>
            </w:r>
          </w:p>
        </w:tc>
        <w:tc>
          <w:tcPr>
            <w:tcW w:w="4410" w:type="dxa"/>
          </w:tcPr>
          <w:p w14:paraId="62325E60" w14:textId="77777777" w:rsidR="005C0331" w:rsidRPr="005C0331" w:rsidRDefault="005C0331" w:rsidP="008E46F7">
            <w:pPr>
              <w:spacing w:after="0"/>
              <w:rPr>
                <w:rFonts w:cs="Calibri"/>
                <w:sz w:val="24"/>
                <w:szCs w:val="24"/>
              </w:rPr>
            </w:pPr>
            <w:r w:rsidRPr="005C0331">
              <w:rPr>
                <w:rFonts w:cs="Calibri"/>
                <w:sz w:val="24"/>
                <w:szCs w:val="24"/>
              </w:rPr>
              <w:t>Ineligible</w:t>
            </w:r>
          </w:p>
        </w:tc>
      </w:tr>
      <w:tr w:rsidR="005C0331" w:rsidRPr="005C0331" w14:paraId="33E9BC25" w14:textId="77777777" w:rsidTr="008E46F7">
        <w:tc>
          <w:tcPr>
            <w:tcW w:w="2070" w:type="dxa"/>
          </w:tcPr>
          <w:p w14:paraId="6E0B886E" w14:textId="77777777" w:rsidR="005C0331" w:rsidRPr="005C0331" w:rsidRDefault="005C0331" w:rsidP="008E46F7">
            <w:pPr>
              <w:spacing w:after="0"/>
              <w:rPr>
                <w:rFonts w:cs="Calibri"/>
                <w:sz w:val="24"/>
                <w:szCs w:val="24"/>
              </w:rPr>
            </w:pPr>
            <w:r w:rsidRPr="005C0331">
              <w:rPr>
                <w:rFonts w:cs="Calibri"/>
                <w:sz w:val="24"/>
                <w:szCs w:val="24"/>
              </w:rPr>
              <w:t>2.0</w:t>
            </w:r>
          </w:p>
        </w:tc>
        <w:tc>
          <w:tcPr>
            <w:tcW w:w="4410" w:type="dxa"/>
          </w:tcPr>
          <w:p w14:paraId="4B7DCB36" w14:textId="77777777" w:rsidR="005C0331" w:rsidRPr="005C0331" w:rsidRDefault="005C0331" w:rsidP="008E46F7">
            <w:pPr>
              <w:spacing w:after="0"/>
              <w:rPr>
                <w:rFonts w:cs="Calibri"/>
                <w:sz w:val="24"/>
                <w:szCs w:val="24"/>
              </w:rPr>
            </w:pPr>
            <w:r w:rsidRPr="005C0331">
              <w:rPr>
                <w:rFonts w:cs="Calibri"/>
                <w:sz w:val="24"/>
                <w:szCs w:val="24"/>
              </w:rPr>
              <w:t>12 Minimum</w:t>
            </w:r>
          </w:p>
        </w:tc>
      </w:tr>
      <w:tr w:rsidR="005C0331" w:rsidRPr="005C0331" w14:paraId="5A88F584" w14:textId="77777777" w:rsidTr="008E46F7">
        <w:tc>
          <w:tcPr>
            <w:tcW w:w="2070" w:type="dxa"/>
          </w:tcPr>
          <w:p w14:paraId="28E3B601" w14:textId="77777777" w:rsidR="005C0331" w:rsidRPr="005C0331" w:rsidRDefault="005C0331" w:rsidP="008E46F7">
            <w:pPr>
              <w:spacing w:after="0"/>
              <w:rPr>
                <w:rFonts w:cs="Calibri"/>
                <w:sz w:val="24"/>
                <w:szCs w:val="24"/>
              </w:rPr>
            </w:pPr>
            <w:r w:rsidRPr="005C0331">
              <w:rPr>
                <w:rFonts w:cs="Calibri"/>
                <w:sz w:val="24"/>
                <w:szCs w:val="24"/>
              </w:rPr>
              <w:t>2.0 – 3.0</w:t>
            </w:r>
          </w:p>
        </w:tc>
        <w:tc>
          <w:tcPr>
            <w:tcW w:w="4410" w:type="dxa"/>
          </w:tcPr>
          <w:p w14:paraId="42CA00AE" w14:textId="77777777" w:rsidR="005C0331" w:rsidRPr="005C0331" w:rsidRDefault="005C0331" w:rsidP="008E46F7">
            <w:pPr>
              <w:spacing w:after="0"/>
              <w:rPr>
                <w:rFonts w:cs="Calibri"/>
                <w:sz w:val="24"/>
                <w:szCs w:val="24"/>
              </w:rPr>
            </w:pPr>
            <w:r w:rsidRPr="005C0331">
              <w:rPr>
                <w:rFonts w:cs="Calibri"/>
                <w:sz w:val="24"/>
                <w:szCs w:val="24"/>
              </w:rPr>
              <w:t xml:space="preserve">12 Minimum/15 Maximum </w:t>
            </w:r>
          </w:p>
        </w:tc>
      </w:tr>
      <w:tr w:rsidR="005C0331" w:rsidRPr="005C0331" w14:paraId="06726BC5" w14:textId="77777777" w:rsidTr="008E46F7">
        <w:tc>
          <w:tcPr>
            <w:tcW w:w="2070" w:type="dxa"/>
          </w:tcPr>
          <w:p w14:paraId="533FAEC8" w14:textId="77777777" w:rsidR="005C0331" w:rsidRPr="005C0331" w:rsidRDefault="005C0331" w:rsidP="008E46F7">
            <w:pPr>
              <w:spacing w:after="0"/>
              <w:rPr>
                <w:rFonts w:cs="Calibri"/>
                <w:sz w:val="24"/>
                <w:szCs w:val="24"/>
              </w:rPr>
            </w:pPr>
            <w:r w:rsidRPr="005C0331">
              <w:rPr>
                <w:rFonts w:cs="Calibri"/>
                <w:sz w:val="24"/>
                <w:szCs w:val="24"/>
              </w:rPr>
              <w:t>3.0 – 4.0</w:t>
            </w:r>
          </w:p>
        </w:tc>
        <w:tc>
          <w:tcPr>
            <w:tcW w:w="4410" w:type="dxa"/>
          </w:tcPr>
          <w:p w14:paraId="4D2102BA" w14:textId="77777777" w:rsidR="005C0331" w:rsidRPr="005C0331" w:rsidRDefault="005C0331" w:rsidP="008E46F7">
            <w:pPr>
              <w:spacing w:after="0"/>
              <w:rPr>
                <w:rFonts w:cs="Calibri"/>
                <w:sz w:val="24"/>
                <w:szCs w:val="24"/>
              </w:rPr>
            </w:pPr>
            <w:r w:rsidRPr="005C0331">
              <w:rPr>
                <w:rFonts w:cs="Calibri"/>
                <w:sz w:val="24"/>
                <w:szCs w:val="24"/>
              </w:rPr>
              <w:t>12 Minimum/15 Maximum</w:t>
            </w:r>
          </w:p>
        </w:tc>
      </w:tr>
    </w:tbl>
    <w:p w14:paraId="6E9D2201" w14:textId="77777777" w:rsidR="005C0331" w:rsidRDefault="005C0331" w:rsidP="005C0331">
      <w:pPr>
        <w:spacing w:after="0"/>
        <w:rPr>
          <w:rFonts w:cs="Calibri"/>
          <w:sz w:val="24"/>
          <w:szCs w:val="24"/>
        </w:rPr>
      </w:pPr>
      <w:r w:rsidRPr="005C0331">
        <w:rPr>
          <w:rFonts w:cs="Calibri"/>
          <w:sz w:val="24"/>
          <w:szCs w:val="24"/>
        </w:rPr>
        <w:t>Athletic scholarship money will not be applied for payment of new classes beyond the appropriate adjustment/refund</w:t>
      </w:r>
      <w:r w:rsidR="004A0D43">
        <w:rPr>
          <w:rFonts w:cs="Calibri"/>
          <w:sz w:val="24"/>
          <w:szCs w:val="24"/>
        </w:rPr>
        <w:t>.</w:t>
      </w:r>
    </w:p>
    <w:p w14:paraId="1D2E7E78" w14:textId="77777777" w:rsidR="004A0D43" w:rsidRPr="003318F4" w:rsidRDefault="004A0D43" w:rsidP="005C0331">
      <w:pPr>
        <w:spacing w:after="0"/>
        <w:rPr>
          <w:rFonts w:asciiTheme="majorHAnsi" w:hAnsiTheme="majorHAnsi" w:cstheme="majorHAnsi"/>
          <w:sz w:val="32"/>
          <w:szCs w:val="32"/>
        </w:rPr>
      </w:pPr>
    </w:p>
    <w:p w14:paraId="55C4F3C6" w14:textId="77777777" w:rsidR="003318F4" w:rsidRPr="003318F4" w:rsidRDefault="003318F4" w:rsidP="003318F4">
      <w:pPr>
        <w:rPr>
          <w:rFonts w:asciiTheme="majorHAnsi" w:hAnsiTheme="majorHAnsi" w:cstheme="majorHAnsi"/>
          <w:color w:val="2E74B5" w:themeColor="accent1" w:themeShade="BF"/>
          <w:sz w:val="32"/>
          <w:szCs w:val="32"/>
          <w:highlight w:val="yellow"/>
        </w:rPr>
      </w:pPr>
      <w:r w:rsidRPr="003318F4">
        <w:rPr>
          <w:rFonts w:asciiTheme="majorHAnsi" w:hAnsiTheme="majorHAnsi" w:cstheme="majorHAnsi"/>
          <w:color w:val="2E74B5" w:themeColor="accent1" w:themeShade="BF"/>
          <w:sz w:val="32"/>
          <w:szCs w:val="32"/>
          <w:highlight w:val="yellow"/>
        </w:rPr>
        <w:t>Counseling and Advising Academic Caution/Probation Advising Policy</w:t>
      </w:r>
    </w:p>
    <w:p w14:paraId="7FC8D3CF" w14:textId="77777777" w:rsidR="003318F4" w:rsidRPr="003318F4" w:rsidRDefault="003318F4" w:rsidP="003318F4">
      <w:pPr>
        <w:rPr>
          <w:rFonts w:ascii="Times New Roman" w:hAnsi="Times New Roman"/>
          <w:b/>
          <w:sz w:val="24"/>
          <w:highlight w:val="yellow"/>
        </w:rPr>
      </w:pPr>
      <w:r w:rsidRPr="003318F4">
        <w:rPr>
          <w:rFonts w:ascii="Times New Roman" w:hAnsi="Times New Roman"/>
          <w:b/>
          <w:sz w:val="24"/>
          <w:highlight w:val="yellow"/>
        </w:rPr>
        <w:t>Academic Probation Students</w:t>
      </w:r>
    </w:p>
    <w:p w14:paraId="5672A715" w14:textId="77777777" w:rsidR="003318F4" w:rsidRPr="00147F04" w:rsidRDefault="003318F4" w:rsidP="003318F4">
      <w:pPr>
        <w:pStyle w:val="ListParagraph"/>
        <w:numPr>
          <w:ilvl w:val="0"/>
          <w:numId w:val="28"/>
        </w:numPr>
        <w:spacing w:after="160" w:line="259" w:lineRule="auto"/>
        <w:rPr>
          <w:rFonts w:ascii="Times New Roman" w:hAnsi="Times New Roman"/>
          <w:sz w:val="24"/>
        </w:rPr>
      </w:pPr>
      <w:r w:rsidRPr="00147F04">
        <w:rPr>
          <w:rFonts w:ascii="Times New Roman" w:hAnsi="Times New Roman"/>
          <w:sz w:val="24"/>
        </w:rPr>
        <w:t>Only one Semester approved at a time.</w:t>
      </w:r>
    </w:p>
    <w:p w14:paraId="0780A647" w14:textId="77777777" w:rsidR="003318F4" w:rsidRPr="00147F04" w:rsidRDefault="003318F4" w:rsidP="003318F4">
      <w:pPr>
        <w:pStyle w:val="ListParagraph"/>
        <w:numPr>
          <w:ilvl w:val="0"/>
          <w:numId w:val="28"/>
        </w:numPr>
        <w:spacing w:after="160" w:line="259" w:lineRule="auto"/>
        <w:rPr>
          <w:rFonts w:ascii="Times New Roman" w:hAnsi="Times New Roman"/>
          <w:sz w:val="24"/>
        </w:rPr>
      </w:pPr>
      <w:r w:rsidRPr="00147F04">
        <w:rPr>
          <w:rFonts w:ascii="Times New Roman" w:hAnsi="Times New Roman"/>
          <w:sz w:val="24"/>
        </w:rPr>
        <w:t>Approve 6 to 9 credits.</w:t>
      </w:r>
    </w:p>
    <w:p w14:paraId="6D779681" w14:textId="77777777" w:rsidR="003318F4" w:rsidRPr="00147F04" w:rsidRDefault="003318F4" w:rsidP="003318F4">
      <w:pPr>
        <w:pStyle w:val="ListParagraph"/>
        <w:numPr>
          <w:ilvl w:val="0"/>
          <w:numId w:val="28"/>
        </w:numPr>
        <w:spacing w:after="160" w:line="259" w:lineRule="auto"/>
        <w:rPr>
          <w:rFonts w:ascii="Times New Roman" w:hAnsi="Times New Roman"/>
          <w:sz w:val="24"/>
        </w:rPr>
      </w:pPr>
      <w:r w:rsidRPr="00147F04">
        <w:rPr>
          <w:rFonts w:ascii="Times New Roman" w:hAnsi="Times New Roman"/>
          <w:sz w:val="24"/>
        </w:rPr>
        <w:t xml:space="preserve">Student can appeal to Associate Dean of Retention (ADR) or Associate Director of Counseling &amp; Advising Office (if the ADR is out of the office).  Students would appeal to be full-time – 12 credits or more. </w:t>
      </w:r>
    </w:p>
    <w:p w14:paraId="1FD5D338" w14:textId="77777777" w:rsidR="003318F4" w:rsidRPr="00147F04" w:rsidRDefault="003318F4" w:rsidP="003318F4">
      <w:pPr>
        <w:pStyle w:val="ListParagraph"/>
        <w:numPr>
          <w:ilvl w:val="1"/>
          <w:numId w:val="28"/>
        </w:numPr>
        <w:spacing w:after="160" w:line="259" w:lineRule="auto"/>
        <w:rPr>
          <w:rFonts w:ascii="Times New Roman" w:hAnsi="Times New Roman"/>
          <w:sz w:val="24"/>
        </w:rPr>
      </w:pPr>
      <w:r w:rsidRPr="00147F04">
        <w:rPr>
          <w:rFonts w:ascii="Times New Roman" w:hAnsi="Times New Roman"/>
          <w:sz w:val="24"/>
        </w:rPr>
        <w:t xml:space="preserve">Student is to send an email to the ADR or ADCA. The Student Success Counselor/Advisor should be cc’d on the communication.  </w:t>
      </w:r>
    </w:p>
    <w:p w14:paraId="6914C4A9" w14:textId="77777777" w:rsidR="003318F4" w:rsidRPr="00147F04" w:rsidRDefault="003318F4" w:rsidP="003318F4">
      <w:pPr>
        <w:pStyle w:val="ListParagraph"/>
        <w:numPr>
          <w:ilvl w:val="1"/>
          <w:numId w:val="28"/>
        </w:numPr>
        <w:spacing w:after="160" w:line="259" w:lineRule="auto"/>
        <w:rPr>
          <w:rFonts w:ascii="Times New Roman" w:hAnsi="Times New Roman"/>
          <w:sz w:val="24"/>
        </w:rPr>
      </w:pPr>
      <w:r w:rsidRPr="00147F04">
        <w:rPr>
          <w:rFonts w:ascii="Times New Roman" w:hAnsi="Times New Roman"/>
          <w:sz w:val="24"/>
        </w:rPr>
        <w:t>The following should be included:</w:t>
      </w:r>
    </w:p>
    <w:p w14:paraId="5CC985DF" w14:textId="77777777" w:rsidR="003318F4" w:rsidRPr="00147F04" w:rsidRDefault="003318F4" w:rsidP="003318F4">
      <w:pPr>
        <w:pStyle w:val="ListParagraph"/>
        <w:numPr>
          <w:ilvl w:val="2"/>
          <w:numId w:val="28"/>
        </w:numPr>
        <w:spacing w:after="160" w:line="259" w:lineRule="auto"/>
        <w:rPr>
          <w:rFonts w:ascii="Times New Roman" w:hAnsi="Times New Roman"/>
          <w:sz w:val="24"/>
        </w:rPr>
      </w:pPr>
      <w:r w:rsidRPr="00147F04">
        <w:rPr>
          <w:rFonts w:ascii="Times New Roman" w:hAnsi="Times New Roman"/>
          <w:sz w:val="24"/>
        </w:rPr>
        <w:t>The request (full time, multiple semesters, etc.).</w:t>
      </w:r>
    </w:p>
    <w:p w14:paraId="3A21AD3B" w14:textId="77777777" w:rsidR="003318F4" w:rsidRPr="00147F04" w:rsidRDefault="003318F4" w:rsidP="003318F4">
      <w:pPr>
        <w:pStyle w:val="ListParagraph"/>
        <w:numPr>
          <w:ilvl w:val="2"/>
          <w:numId w:val="28"/>
        </w:numPr>
        <w:spacing w:after="160" w:line="259" w:lineRule="auto"/>
        <w:rPr>
          <w:rFonts w:ascii="Times New Roman" w:hAnsi="Times New Roman"/>
          <w:sz w:val="24"/>
        </w:rPr>
      </w:pPr>
      <w:r w:rsidRPr="00147F04">
        <w:rPr>
          <w:rFonts w:ascii="Times New Roman" w:hAnsi="Times New Roman"/>
          <w:sz w:val="24"/>
        </w:rPr>
        <w:t>The supporting information (extenuating circumstances)</w:t>
      </w:r>
    </w:p>
    <w:p w14:paraId="38FF7585" w14:textId="226D50A9" w:rsidR="003318F4" w:rsidRPr="00147F04" w:rsidRDefault="003318F4" w:rsidP="003318F4">
      <w:pPr>
        <w:pStyle w:val="ListParagraph"/>
        <w:numPr>
          <w:ilvl w:val="1"/>
          <w:numId w:val="28"/>
        </w:numPr>
        <w:spacing w:after="160" w:line="259" w:lineRule="auto"/>
        <w:rPr>
          <w:rFonts w:ascii="Times New Roman" w:hAnsi="Times New Roman"/>
          <w:sz w:val="24"/>
        </w:rPr>
      </w:pPr>
      <w:r w:rsidRPr="00147F04">
        <w:rPr>
          <w:rFonts w:ascii="Times New Roman" w:hAnsi="Times New Roman"/>
          <w:sz w:val="24"/>
        </w:rPr>
        <w:t>The ADR or ADCA</w:t>
      </w:r>
      <w:r w:rsidR="0037208C" w:rsidRPr="00147F04">
        <w:rPr>
          <w:rFonts w:ascii="Times New Roman" w:hAnsi="Times New Roman"/>
          <w:sz w:val="24"/>
        </w:rPr>
        <w:t xml:space="preserve"> </w:t>
      </w:r>
      <w:r w:rsidRPr="00147F04">
        <w:rPr>
          <w:rFonts w:ascii="Times New Roman" w:hAnsi="Times New Roman"/>
          <w:sz w:val="24"/>
        </w:rPr>
        <w:t>will reply with the approval or denial. There may be additional conditions. The Student Success Counselor/Advisor will copy the approval or denial communication in to Student Planning and Advise notes.</w:t>
      </w:r>
    </w:p>
    <w:p w14:paraId="3B4C34ED" w14:textId="77777777" w:rsidR="003318F4" w:rsidRPr="00147F04" w:rsidRDefault="003318F4" w:rsidP="003318F4">
      <w:pPr>
        <w:pStyle w:val="ListParagraph"/>
        <w:numPr>
          <w:ilvl w:val="1"/>
          <w:numId w:val="28"/>
        </w:numPr>
        <w:spacing w:after="160" w:line="259" w:lineRule="auto"/>
        <w:rPr>
          <w:rFonts w:ascii="Times New Roman" w:hAnsi="Times New Roman"/>
          <w:sz w:val="24"/>
        </w:rPr>
      </w:pPr>
      <w:r w:rsidRPr="00147F04">
        <w:rPr>
          <w:rFonts w:ascii="Times New Roman" w:hAnsi="Times New Roman"/>
          <w:sz w:val="24"/>
        </w:rPr>
        <w:t>If a student has not attended in 2+ years, he/she does not need to appeal for full-time. If second semester is approved should only be part-time until progress report.</w:t>
      </w:r>
    </w:p>
    <w:p w14:paraId="7597381E" w14:textId="77777777" w:rsidR="003318F4" w:rsidRPr="00147F04" w:rsidRDefault="003318F4" w:rsidP="003318F4">
      <w:pPr>
        <w:pStyle w:val="ListParagraph"/>
        <w:numPr>
          <w:ilvl w:val="0"/>
          <w:numId w:val="28"/>
        </w:numPr>
        <w:spacing w:after="160" w:line="259" w:lineRule="auto"/>
        <w:rPr>
          <w:rFonts w:ascii="Times New Roman" w:hAnsi="Times New Roman"/>
          <w:sz w:val="24"/>
        </w:rPr>
      </w:pPr>
      <w:r w:rsidRPr="00147F04">
        <w:rPr>
          <w:rFonts w:ascii="Times New Roman" w:hAnsi="Times New Roman"/>
          <w:sz w:val="24"/>
        </w:rPr>
        <w:t>Assign a minimum of two progress reports each semester.</w:t>
      </w:r>
    </w:p>
    <w:p w14:paraId="4550D6CD" w14:textId="77777777" w:rsidR="003318F4" w:rsidRPr="00147F04" w:rsidRDefault="003318F4" w:rsidP="003318F4">
      <w:pPr>
        <w:pStyle w:val="ListParagraph"/>
        <w:numPr>
          <w:ilvl w:val="1"/>
          <w:numId w:val="28"/>
        </w:numPr>
        <w:spacing w:after="160" w:line="259" w:lineRule="auto"/>
        <w:rPr>
          <w:rFonts w:ascii="Times New Roman" w:hAnsi="Times New Roman"/>
          <w:sz w:val="24"/>
        </w:rPr>
      </w:pPr>
      <w:r w:rsidRPr="00147F04">
        <w:rPr>
          <w:rFonts w:ascii="Times New Roman" w:hAnsi="Times New Roman"/>
          <w:sz w:val="24"/>
        </w:rPr>
        <w:t>If student does not meet for their progress reports, he/she will not be allowed to take full-time credits following term.</w:t>
      </w:r>
    </w:p>
    <w:p w14:paraId="494D52B6" w14:textId="77777777" w:rsidR="003318F4" w:rsidRPr="00147F04" w:rsidRDefault="003318F4" w:rsidP="003318F4">
      <w:pPr>
        <w:pStyle w:val="ListParagraph"/>
        <w:numPr>
          <w:ilvl w:val="0"/>
          <w:numId w:val="28"/>
        </w:numPr>
        <w:spacing w:after="160" w:line="259" w:lineRule="auto"/>
        <w:rPr>
          <w:rFonts w:ascii="Times New Roman" w:hAnsi="Times New Roman"/>
          <w:sz w:val="24"/>
        </w:rPr>
      </w:pPr>
      <w:r w:rsidRPr="00147F04">
        <w:rPr>
          <w:rFonts w:ascii="Times New Roman" w:hAnsi="Times New Roman"/>
          <w:sz w:val="24"/>
        </w:rPr>
        <w:t xml:space="preserve">Assign assistance with Teaching/Learning Center, WRIT Center or any other additional resources. </w:t>
      </w:r>
    </w:p>
    <w:p w14:paraId="366ADA99" w14:textId="77777777" w:rsidR="003318F4" w:rsidRPr="003318F4" w:rsidRDefault="003318F4" w:rsidP="003318F4">
      <w:pPr>
        <w:rPr>
          <w:rFonts w:ascii="Times New Roman" w:hAnsi="Times New Roman"/>
          <w:b/>
          <w:sz w:val="24"/>
          <w:highlight w:val="yellow"/>
        </w:rPr>
      </w:pPr>
      <w:r w:rsidRPr="003318F4">
        <w:rPr>
          <w:rFonts w:ascii="Times New Roman" w:hAnsi="Times New Roman"/>
          <w:b/>
          <w:sz w:val="24"/>
          <w:highlight w:val="yellow"/>
        </w:rPr>
        <w:t>Academic Caution Students</w:t>
      </w:r>
    </w:p>
    <w:p w14:paraId="3C50E830" w14:textId="77777777" w:rsidR="003318F4" w:rsidRPr="00147F04" w:rsidRDefault="003318F4" w:rsidP="003318F4">
      <w:pPr>
        <w:pStyle w:val="ListParagraph"/>
        <w:numPr>
          <w:ilvl w:val="0"/>
          <w:numId w:val="29"/>
        </w:numPr>
        <w:spacing w:after="160" w:line="259" w:lineRule="auto"/>
        <w:rPr>
          <w:rFonts w:ascii="Times New Roman" w:hAnsi="Times New Roman"/>
          <w:sz w:val="24"/>
        </w:rPr>
      </w:pPr>
      <w:r w:rsidRPr="00147F04">
        <w:rPr>
          <w:rFonts w:ascii="Times New Roman" w:hAnsi="Times New Roman"/>
          <w:sz w:val="24"/>
        </w:rPr>
        <w:t>Multiple semesters approved at a time. The second semester must be part-time in case student moves on to Academic Probation. Can add additional courses with progress report to that second semester.</w:t>
      </w:r>
    </w:p>
    <w:p w14:paraId="06E853A8" w14:textId="77777777" w:rsidR="003318F4" w:rsidRPr="00147F04" w:rsidRDefault="003318F4" w:rsidP="003318F4">
      <w:pPr>
        <w:pStyle w:val="ListParagraph"/>
        <w:numPr>
          <w:ilvl w:val="0"/>
          <w:numId w:val="29"/>
        </w:numPr>
        <w:spacing w:after="160" w:line="259" w:lineRule="auto"/>
        <w:rPr>
          <w:rFonts w:ascii="Times New Roman" w:hAnsi="Times New Roman"/>
          <w:sz w:val="24"/>
        </w:rPr>
      </w:pPr>
      <w:r w:rsidRPr="00147F04">
        <w:rPr>
          <w:rFonts w:ascii="Times New Roman" w:hAnsi="Times New Roman"/>
          <w:sz w:val="24"/>
        </w:rPr>
        <w:t>Approve up to 13 credits.</w:t>
      </w:r>
    </w:p>
    <w:p w14:paraId="19DDFBD2" w14:textId="77777777" w:rsidR="003318F4" w:rsidRPr="00147F04" w:rsidRDefault="003318F4" w:rsidP="003318F4">
      <w:pPr>
        <w:pStyle w:val="ListParagraph"/>
        <w:numPr>
          <w:ilvl w:val="0"/>
          <w:numId w:val="29"/>
        </w:numPr>
        <w:spacing w:after="160" w:line="259" w:lineRule="auto"/>
        <w:rPr>
          <w:rFonts w:ascii="Times New Roman" w:hAnsi="Times New Roman"/>
          <w:sz w:val="24"/>
        </w:rPr>
      </w:pPr>
      <w:r w:rsidRPr="00147F04">
        <w:rPr>
          <w:rFonts w:ascii="Times New Roman" w:hAnsi="Times New Roman"/>
          <w:sz w:val="24"/>
        </w:rPr>
        <w:t>Assign a minimum of two progress reports each semester.</w:t>
      </w:r>
    </w:p>
    <w:p w14:paraId="74126C12" w14:textId="77777777" w:rsidR="003318F4" w:rsidRPr="00147F04" w:rsidRDefault="003318F4" w:rsidP="003318F4">
      <w:pPr>
        <w:pStyle w:val="ListParagraph"/>
        <w:numPr>
          <w:ilvl w:val="1"/>
          <w:numId w:val="29"/>
        </w:numPr>
        <w:spacing w:after="160" w:line="259" w:lineRule="auto"/>
        <w:rPr>
          <w:rFonts w:ascii="Times New Roman" w:hAnsi="Times New Roman"/>
          <w:sz w:val="24"/>
        </w:rPr>
      </w:pPr>
      <w:r w:rsidRPr="00147F04">
        <w:rPr>
          <w:rFonts w:ascii="Times New Roman" w:hAnsi="Times New Roman"/>
          <w:sz w:val="24"/>
        </w:rPr>
        <w:t>If student does not meet for their progress reports, he/she will not be allowed to take full-time credits following term.</w:t>
      </w:r>
    </w:p>
    <w:p w14:paraId="01C8E501" w14:textId="77777777" w:rsidR="003318F4" w:rsidRPr="003318F4" w:rsidRDefault="003318F4" w:rsidP="003318F4">
      <w:pPr>
        <w:pStyle w:val="ListParagraph"/>
        <w:numPr>
          <w:ilvl w:val="0"/>
          <w:numId w:val="29"/>
        </w:numPr>
        <w:spacing w:after="160" w:line="259" w:lineRule="auto"/>
        <w:rPr>
          <w:rFonts w:ascii="Times New Roman" w:hAnsi="Times New Roman"/>
          <w:sz w:val="24"/>
          <w:highlight w:val="yellow"/>
        </w:rPr>
      </w:pPr>
      <w:r w:rsidRPr="00147F04">
        <w:rPr>
          <w:rFonts w:ascii="Times New Roman" w:hAnsi="Times New Roman"/>
          <w:sz w:val="24"/>
        </w:rPr>
        <w:t>Assign assistance with Teaching/Learning Center, WRIT Center or any other additional resources</w:t>
      </w:r>
      <w:r w:rsidRPr="003318F4">
        <w:rPr>
          <w:rFonts w:ascii="Times New Roman" w:hAnsi="Times New Roman"/>
          <w:sz w:val="24"/>
          <w:highlight w:val="yellow"/>
        </w:rPr>
        <w:t xml:space="preserve">. </w:t>
      </w:r>
    </w:p>
    <w:p w14:paraId="13061196" w14:textId="77777777" w:rsidR="003318F4" w:rsidRPr="003318F4" w:rsidRDefault="003318F4" w:rsidP="003318F4">
      <w:pPr>
        <w:rPr>
          <w:rFonts w:ascii="Times New Roman" w:hAnsi="Times New Roman"/>
          <w:b/>
          <w:sz w:val="24"/>
          <w:highlight w:val="yellow"/>
        </w:rPr>
      </w:pPr>
      <w:r w:rsidRPr="003318F4">
        <w:rPr>
          <w:rFonts w:ascii="Times New Roman" w:hAnsi="Times New Roman"/>
          <w:b/>
          <w:sz w:val="24"/>
          <w:highlight w:val="yellow"/>
        </w:rPr>
        <w:t>Financial Aid Appeal Students (no AP or AC)</w:t>
      </w:r>
    </w:p>
    <w:p w14:paraId="6ADD6023" w14:textId="77777777" w:rsidR="003318F4" w:rsidRPr="00147F04" w:rsidRDefault="003318F4" w:rsidP="003318F4">
      <w:pPr>
        <w:pStyle w:val="ListParagraph"/>
        <w:numPr>
          <w:ilvl w:val="0"/>
          <w:numId w:val="30"/>
        </w:numPr>
        <w:spacing w:after="160" w:line="259" w:lineRule="auto"/>
        <w:rPr>
          <w:rFonts w:ascii="Times New Roman" w:hAnsi="Times New Roman"/>
          <w:sz w:val="24"/>
        </w:rPr>
      </w:pPr>
      <w:r w:rsidRPr="00147F04">
        <w:rPr>
          <w:rFonts w:ascii="Times New Roman" w:hAnsi="Times New Roman"/>
          <w:sz w:val="24"/>
        </w:rPr>
        <w:t>For appeal, plan courses until back in good standing or until student is done at Delta College.</w:t>
      </w:r>
    </w:p>
    <w:p w14:paraId="49BE1BD8" w14:textId="77777777" w:rsidR="003318F4" w:rsidRPr="00147F04" w:rsidRDefault="003318F4" w:rsidP="003318F4">
      <w:pPr>
        <w:pStyle w:val="ListParagraph"/>
        <w:numPr>
          <w:ilvl w:val="0"/>
          <w:numId w:val="30"/>
        </w:numPr>
        <w:spacing w:after="160" w:line="259" w:lineRule="auto"/>
        <w:rPr>
          <w:rFonts w:ascii="Times New Roman" w:hAnsi="Times New Roman"/>
          <w:sz w:val="24"/>
        </w:rPr>
      </w:pPr>
      <w:r w:rsidRPr="00147F04">
        <w:rPr>
          <w:rFonts w:ascii="Times New Roman" w:hAnsi="Times New Roman"/>
          <w:sz w:val="24"/>
        </w:rPr>
        <w:t>Approve up to 13 credits. Use professional judgement.</w:t>
      </w:r>
    </w:p>
    <w:p w14:paraId="1D3F147F" w14:textId="77777777" w:rsidR="003318F4" w:rsidRPr="00147F04" w:rsidRDefault="003318F4" w:rsidP="003318F4">
      <w:pPr>
        <w:pStyle w:val="ListParagraph"/>
        <w:numPr>
          <w:ilvl w:val="0"/>
          <w:numId w:val="30"/>
        </w:numPr>
        <w:spacing w:after="160" w:line="259" w:lineRule="auto"/>
        <w:rPr>
          <w:rFonts w:ascii="Times New Roman" w:hAnsi="Times New Roman"/>
          <w:sz w:val="24"/>
        </w:rPr>
      </w:pPr>
      <w:r w:rsidRPr="00147F04">
        <w:rPr>
          <w:rFonts w:ascii="Times New Roman" w:hAnsi="Times New Roman"/>
          <w:sz w:val="24"/>
        </w:rPr>
        <w:t xml:space="preserve">Assign assistance with Teaching/Learning Center, WRIT Center or any other additional resources. </w:t>
      </w:r>
    </w:p>
    <w:p w14:paraId="1BB6900C" w14:textId="6207009B" w:rsidR="004A0D43" w:rsidRPr="003318F4" w:rsidRDefault="004A0D43" w:rsidP="005C0331">
      <w:pPr>
        <w:spacing w:after="0"/>
        <w:rPr>
          <w:rFonts w:cs="Calibri"/>
          <w:sz w:val="24"/>
          <w:szCs w:val="24"/>
          <w:highlight w:val="yellow"/>
        </w:rPr>
      </w:pPr>
    </w:p>
    <w:p w14:paraId="41AF1486" w14:textId="2B2361DF" w:rsidR="003318F4" w:rsidRPr="003318F4" w:rsidRDefault="003318F4" w:rsidP="005C0331">
      <w:pPr>
        <w:spacing w:after="0"/>
        <w:rPr>
          <w:rFonts w:cs="Calibri"/>
          <w:sz w:val="24"/>
          <w:szCs w:val="24"/>
          <w:highlight w:val="yellow"/>
        </w:rPr>
      </w:pPr>
    </w:p>
    <w:p w14:paraId="076E7258" w14:textId="57E0D2CB" w:rsidR="003318F4" w:rsidRPr="003318F4" w:rsidRDefault="003318F4" w:rsidP="005C0331">
      <w:pPr>
        <w:spacing w:after="0"/>
        <w:rPr>
          <w:rFonts w:cs="Calibri"/>
          <w:sz w:val="24"/>
          <w:szCs w:val="24"/>
          <w:highlight w:val="yellow"/>
        </w:rPr>
      </w:pPr>
    </w:p>
    <w:p w14:paraId="67039A00" w14:textId="154E2AFB" w:rsidR="003318F4" w:rsidRPr="003318F4" w:rsidRDefault="003318F4" w:rsidP="005C0331">
      <w:pPr>
        <w:spacing w:after="0"/>
        <w:rPr>
          <w:rFonts w:cs="Calibri"/>
          <w:sz w:val="24"/>
          <w:szCs w:val="24"/>
          <w:highlight w:val="yellow"/>
        </w:rPr>
      </w:pPr>
    </w:p>
    <w:p w14:paraId="72D3A6F6" w14:textId="2F5553B5" w:rsidR="003318F4" w:rsidRPr="003318F4" w:rsidRDefault="003318F4" w:rsidP="005C0331">
      <w:pPr>
        <w:spacing w:after="0"/>
        <w:rPr>
          <w:rFonts w:cs="Calibri"/>
          <w:sz w:val="24"/>
          <w:szCs w:val="24"/>
          <w:highlight w:val="yellow"/>
        </w:rPr>
      </w:pPr>
    </w:p>
    <w:p w14:paraId="777923F6" w14:textId="242CF5A1" w:rsidR="003318F4" w:rsidRPr="003318F4" w:rsidRDefault="003318F4" w:rsidP="005C0331">
      <w:pPr>
        <w:spacing w:after="0"/>
        <w:rPr>
          <w:rFonts w:cs="Calibri"/>
          <w:sz w:val="24"/>
          <w:szCs w:val="24"/>
          <w:highlight w:val="yellow"/>
        </w:rPr>
      </w:pPr>
    </w:p>
    <w:p w14:paraId="6BD7F75B" w14:textId="3812CA4E" w:rsidR="003318F4" w:rsidRPr="003318F4" w:rsidRDefault="003318F4" w:rsidP="005C0331">
      <w:pPr>
        <w:spacing w:after="0"/>
        <w:rPr>
          <w:rFonts w:cs="Calibri"/>
          <w:sz w:val="24"/>
          <w:szCs w:val="24"/>
          <w:highlight w:val="yellow"/>
        </w:rPr>
      </w:pPr>
    </w:p>
    <w:p w14:paraId="43E7F205" w14:textId="77777777" w:rsidR="003318F4" w:rsidRPr="003318F4" w:rsidRDefault="003318F4" w:rsidP="005C0331">
      <w:pPr>
        <w:spacing w:after="0"/>
        <w:rPr>
          <w:rFonts w:cs="Calibri"/>
          <w:sz w:val="24"/>
          <w:szCs w:val="24"/>
          <w:highlight w:val="yellow"/>
        </w:rPr>
      </w:pPr>
    </w:p>
    <w:p w14:paraId="624C8234" w14:textId="77777777" w:rsidR="003318F4" w:rsidRPr="003318F4" w:rsidRDefault="003318F4" w:rsidP="003318F4">
      <w:pPr>
        <w:spacing w:before="100" w:beforeAutospacing="1" w:after="100" w:afterAutospacing="1" w:line="240" w:lineRule="auto"/>
        <w:outlineLvl w:val="2"/>
        <w:rPr>
          <w:rFonts w:ascii="Times New Roman" w:eastAsia="Times New Roman" w:hAnsi="Times New Roman"/>
          <w:b/>
          <w:bCs/>
          <w:sz w:val="27"/>
          <w:szCs w:val="27"/>
          <w:highlight w:val="yellow"/>
        </w:rPr>
      </w:pPr>
      <w:r w:rsidRPr="003318F4">
        <w:rPr>
          <w:rFonts w:ascii="Times New Roman" w:eastAsia="Times New Roman" w:hAnsi="Times New Roman"/>
          <w:b/>
          <w:bCs/>
          <w:sz w:val="27"/>
          <w:szCs w:val="27"/>
          <w:highlight w:val="yellow"/>
        </w:rPr>
        <w:t>Academic Status Scale</w:t>
      </w:r>
    </w:p>
    <w:tbl>
      <w:tblPr>
        <w:tblW w:w="5000" w:type="pct"/>
        <w:tblCellSpacing w:w="7" w:type="dxa"/>
        <w:tblBorders>
          <w:top w:val="outset" w:sz="24" w:space="0" w:color="auto"/>
          <w:left w:val="outset" w:sz="24" w:space="0" w:color="auto"/>
          <w:bottom w:val="outset" w:sz="24" w:space="0" w:color="auto"/>
          <w:right w:val="outset" w:sz="24" w:space="0" w:color="auto"/>
        </w:tblBorders>
        <w:tblCellMar>
          <w:top w:w="60" w:type="dxa"/>
          <w:left w:w="60" w:type="dxa"/>
          <w:bottom w:w="60" w:type="dxa"/>
          <w:right w:w="60" w:type="dxa"/>
        </w:tblCellMar>
        <w:tblLook w:val="04A0" w:firstRow="1" w:lastRow="0" w:firstColumn="1" w:lastColumn="0" w:noHBand="0" w:noVBand="1"/>
      </w:tblPr>
      <w:tblGrid>
        <w:gridCol w:w="2812"/>
        <w:gridCol w:w="2441"/>
        <w:gridCol w:w="2618"/>
        <w:gridCol w:w="2625"/>
      </w:tblGrid>
      <w:tr w:rsidR="003318F4" w:rsidRPr="003318F4" w14:paraId="42638B4D" w14:textId="77777777">
        <w:trPr>
          <w:tblCellSpacing w:w="7"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2C2BF5A9"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b/>
                <w:bCs/>
                <w:sz w:val="24"/>
                <w:szCs w:val="24"/>
                <w:highlight w:val="yellow"/>
              </w:rPr>
              <w:t>Credit</w:t>
            </w:r>
            <w:r w:rsidRPr="003318F4">
              <w:rPr>
                <w:rFonts w:ascii="Times New Roman" w:eastAsia="Times New Roman" w:hAnsi="Times New Roman"/>
                <w:b/>
                <w:bCs/>
                <w:sz w:val="24"/>
                <w:szCs w:val="24"/>
                <w:highlight w:val="yellow"/>
              </w:rPr>
              <w:br/>
              <w:t>Hours</w:t>
            </w:r>
            <w:r w:rsidRPr="003318F4">
              <w:rPr>
                <w:rFonts w:ascii="Times New Roman" w:eastAsia="Times New Roman" w:hAnsi="Times New Roman"/>
                <w:b/>
                <w:bCs/>
                <w:sz w:val="24"/>
                <w:szCs w:val="24"/>
                <w:highlight w:val="yellow"/>
              </w:rPr>
              <w:br/>
              <w:t>Attempted</w:t>
            </w:r>
          </w:p>
        </w:tc>
        <w:tc>
          <w:tcPr>
            <w:tcW w:w="0" w:type="auto"/>
            <w:tcBorders>
              <w:top w:val="outset" w:sz="6" w:space="0" w:color="auto"/>
              <w:left w:val="outset" w:sz="6" w:space="0" w:color="auto"/>
              <w:bottom w:val="outset" w:sz="6" w:space="0" w:color="auto"/>
              <w:right w:val="outset" w:sz="6" w:space="0" w:color="auto"/>
            </w:tcBorders>
            <w:hideMark/>
          </w:tcPr>
          <w:p w14:paraId="2D7C1608"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 </w:t>
            </w:r>
          </w:p>
        </w:tc>
        <w:tc>
          <w:tcPr>
            <w:tcW w:w="0" w:type="auto"/>
            <w:gridSpan w:val="2"/>
            <w:tcBorders>
              <w:top w:val="outset" w:sz="6" w:space="0" w:color="auto"/>
              <w:left w:val="outset" w:sz="6" w:space="0" w:color="auto"/>
              <w:bottom w:val="outset" w:sz="6" w:space="0" w:color="auto"/>
              <w:right w:val="outset" w:sz="6" w:space="0" w:color="auto"/>
            </w:tcBorders>
            <w:hideMark/>
          </w:tcPr>
          <w:p w14:paraId="0C660F3F"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b/>
                <w:bCs/>
                <w:sz w:val="24"/>
                <w:szCs w:val="24"/>
                <w:highlight w:val="yellow"/>
              </w:rPr>
              <w:t xml:space="preserve">Unsatisfactory Progress </w:t>
            </w:r>
          </w:p>
        </w:tc>
      </w:tr>
      <w:tr w:rsidR="003318F4" w:rsidRPr="003318F4" w14:paraId="6C9D4E50" w14:textId="77777777">
        <w:trPr>
          <w:tblCellSpacing w:w="7" w:type="dxa"/>
        </w:trPr>
        <w:tc>
          <w:tcPr>
            <w:tcW w:w="0" w:type="auto"/>
            <w:vMerge/>
            <w:tcBorders>
              <w:top w:val="outset" w:sz="6" w:space="0" w:color="auto"/>
              <w:left w:val="outset" w:sz="6" w:space="0" w:color="auto"/>
              <w:bottom w:val="outset" w:sz="6" w:space="0" w:color="auto"/>
              <w:right w:val="outset" w:sz="6" w:space="0" w:color="auto"/>
            </w:tcBorders>
            <w:hideMark/>
          </w:tcPr>
          <w:p w14:paraId="7FE3D146" w14:textId="77777777" w:rsidR="003318F4" w:rsidRPr="003318F4" w:rsidRDefault="003318F4" w:rsidP="003318F4">
            <w:pPr>
              <w:spacing w:after="0" w:line="240" w:lineRule="auto"/>
              <w:rPr>
                <w:rFonts w:ascii="Times New Roman" w:eastAsia="Times New Roman" w:hAnsi="Times New Roman"/>
                <w:sz w:val="24"/>
                <w:szCs w:val="24"/>
                <w:highlight w:val="yellow"/>
              </w:rPr>
            </w:pPr>
          </w:p>
        </w:tc>
        <w:tc>
          <w:tcPr>
            <w:tcW w:w="0" w:type="auto"/>
            <w:tcBorders>
              <w:top w:val="outset" w:sz="6" w:space="0" w:color="auto"/>
              <w:left w:val="outset" w:sz="6" w:space="0" w:color="auto"/>
              <w:bottom w:val="outset" w:sz="6" w:space="0" w:color="auto"/>
              <w:right w:val="outset" w:sz="6" w:space="0" w:color="auto"/>
            </w:tcBorders>
            <w:hideMark/>
          </w:tcPr>
          <w:p w14:paraId="61E0757F"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b/>
                <w:bCs/>
                <w:sz w:val="24"/>
                <w:szCs w:val="24"/>
                <w:highlight w:val="yellow"/>
              </w:rPr>
              <w:t>No</w:t>
            </w:r>
            <w:r w:rsidRPr="003318F4">
              <w:rPr>
                <w:rFonts w:ascii="Times New Roman" w:eastAsia="Times New Roman" w:hAnsi="Times New Roman"/>
                <w:b/>
                <w:bCs/>
                <w:sz w:val="24"/>
                <w:szCs w:val="24"/>
                <w:highlight w:val="yellow"/>
              </w:rPr>
              <w:br/>
              <w:t>conditions</w:t>
            </w:r>
          </w:p>
        </w:tc>
        <w:tc>
          <w:tcPr>
            <w:tcW w:w="0" w:type="auto"/>
            <w:tcBorders>
              <w:top w:val="outset" w:sz="6" w:space="0" w:color="auto"/>
              <w:left w:val="outset" w:sz="6" w:space="0" w:color="auto"/>
              <w:bottom w:val="outset" w:sz="6" w:space="0" w:color="auto"/>
              <w:right w:val="outset" w:sz="6" w:space="0" w:color="auto"/>
            </w:tcBorders>
            <w:hideMark/>
          </w:tcPr>
          <w:p w14:paraId="7B0867C5"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b/>
                <w:bCs/>
                <w:sz w:val="24"/>
                <w:szCs w:val="24"/>
                <w:highlight w:val="yellow"/>
                <w:shd w:val="clear" w:color="auto" w:fill="B9C9FF"/>
              </w:rPr>
              <w:t>Caution</w:t>
            </w:r>
          </w:p>
        </w:tc>
        <w:tc>
          <w:tcPr>
            <w:tcW w:w="0" w:type="auto"/>
            <w:tcBorders>
              <w:top w:val="outset" w:sz="6" w:space="0" w:color="auto"/>
              <w:left w:val="outset" w:sz="6" w:space="0" w:color="auto"/>
              <w:bottom w:val="outset" w:sz="6" w:space="0" w:color="auto"/>
              <w:right w:val="outset" w:sz="6" w:space="0" w:color="auto"/>
            </w:tcBorders>
            <w:hideMark/>
          </w:tcPr>
          <w:p w14:paraId="0C81DA38"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b/>
                <w:bCs/>
                <w:sz w:val="24"/>
                <w:szCs w:val="24"/>
                <w:highlight w:val="yellow"/>
              </w:rPr>
              <w:t>Probation</w:t>
            </w:r>
          </w:p>
        </w:tc>
      </w:tr>
      <w:tr w:rsidR="003318F4" w:rsidRPr="003318F4" w14:paraId="6A7BD335" w14:textId="77777777">
        <w:trPr>
          <w:tblCellSpacing w:w="7" w:type="dxa"/>
        </w:trPr>
        <w:tc>
          <w:tcPr>
            <w:tcW w:w="0" w:type="auto"/>
            <w:vMerge/>
            <w:tcBorders>
              <w:top w:val="outset" w:sz="6" w:space="0" w:color="auto"/>
              <w:left w:val="outset" w:sz="6" w:space="0" w:color="auto"/>
              <w:bottom w:val="outset" w:sz="6" w:space="0" w:color="auto"/>
              <w:right w:val="outset" w:sz="6" w:space="0" w:color="auto"/>
            </w:tcBorders>
            <w:hideMark/>
          </w:tcPr>
          <w:p w14:paraId="69D24733" w14:textId="77777777" w:rsidR="003318F4" w:rsidRPr="003318F4" w:rsidRDefault="003318F4" w:rsidP="003318F4">
            <w:pPr>
              <w:spacing w:after="0" w:line="240" w:lineRule="auto"/>
              <w:rPr>
                <w:rFonts w:ascii="Times New Roman" w:eastAsia="Times New Roman" w:hAnsi="Times New Roman"/>
                <w:sz w:val="24"/>
                <w:szCs w:val="24"/>
                <w:highlight w:val="yellow"/>
              </w:rPr>
            </w:pPr>
          </w:p>
        </w:tc>
        <w:tc>
          <w:tcPr>
            <w:tcW w:w="0" w:type="auto"/>
            <w:tcBorders>
              <w:top w:val="outset" w:sz="6" w:space="0" w:color="auto"/>
              <w:left w:val="outset" w:sz="6" w:space="0" w:color="auto"/>
              <w:bottom w:val="outset" w:sz="6" w:space="0" w:color="auto"/>
              <w:right w:val="outset" w:sz="6" w:space="0" w:color="auto"/>
            </w:tcBorders>
            <w:hideMark/>
          </w:tcPr>
          <w:p w14:paraId="43025E59"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b/>
                <w:bCs/>
                <w:sz w:val="24"/>
                <w:szCs w:val="24"/>
                <w:highlight w:val="yellow"/>
              </w:rPr>
              <w:t xml:space="preserve">GPA </w:t>
            </w:r>
          </w:p>
        </w:tc>
        <w:tc>
          <w:tcPr>
            <w:tcW w:w="0" w:type="auto"/>
            <w:tcBorders>
              <w:top w:val="outset" w:sz="6" w:space="0" w:color="auto"/>
              <w:left w:val="outset" w:sz="6" w:space="0" w:color="auto"/>
              <w:bottom w:val="outset" w:sz="6" w:space="0" w:color="auto"/>
              <w:right w:val="outset" w:sz="6" w:space="0" w:color="auto"/>
            </w:tcBorders>
            <w:hideMark/>
          </w:tcPr>
          <w:p w14:paraId="4CEA489C"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b/>
                <w:bCs/>
                <w:sz w:val="24"/>
                <w:szCs w:val="24"/>
                <w:highlight w:val="yellow"/>
              </w:rPr>
              <w:t xml:space="preserve">GPA </w:t>
            </w:r>
          </w:p>
        </w:tc>
        <w:tc>
          <w:tcPr>
            <w:tcW w:w="0" w:type="auto"/>
            <w:tcBorders>
              <w:top w:val="outset" w:sz="6" w:space="0" w:color="auto"/>
              <w:left w:val="outset" w:sz="6" w:space="0" w:color="auto"/>
              <w:bottom w:val="outset" w:sz="6" w:space="0" w:color="auto"/>
              <w:right w:val="outset" w:sz="6" w:space="0" w:color="auto"/>
            </w:tcBorders>
            <w:hideMark/>
          </w:tcPr>
          <w:p w14:paraId="52F05F10"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b/>
                <w:bCs/>
                <w:sz w:val="24"/>
                <w:szCs w:val="24"/>
                <w:highlight w:val="yellow"/>
              </w:rPr>
              <w:t xml:space="preserve">GPA </w:t>
            </w:r>
          </w:p>
        </w:tc>
      </w:tr>
      <w:tr w:rsidR="003318F4" w:rsidRPr="003318F4" w14:paraId="09AB9D93" w14:textId="77777777">
        <w:trPr>
          <w:tblCellSpacing w:w="7" w:type="dxa"/>
        </w:trPr>
        <w:tc>
          <w:tcPr>
            <w:tcW w:w="0" w:type="auto"/>
            <w:tcBorders>
              <w:top w:val="outset" w:sz="6" w:space="0" w:color="auto"/>
              <w:left w:val="outset" w:sz="6" w:space="0" w:color="auto"/>
              <w:bottom w:val="outset" w:sz="6" w:space="0" w:color="auto"/>
              <w:right w:val="outset" w:sz="6" w:space="0" w:color="auto"/>
            </w:tcBorders>
            <w:hideMark/>
          </w:tcPr>
          <w:p w14:paraId="2B6295C3"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0 - 12.9</w:t>
            </w:r>
          </w:p>
        </w:tc>
        <w:tc>
          <w:tcPr>
            <w:tcW w:w="0" w:type="auto"/>
            <w:tcBorders>
              <w:top w:val="outset" w:sz="6" w:space="0" w:color="auto"/>
              <w:left w:val="outset" w:sz="6" w:space="0" w:color="auto"/>
              <w:bottom w:val="outset" w:sz="6" w:space="0" w:color="auto"/>
              <w:right w:val="outset" w:sz="6" w:space="0" w:color="auto"/>
            </w:tcBorders>
            <w:hideMark/>
          </w:tcPr>
          <w:p w14:paraId="001816D6"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1.50 - 4.0</w:t>
            </w:r>
          </w:p>
        </w:tc>
        <w:tc>
          <w:tcPr>
            <w:tcW w:w="0" w:type="auto"/>
            <w:tcBorders>
              <w:top w:val="outset" w:sz="6" w:space="0" w:color="auto"/>
              <w:left w:val="outset" w:sz="6" w:space="0" w:color="auto"/>
              <w:bottom w:val="outset" w:sz="6" w:space="0" w:color="auto"/>
              <w:right w:val="outset" w:sz="6" w:space="0" w:color="auto"/>
            </w:tcBorders>
            <w:hideMark/>
          </w:tcPr>
          <w:p w14:paraId="3730BDAD"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0.00 - 1.49</w:t>
            </w:r>
          </w:p>
        </w:tc>
        <w:tc>
          <w:tcPr>
            <w:tcW w:w="0" w:type="auto"/>
            <w:tcBorders>
              <w:top w:val="outset" w:sz="6" w:space="0" w:color="auto"/>
              <w:left w:val="outset" w:sz="6" w:space="0" w:color="auto"/>
              <w:bottom w:val="outset" w:sz="6" w:space="0" w:color="auto"/>
              <w:right w:val="outset" w:sz="6" w:space="0" w:color="auto"/>
            </w:tcBorders>
            <w:hideMark/>
          </w:tcPr>
          <w:p w14:paraId="63E95696"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 </w:t>
            </w:r>
          </w:p>
        </w:tc>
      </w:tr>
      <w:tr w:rsidR="003318F4" w:rsidRPr="003318F4" w14:paraId="475A0DA9" w14:textId="77777777">
        <w:trPr>
          <w:tblCellSpacing w:w="7" w:type="dxa"/>
        </w:trPr>
        <w:tc>
          <w:tcPr>
            <w:tcW w:w="0" w:type="auto"/>
            <w:tcBorders>
              <w:top w:val="outset" w:sz="6" w:space="0" w:color="auto"/>
              <w:left w:val="outset" w:sz="6" w:space="0" w:color="auto"/>
              <w:bottom w:val="outset" w:sz="6" w:space="0" w:color="auto"/>
              <w:right w:val="outset" w:sz="6" w:space="0" w:color="auto"/>
            </w:tcBorders>
            <w:hideMark/>
          </w:tcPr>
          <w:p w14:paraId="17C8C528"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13.0 - 23.9</w:t>
            </w:r>
          </w:p>
        </w:tc>
        <w:tc>
          <w:tcPr>
            <w:tcW w:w="0" w:type="auto"/>
            <w:tcBorders>
              <w:top w:val="outset" w:sz="6" w:space="0" w:color="auto"/>
              <w:left w:val="outset" w:sz="6" w:space="0" w:color="auto"/>
              <w:bottom w:val="outset" w:sz="6" w:space="0" w:color="auto"/>
              <w:right w:val="outset" w:sz="6" w:space="0" w:color="auto"/>
            </w:tcBorders>
            <w:hideMark/>
          </w:tcPr>
          <w:p w14:paraId="0C403E37"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1.75 - 4.0</w:t>
            </w:r>
          </w:p>
        </w:tc>
        <w:tc>
          <w:tcPr>
            <w:tcW w:w="0" w:type="auto"/>
            <w:tcBorders>
              <w:top w:val="outset" w:sz="6" w:space="0" w:color="auto"/>
              <w:left w:val="outset" w:sz="6" w:space="0" w:color="auto"/>
              <w:bottom w:val="outset" w:sz="6" w:space="0" w:color="auto"/>
              <w:right w:val="outset" w:sz="6" w:space="0" w:color="auto"/>
            </w:tcBorders>
            <w:hideMark/>
          </w:tcPr>
          <w:p w14:paraId="179F7DAE"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1.50 - 1.74</w:t>
            </w:r>
          </w:p>
        </w:tc>
        <w:tc>
          <w:tcPr>
            <w:tcW w:w="0" w:type="auto"/>
            <w:tcBorders>
              <w:top w:val="outset" w:sz="6" w:space="0" w:color="auto"/>
              <w:left w:val="outset" w:sz="6" w:space="0" w:color="auto"/>
              <w:bottom w:val="outset" w:sz="6" w:space="0" w:color="auto"/>
              <w:right w:val="outset" w:sz="6" w:space="0" w:color="auto"/>
            </w:tcBorders>
            <w:hideMark/>
          </w:tcPr>
          <w:p w14:paraId="5CA52A71"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0.00 -1.49</w:t>
            </w:r>
          </w:p>
        </w:tc>
      </w:tr>
      <w:tr w:rsidR="003318F4" w:rsidRPr="003318F4" w14:paraId="4D77259F" w14:textId="77777777">
        <w:trPr>
          <w:tblCellSpacing w:w="7" w:type="dxa"/>
        </w:trPr>
        <w:tc>
          <w:tcPr>
            <w:tcW w:w="0" w:type="auto"/>
            <w:tcBorders>
              <w:top w:val="outset" w:sz="6" w:space="0" w:color="auto"/>
              <w:left w:val="outset" w:sz="6" w:space="0" w:color="auto"/>
              <w:bottom w:val="outset" w:sz="6" w:space="0" w:color="auto"/>
              <w:right w:val="outset" w:sz="6" w:space="0" w:color="auto"/>
            </w:tcBorders>
            <w:hideMark/>
          </w:tcPr>
          <w:p w14:paraId="64CAF9B7"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24.0 - 44.9</w:t>
            </w:r>
          </w:p>
        </w:tc>
        <w:tc>
          <w:tcPr>
            <w:tcW w:w="0" w:type="auto"/>
            <w:tcBorders>
              <w:top w:val="outset" w:sz="6" w:space="0" w:color="auto"/>
              <w:left w:val="outset" w:sz="6" w:space="0" w:color="auto"/>
              <w:bottom w:val="outset" w:sz="6" w:space="0" w:color="auto"/>
              <w:right w:val="outset" w:sz="6" w:space="0" w:color="auto"/>
            </w:tcBorders>
            <w:hideMark/>
          </w:tcPr>
          <w:p w14:paraId="59DABBD8"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2.00 - 4.0</w:t>
            </w:r>
          </w:p>
        </w:tc>
        <w:tc>
          <w:tcPr>
            <w:tcW w:w="0" w:type="auto"/>
            <w:tcBorders>
              <w:top w:val="outset" w:sz="6" w:space="0" w:color="auto"/>
              <w:left w:val="outset" w:sz="6" w:space="0" w:color="auto"/>
              <w:bottom w:val="outset" w:sz="6" w:space="0" w:color="auto"/>
              <w:right w:val="outset" w:sz="6" w:space="0" w:color="auto"/>
            </w:tcBorders>
            <w:hideMark/>
          </w:tcPr>
          <w:p w14:paraId="3765298E"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1.75 - 1.99</w:t>
            </w:r>
          </w:p>
        </w:tc>
        <w:tc>
          <w:tcPr>
            <w:tcW w:w="0" w:type="auto"/>
            <w:tcBorders>
              <w:top w:val="outset" w:sz="6" w:space="0" w:color="auto"/>
              <w:left w:val="outset" w:sz="6" w:space="0" w:color="auto"/>
              <w:bottom w:val="outset" w:sz="6" w:space="0" w:color="auto"/>
              <w:right w:val="outset" w:sz="6" w:space="0" w:color="auto"/>
            </w:tcBorders>
            <w:hideMark/>
          </w:tcPr>
          <w:p w14:paraId="3EF80F7E"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0.00 - 1.74</w:t>
            </w:r>
          </w:p>
        </w:tc>
      </w:tr>
      <w:tr w:rsidR="003318F4" w:rsidRPr="003318F4" w14:paraId="24FA7579" w14:textId="77777777">
        <w:trPr>
          <w:tblCellSpacing w:w="7" w:type="dxa"/>
        </w:trPr>
        <w:tc>
          <w:tcPr>
            <w:tcW w:w="0" w:type="auto"/>
            <w:tcBorders>
              <w:top w:val="outset" w:sz="6" w:space="0" w:color="auto"/>
              <w:left w:val="outset" w:sz="6" w:space="0" w:color="auto"/>
              <w:bottom w:val="outset" w:sz="6" w:space="0" w:color="auto"/>
              <w:right w:val="outset" w:sz="6" w:space="0" w:color="auto"/>
            </w:tcBorders>
            <w:hideMark/>
          </w:tcPr>
          <w:p w14:paraId="6EEB1E39"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45.0 or more</w:t>
            </w:r>
          </w:p>
        </w:tc>
        <w:tc>
          <w:tcPr>
            <w:tcW w:w="0" w:type="auto"/>
            <w:tcBorders>
              <w:top w:val="outset" w:sz="6" w:space="0" w:color="auto"/>
              <w:left w:val="outset" w:sz="6" w:space="0" w:color="auto"/>
              <w:bottom w:val="outset" w:sz="6" w:space="0" w:color="auto"/>
              <w:right w:val="outset" w:sz="6" w:space="0" w:color="auto"/>
            </w:tcBorders>
            <w:hideMark/>
          </w:tcPr>
          <w:p w14:paraId="4CF36C43"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2.00 - 4.0</w:t>
            </w:r>
          </w:p>
        </w:tc>
        <w:tc>
          <w:tcPr>
            <w:tcW w:w="0" w:type="auto"/>
            <w:tcBorders>
              <w:top w:val="outset" w:sz="6" w:space="0" w:color="auto"/>
              <w:left w:val="outset" w:sz="6" w:space="0" w:color="auto"/>
              <w:bottom w:val="outset" w:sz="6" w:space="0" w:color="auto"/>
              <w:right w:val="outset" w:sz="6" w:space="0" w:color="auto"/>
            </w:tcBorders>
            <w:hideMark/>
          </w:tcPr>
          <w:p w14:paraId="318D3469" w14:textId="77777777" w:rsidR="003318F4" w:rsidRPr="003318F4" w:rsidRDefault="003318F4" w:rsidP="003318F4">
            <w:pPr>
              <w:spacing w:after="0" w:line="240" w:lineRule="auto"/>
              <w:jc w:val="center"/>
              <w:rPr>
                <w:rFonts w:ascii="Times New Roman" w:eastAsia="Times New Roman" w:hAnsi="Times New Roman"/>
                <w:sz w:val="24"/>
                <w:szCs w:val="24"/>
                <w:highlight w:val="yellow"/>
              </w:rPr>
            </w:pPr>
            <w:r w:rsidRPr="003318F4">
              <w:rPr>
                <w:rFonts w:ascii="Times New Roman" w:eastAsia="Times New Roman" w:hAnsi="Times New Roman"/>
                <w:sz w:val="24"/>
                <w:szCs w:val="24"/>
                <w:highlight w:val="yellow"/>
              </w:rPr>
              <w:t> </w:t>
            </w:r>
          </w:p>
        </w:tc>
        <w:tc>
          <w:tcPr>
            <w:tcW w:w="0" w:type="auto"/>
            <w:tcBorders>
              <w:top w:val="outset" w:sz="6" w:space="0" w:color="auto"/>
              <w:left w:val="outset" w:sz="6" w:space="0" w:color="auto"/>
              <w:bottom w:val="outset" w:sz="6" w:space="0" w:color="auto"/>
              <w:right w:val="outset" w:sz="6" w:space="0" w:color="auto"/>
            </w:tcBorders>
            <w:hideMark/>
          </w:tcPr>
          <w:p w14:paraId="11207378" w14:textId="77777777" w:rsidR="003318F4" w:rsidRPr="003318F4" w:rsidRDefault="003318F4" w:rsidP="003318F4">
            <w:pPr>
              <w:spacing w:after="0" w:line="240" w:lineRule="auto"/>
              <w:jc w:val="center"/>
              <w:rPr>
                <w:rFonts w:ascii="Times New Roman" w:eastAsia="Times New Roman" w:hAnsi="Times New Roman"/>
                <w:sz w:val="24"/>
                <w:szCs w:val="24"/>
              </w:rPr>
            </w:pPr>
            <w:r w:rsidRPr="003318F4">
              <w:rPr>
                <w:rFonts w:ascii="Times New Roman" w:eastAsia="Times New Roman" w:hAnsi="Times New Roman"/>
                <w:sz w:val="24"/>
                <w:szCs w:val="24"/>
                <w:highlight w:val="yellow"/>
              </w:rPr>
              <w:t>0.00 - 1.99</w:t>
            </w:r>
          </w:p>
        </w:tc>
      </w:tr>
    </w:tbl>
    <w:p w14:paraId="45C0D6A7" w14:textId="77777777" w:rsidR="004A0D43" w:rsidRDefault="004A0D43" w:rsidP="005C0331">
      <w:pPr>
        <w:spacing w:after="0"/>
        <w:rPr>
          <w:rFonts w:cs="Calibri"/>
          <w:sz w:val="24"/>
          <w:szCs w:val="24"/>
        </w:rPr>
      </w:pPr>
    </w:p>
    <w:p w14:paraId="11F7AAA6" w14:textId="77777777" w:rsidR="004A0D43" w:rsidRDefault="004A0D43" w:rsidP="005C0331">
      <w:pPr>
        <w:spacing w:after="0"/>
        <w:rPr>
          <w:rFonts w:cs="Calibri"/>
          <w:sz w:val="24"/>
          <w:szCs w:val="24"/>
        </w:rPr>
      </w:pPr>
    </w:p>
    <w:p w14:paraId="655A5DF2" w14:textId="77777777" w:rsidR="004A0D43" w:rsidRDefault="004A0D43" w:rsidP="005C0331">
      <w:pPr>
        <w:spacing w:after="0"/>
        <w:rPr>
          <w:rFonts w:cs="Calibri"/>
          <w:sz w:val="24"/>
          <w:szCs w:val="24"/>
        </w:rPr>
      </w:pPr>
    </w:p>
    <w:p w14:paraId="56D2FD3B" w14:textId="77777777" w:rsidR="004A0D43" w:rsidRDefault="004A0D43" w:rsidP="005C0331">
      <w:pPr>
        <w:spacing w:after="0"/>
        <w:rPr>
          <w:rFonts w:cs="Calibri"/>
          <w:sz w:val="24"/>
          <w:szCs w:val="24"/>
        </w:rPr>
      </w:pPr>
    </w:p>
    <w:p w14:paraId="7749A4FC" w14:textId="77777777" w:rsidR="004A0D43" w:rsidRDefault="004A0D43" w:rsidP="005C0331">
      <w:pPr>
        <w:spacing w:after="0"/>
        <w:rPr>
          <w:rFonts w:cs="Calibri"/>
          <w:sz w:val="24"/>
          <w:szCs w:val="24"/>
        </w:rPr>
      </w:pPr>
    </w:p>
    <w:p w14:paraId="5F4B4E9B" w14:textId="77777777" w:rsidR="004A0D43" w:rsidRDefault="004A0D43" w:rsidP="005C0331">
      <w:pPr>
        <w:spacing w:after="0"/>
        <w:rPr>
          <w:rFonts w:cs="Calibri"/>
          <w:sz w:val="24"/>
          <w:szCs w:val="24"/>
        </w:rPr>
      </w:pPr>
    </w:p>
    <w:p w14:paraId="6FCADFB5" w14:textId="103FD0B0" w:rsidR="00146942" w:rsidRDefault="00146942" w:rsidP="00146942">
      <w:pPr>
        <w:spacing w:after="0"/>
        <w:rPr>
          <w:sz w:val="24"/>
          <w:szCs w:val="24"/>
        </w:rPr>
      </w:pPr>
    </w:p>
    <w:p w14:paraId="7B35AC40" w14:textId="7E1975BF" w:rsidR="003318F4" w:rsidRDefault="003318F4" w:rsidP="00146942">
      <w:pPr>
        <w:spacing w:after="0"/>
        <w:rPr>
          <w:sz w:val="24"/>
          <w:szCs w:val="24"/>
        </w:rPr>
      </w:pPr>
    </w:p>
    <w:p w14:paraId="31C72516" w14:textId="1FE5CB2B" w:rsidR="003318F4" w:rsidRDefault="003318F4" w:rsidP="00146942">
      <w:pPr>
        <w:spacing w:after="0"/>
        <w:rPr>
          <w:sz w:val="24"/>
          <w:szCs w:val="24"/>
        </w:rPr>
      </w:pPr>
    </w:p>
    <w:p w14:paraId="4DAFF302" w14:textId="51A2ADD0" w:rsidR="003318F4" w:rsidRDefault="003318F4" w:rsidP="00146942">
      <w:pPr>
        <w:spacing w:after="0"/>
        <w:rPr>
          <w:sz w:val="24"/>
          <w:szCs w:val="24"/>
        </w:rPr>
      </w:pPr>
    </w:p>
    <w:p w14:paraId="68F2EA76" w14:textId="78AAAD82" w:rsidR="003318F4" w:rsidRDefault="003318F4" w:rsidP="00146942">
      <w:pPr>
        <w:spacing w:after="0"/>
        <w:rPr>
          <w:sz w:val="24"/>
          <w:szCs w:val="24"/>
        </w:rPr>
      </w:pPr>
    </w:p>
    <w:p w14:paraId="46CF4225" w14:textId="242F1399" w:rsidR="003318F4" w:rsidRDefault="003318F4" w:rsidP="00146942">
      <w:pPr>
        <w:spacing w:after="0"/>
        <w:rPr>
          <w:sz w:val="24"/>
          <w:szCs w:val="24"/>
        </w:rPr>
      </w:pPr>
    </w:p>
    <w:p w14:paraId="3D0F9938" w14:textId="1A89267D" w:rsidR="003318F4" w:rsidRDefault="003318F4" w:rsidP="00146942">
      <w:pPr>
        <w:spacing w:after="0"/>
        <w:rPr>
          <w:sz w:val="24"/>
          <w:szCs w:val="24"/>
        </w:rPr>
      </w:pPr>
    </w:p>
    <w:p w14:paraId="1A965BE9" w14:textId="657E1844" w:rsidR="003318F4" w:rsidRDefault="003318F4" w:rsidP="00146942">
      <w:pPr>
        <w:spacing w:after="0"/>
        <w:rPr>
          <w:sz w:val="24"/>
          <w:szCs w:val="24"/>
        </w:rPr>
      </w:pPr>
    </w:p>
    <w:p w14:paraId="3175E383" w14:textId="0F420330" w:rsidR="003318F4" w:rsidRDefault="003318F4" w:rsidP="00146942">
      <w:pPr>
        <w:spacing w:after="0"/>
        <w:rPr>
          <w:sz w:val="24"/>
          <w:szCs w:val="24"/>
        </w:rPr>
      </w:pPr>
    </w:p>
    <w:p w14:paraId="7280FE3C" w14:textId="1CEA8F54" w:rsidR="003318F4" w:rsidRDefault="003318F4" w:rsidP="00146942">
      <w:pPr>
        <w:spacing w:after="0"/>
        <w:rPr>
          <w:sz w:val="24"/>
          <w:szCs w:val="24"/>
        </w:rPr>
      </w:pPr>
    </w:p>
    <w:p w14:paraId="6D894CB9" w14:textId="54E17629" w:rsidR="003318F4" w:rsidRDefault="003318F4" w:rsidP="00146942">
      <w:pPr>
        <w:spacing w:after="0"/>
        <w:rPr>
          <w:sz w:val="24"/>
          <w:szCs w:val="24"/>
        </w:rPr>
      </w:pPr>
    </w:p>
    <w:p w14:paraId="687EE0C7" w14:textId="4E8D8A25" w:rsidR="003318F4" w:rsidRDefault="003318F4" w:rsidP="00146942">
      <w:pPr>
        <w:spacing w:after="0"/>
        <w:rPr>
          <w:sz w:val="24"/>
          <w:szCs w:val="24"/>
        </w:rPr>
      </w:pPr>
    </w:p>
    <w:p w14:paraId="26F98E54" w14:textId="7499EBD3" w:rsidR="003318F4" w:rsidRDefault="003318F4" w:rsidP="00146942">
      <w:pPr>
        <w:spacing w:after="0"/>
        <w:rPr>
          <w:sz w:val="24"/>
          <w:szCs w:val="24"/>
        </w:rPr>
      </w:pPr>
    </w:p>
    <w:p w14:paraId="4FF8F862" w14:textId="041641F1" w:rsidR="003318F4" w:rsidRDefault="003318F4" w:rsidP="00146942">
      <w:pPr>
        <w:spacing w:after="0"/>
        <w:rPr>
          <w:sz w:val="24"/>
          <w:szCs w:val="24"/>
        </w:rPr>
      </w:pPr>
    </w:p>
    <w:p w14:paraId="64EC7B36" w14:textId="77777777" w:rsidR="003318F4" w:rsidRDefault="003318F4" w:rsidP="00146942">
      <w:pPr>
        <w:spacing w:after="0"/>
        <w:rPr>
          <w:sz w:val="24"/>
          <w:szCs w:val="24"/>
        </w:rPr>
      </w:pPr>
    </w:p>
    <w:p w14:paraId="54F50668" w14:textId="77777777" w:rsidR="005C0331" w:rsidRDefault="005C0331" w:rsidP="005C0331">
      <w:pPr>
        <w:pStyle w:val="Heading1"/>
      </w:pPr>
      <w:bookmarkStart w:id="14" w:name="_Toc518901636"/>
      <w:r>
        <w:t>6 STEPS for SUCCESS</w:t>
      </w:r>
      <w:bookmarkEnd w:id="14"/>
      <w:r>
        <w:t xml:space="preserve"> </w:t>
      </w:r>
    </w:p>
    <w:p w14:paraId="5703B419" w14:textId="77777777" w:rsidR="005C0331" w:rsidRPr="00F15F7E" w:rsidRDefault="005C0331" w:rsidP="005C0331">
      <w:pPr>
        <w:spacing w:after="0" w:line="269" w:lineRule="auto"/>
        <w:ind w:left="10" w:hanging="10"/>
        <w:rPr>
          <w:rFonts w:cs="Calibri"/>
          <w:b/>
          <w:bCs/>
          <w:color w:val="000000"/>
          <w:sz w:val="24"/>
        </w:rPr>
      </w:pPr>
      <w:r w:rsidRPr="00F15F7E">
        <w:rPr>
          <w:rFonts w:cs="Calibri"/>
          <w:b/>
          <w:bCs/>
          <w:color w:val="000000"/>
          <w:sz w:val="24"/>
        </w:rPr>
        <w:t>Get Started at Delta College</w:t>
      </w:r>
    </w:p>
    <w:tbl>
      <w:tblPr>
        <w:tblW w:w="0" w:type="auto"/>
        <w:tblCellSpacing w:w="0" w:type="dxa"/>
        <w:tblCellMar>
          <w:left w:w="0" w:type="dxa"/>
          <w:right w:w="0" w:type="dxa"/>
        </w:tblCellMar>
        <w:tblLook w:val="04A0" w:firstRow="1" w:lastRow="0" w:firstColumn="1" w:lastColumn="0" w:noHBand="0" w:noVBand="1"/>
      </w:tblPr>
      <w:tblGrid>
        <w:gridCol w:w="775"/>
        <w:gridCol w:w="9682"/>
        <w:gridCol w:w="55"/>
      </w:tblGrid>
      <w:tr w:rsidR="005C0331" w:rsidRPr="00F15F7E" w14:paraId="6C5E0D22" w14:textId="77777777" w:rsidTr="008E46F7">
        <w:trPr>
          <w:gridAfter w:val="1"/>
          <w:tblCellSpacing w:w="0" w:type="dxa"/>
        </w:trPr>
        <w:tc>
          <w:tcPr>
            <w:tcW w:w="0" w:type="auto"/>
            <w:tcBorders>
              <w:top w:val="nil"/>
              <w:left w:val="nil"/>
              <w:bottom w:val="nil"/>
              <w:right w:val="nil"/>
            </w:tcBorders>
            <w:shd w:val="clear" w:color="auto" w:fill="D8D8D8"/>
            <w:vAlign w:val="center"/>
            <w:hideMark/>
          </w:tcPr>
          <w:p w14:paraId="442107A3" w14:textId="7E6C8B72" w:rsidR="005C0331" w:rsidRPr="00F15F7E" w:rsidRDefault="00646BD8" w:rsidP="008E46F7">
            <w:pPr>
              <w:spacing w:after="0" w:line="269" w:lineRule="auto"/>
              <w:ind w:left="10" w:hanging="10"/>
              <w:rPr>
                <w:rFonts w:cs="Calibri"/>
                <w:color w:val="000000"/>
                <w:sz w:val="24"/>
              </w:rPr>
            </w:pPr>
            <w:r>
              <w:rPr>
                <w:rFonts w:cs="Calibri"/>
                <w:noProof/>
                <w:color w:val="000000"/>
                <w:sz w:val="24"/>
              </w:rPr>
              <w:drawing>
                <wp:inline distT="0" distB="0" distL="0" distR="0" wp14:anchorId="3D0BECE7" wp14:editId="7E542DC3">
                  <wp:extent cx="457200" cy="457200"/>
                  <wp:effectExtent l="0" t="0" r="0" b="0"/>
                  <wp:docPr id="10" name="Picture 1" descr="http://www.delta.edu/images/icons/step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elta.edu/images/icons/step_1.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c>
          <w:tcPr>
            <w:tcW w:w="0" w:type="auto"/>
            <w:tcBorders>
              <w:top w:val="nil"/>
              <w:left w:val="nil"/>
              <w:bottom w:val="nil"/>
              <w:right w:val="nil"/>
            </w:tcBorders>
            <w:shd w:val="clear" w:color="auto" w:fill="D8D8D8"/>
            <w:vAlign w:val="center"/>
            <w:hideMark/>
          </w:tcPr>
          <w:p w14:paraId="422EC8EA" w14:textId="77777777" w:rsidR="005C0331" w:rsidRPr="00F15F7E" w:rsidRDefault="00896B6C" w:rsidP="008E46F7">
            <w:pPr>
              <w:spacing w:after="0" w:line="269" w:lineRule="auto"/>
              <w:ind w:left="10" w:hanging="10"/>
              <w:rPr>
                <w:rFonts w:cs="Calibri"/>
                <w:b/>
                <w:bCs/>
                <w:color w:val="000000"/>
                <w:sz w:val="24"/>
              </w:rPr>
            </w:pPr>
            <w:hyperlink r:id="rId20" w:history="1">
              <w:r w:rsidR="005C0331" w:rsidRPr="00F15F7E">
                <w:rPr>
                  <w:rStyle w:val="Hyperlink"/>
                  <w:rFonts w:cs="Calibri"/>
                  <w:b/>
                  <w:bCs/>
                  <w:sz w:val="24"/>
                </w:rPr>
                <w:t>Apply for Admission </w:t>
              </w:r>
            </w:hyperlink>
            <w:r w:rsidR="005C0331" w:rsidRPr="00F15F7E">
              <w:rPr>
                <w:rFonts w:cs="Calibri"/>
                <w:b/>
                <w:bCs/>
                <w:color w:val="000000"/>
                <w:sz w:val="24"/>
              </w:rPr>
              <w:t xml:space="preserve">&amp; </w:t>
            </w:r>
            <w:hyperlink r:id="rId21" w:tgtFrame="_blank" w:history="1">
              <w:r w:rsidR="005C0331" w:rsidRPr="00F15F7E">
                <w:rPr>
                  <w:rStyle w:val="Hyperlink"/>
                  <w:rFonts w:cs="Calibri"/>
                  <w:b/>
                  <w:bCs/>
                  <w:sz w:val="24"/>
                </w:rPr>
                <w:t>Financial Aid </w:t>
              </w:r>
            </w:hyperlink>
          </w:p>
          <w:p w14:paraId="17DE848A"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xml:space="preserve">Fill out the Delta College admission </w:t>
            </w:r>
            <w:hyperlink r:id="rId22" w:history="1">
              <w:r w:rsidRPr="00F15F7E">
                <w:rPr>
                  <w:rStyle w:val="Hyperlink"/>
                  <w:rFonts w:cs="Calibri"/>
                  <w:sz w:val="24"/>
                </w:rPr>
                <w:t>application</w:t>
              </w:r>
            </w:hyperlink>
            <w:r w:rsidRPr="00F15F7E">
              <w:rPr>
                <w:rFonts w:cs="Calibri"/>
                <w:color w:val="000000"/>
                <w:sz w:val="24"/>
              </w:rPr>
              <w:t>. Don’t worry, it’s free!</w:t>
            </w:r>
          </w:p>
          <w:p w14:paraId="4E8F5934"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xml:space="preserve">Fill out the Free Application for Federal Student Aid </w:t>
            </w:r>
            <w:hyperlink r:id="rId23" w:history="1">
              <w:r w:rsidRPr="00F15F7E">
                <w:rPr>
                  <w:rStyle w:val="Hyperlink"/>
                  <w:rFonts w:cs="Calibri"/>
                  <w:sz w:val="24"/>
                </w:rPr>
                <w:t>(FAFSA) </w:t>
              </w:r>
            </w:hyperlink>
            <w:r w:rsidRPr="00F15F7E">
              <w:rPr>
                <w:rFonts w:cs="Calibri"/>
                <w:color w:val="000000"/>
                <w:sz w:val="24"/>
              </w:rPr>
              <w:t>online. Delta’s school code is 002251. </w:t>
            </w:r>
          </w:p>
        </w:tc>
      </w:tr>
      <w:tr w:rsidR="005C0331" w:rsidRPr="00F15F7E" w14:paraId="4E7638B7" w14:textId="77777777" w:rsidTr="008E46F7">
        <w:trPr>
          <w:gridAfter w:val="1"/>
          <w:tblCellSpacing w:w="0" w:type="dxa"/>
        </w:trPr>
        <w:tc>
          <w:tcPr>
            <w:tcW w:w="0" w:type="auto"/>
            <w:vAlign w:val="center"/>
            <w:hideMark/>
          </w:tcPr>
          <w:p w14:paraId="6F2ACB1C"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p>
        </w:tc>
        <w:tc>
          <w:tcPr>
            <w:tcW w:w="0" w:type="auto"/>
            <w:vAlign w:val="center"/>
            <w:hideMark/>
          </w:tcPr>
          <w:p w14:paraId="57BED174"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p>
        </w:tc>
      </w:tr>
      <w:tr w:rsidR="005C0331" w:rsidRPr="00F15F7E" w14:paraId="791CF296" w14:textId="77777777" w:rsidTr="008E46F7">
        <w:trPr>
          <w:trHeight w:val="1356"/>
          <w:tblCellSpacing w:w="0" w:type="dxa"/>
        </w:trPr>
        <w:tc>
          <w:tcPr>
            <w:tcW w:w="0" w:type="auto"/>
            <w:vAlign w:val="center"/>
            <w:hideMark/>
          </w:tcPr>
          <w:p w14:paraId="286A9BB3" w14:textId="2056B6F4" w:rsidR="005C0331" w:rsidRPr="00F15F7E" w:rsidRDefault="00646BD8" w:rsidP="008E46F7">
            <w:pPr>
              <w:spacing w:after="0" w:line="269" w:lineRule="auto"/>
              <w:ind w:left="10" w:hanging="10"/>
              <w:rPr>
                <w:rFonts w:cs="Calibri"/>
                <w:color w:val="000000"/>
                <w:sz w:val="24"/>
              </w:rPr>
            </w:pPr>
            <w:r>
              <w:rPr>
                <w:rFonts w:cs="Calibri"/>
                <w:noProof/>
                <w:color w:val="000000"/>
                <w:sz w:val="24"/>
              </w:rPr>
              <w:drawing>
                <wp:inline distT="0" distB="0" distL="0" distR="0" wp14:anchorId="0D8C370F" wp14:editId="32DE9714">
                  <wp:extent cx="457200" cy="457200"/>
                  <wp:effectExtent l="0" t="0" r="0" b="0"/>
                  <wp:docPr id="9" name="Picture 2" descr="http://www.delta.edu/images/icons/step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delta.edu/images/icons/step_2.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96"/>
            </w:tblGrid>
            <w:tr w:rsidR="005C0331" w:rsidRPr="00F15F7E" w14:paraId="6DFAEB15" w14:textId="77777777" w:rsidTr="008E46F7">
              <w:trPr>
                <w:tblCellSpacing w:w="15" w:type="dxa"/>
                <w:jc w:val="center"/>
              </w:trPr>
              <w:tc>
                <w:tcPr>
                  <w:tcW w:w="0" w:type="auto"/>
                  <w:vAlign w:val="center"/>
                  <w:hideMark/>
                </w:tcPr>
                <w:p w14:paraId="1CE3E5FD" w14:textId="77777777" w:rsidR="005C0331" w:rsidRPr="00F15F7E" w:rsidRDefault="005C0331" w:rsidP="008E46F7">
                  <w:pPr>
                    <w:spacing w:after="0" w:line="269" w:lineRule="auto"/>
                    <w:ind w:left="10" w:hanging="10"/>
                    <w:rPr>
                      <w:rFonts w:cs="Calibri"/>
                      <w:color w:val="000000"/>
                      <w:sz w:val="24"/>
                    </w:rPr>
                  </w:pPr>
                </w:p>
              </w:tc>
            </w:tr>
          </w:tbl>
          <w:p w14:paraId="4E196C1B" w14:textId="77777777" w:rsidR="005C0331" w:rsidRPr="00F15F7E" w:rsidRDefault="005C0331" w:rsidP="008E46F7">
            <w:pPr>
              <w:spacing w:after="0" w:line="269" w:lineRule="auto"/>
              <w:ind w:left="10" w:hanging="10"/>
              <w:rPr>
                <w:rFonts w:cs="Calibri"/>
                <w:color w:val="000000"/>
                <w:sz w:val="24"/>
              </w:rPr>
            </w:pPr>
          </w:p>
        </w:tc>
        <w:tc>
          <w:tcPr>
            <w:tcW w:w="0" w:type="auto"/>
            <w:vAlign w:val="center"/>
            <w:hideMark/>
          </w:tcPr>
          <w:p w14:paraId="40551BCE" w14:textId="77777777" w:rsidR="005C0331" w:rsidRPr="00F15F7E" w:rsidRDefault="005C0331" w:rsidP="008E46F7">
            <w:pPr>
              <w:spacing w:after="0" w:line="269" w:lineRule="auto"/>
              <w:ind w:left="10" w:hanging="10"/>
              <w:rPr>
                <w:rStyle w:val="Hyperlink"/>
                <w:rFonts w:cs="Calibri"/>
                <w:b/>
                <w:bCs/>
                <w:sz w:val="24"/>
              </w:rPr>
            </w:pPr>
            <w:r>
              <w:rPr>
                <w:rFonts w:cs="Calibri"/>
                <w:b/>
                <w:bCs/>
                <w:color w:val="000000"/>
                <w:sz w:val="24"/>
              </w:rPr>
              <w:fldChar w:fldCharType="begin"/>
            </w:r>
            <w:r>
              <w:rPr>
                <w:rFonts w:cs="Calibri"/>
                <w:b/>
                <w:bCs/>
                <w:color w:val="000000"/>
                <w:sz w:val="24"/>
              </w:rPr>
              <w:instrText xml:space="preserve"> HYPERLINK "https://signup.delta.edu/" </w:instrText>
            </w:r>
            <w:r>
              <w:rPr>
                <w:rFonts w:cs="Calibri"/>
                <w:b/>
                <w:bCs/>
                <w:color w:val="000000"/>
                <w:sz w:val="24"/>
              </w:rPr>
              <w:fldChar w:fldCharType="separate"/>
            </w:r>
            <w:r w:rsidRPr="00F15F7E">
              <w:rPr>
                <w:rStyle w:val="Hyperlink"/>
                <w:rFonts w:cs="Calibri"/>
                <w:b/>
                <w:bCs/>
                <w:sz w:val="24"/>
              </w:rPr>
              <w:t>Create Your Account and Get Your Free Student ID</w:t>
            </w:r>
          </w:p>
          <w:p w14:paraId="1C187911" w14:textId="77777777" w:rsidR="005C0331" w:rsidRPr="00F15F7E" w:rsidRDefault="005C0331" w:rsidP="008E46F7">
            <w:pPr>
              <w:spacing w:after="0" w:line="269" w:lineRule="auto"/>
              <w:ind w:left="10" w:hanging="10"/>
              <w:rPr>
                <w:rFonts w:cs="Calibri"/>
                <w:color w:val="000000"/>
                <w:sz w:val="24"/>
              </w:rPr>
            </w:pPr>
            <w:r>
              <w:rPr>
                <w:rFonts w:cs="Calibri"/>
                <w:b/>
                <w:bCs/>
                <w:color w:val="000000"/>
                <w:sz w:val="24"/>
              </w:rPr>
              <w:fldChar w:fldCharType="end"/>
            </w:r>
            <w:r w:rsidRPr="00F15F7E">
              <w:rPr>
                <w:rFonts w:cs="Calibri"/>
                <w:color w:val="000000"/>
                <w:sz w:val="24"/>
              </w:rPr>
              <w:t xml:space="preserve">Create your Delta account so you have access to email, registration and other important electronic features. It’s easy! </w:t>
            </w:r>
          </w:p>
          <w:p w14:paraId="71E942BC" w14:textId="471527C9" w:rsidR="005C0331" w:rsidRPr="00F15F7E" w:rsidRDefault="005C0331" w:rsidP="008E46F7">
            <w:pPr>
              <w:spacing w:after="0" w:line="269" w:lineRule="auto"/>
              <w:ind w:left="10" w:hanging="10"/>
              <w:rPr>
                <w:rFonts w:cs="Calibri"/>
                <w:color w:val="000000"/>
                <w:sz w:val="24"/>
              </w:rPr>
            </w:pPr>
          </w:p>
        </w:tc>
        <w:tc>
          <w:tcPr>
            <w:tcW w:w="0" w:type="auto"/>
            <w:vAlign w:val="center"/>
            <w:hideMark/>
          </w:tcPr>
          <w:p w14:paraId="1CB22407"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p>
        </w:tc>
      </w:tr>
      <w:tr w:rsidR="005C0331" w:rsidRPr="00F15F7E" w14:paraId="022F7C1E" w14:textId="77777777" w:rsidTr="008E46F7">
        <w:trPr>
          <w:tblCellSpacing w:w="0" w:type="dxa"/>
        </w:trPr>
        <w:tc>
          <w:tcPr>
            <w:tcW w:w="0" w:type="auto"/>
            <w:vAlign w:val="center"/>
            <w:hideMark/>
          </w:tcPr>
          <w:p w14:paraId="669360B9" w14:textId="77777777" w:rsidR="005C0331" w:rsidRPr="00F15F7E" w:rsidRDefault="005C0331" w:rsidP="008E46F7">
            <w:pPr>
              <w:spacing w:after="0" w:line="269" w:lineRule="auto"/>
              <w:rPr>
                <w:rFonts w:cs="Calibri"/>
                <w:color w:val="000000"/>
                <w:sz w:val="24"/>
              </w:rPr>
            </w:pPr>
          </w:p>
        </w:tc>
        <w:tc>
          <w:tcPr>
            <w:tcW w:w="0" w:type="auto"/>
            <w:vAlign w:val="center"/>
            <w:hideMark/>
          </w:tcPr>
          <w:p w14:paraId="3EF27957"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p>
        </w:tc>
        <w:tc>
          <w:tcPr>
            <w:tcW w:w="0" w:type="auto"/>
            <w:vAlign w:val="center"/>
            <w:hideMark/>
          </w:tcPr>
          <w:p w14:paraId="7725DA2A"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p>
        </w:tc>
      </w:tr>
      <w:tr w:rsidR="005C0331" w:rsidRPr="00F15F7E" w14:paraId="1BD14CA0" w14:textId="77777777" w:rsidTr="008E46F7">
        <w:trPr>
          <w:tblCellSpacing w:w="0" w:type="dxa"/>
        </w:trPr>
        <w:tc>
          <w:tcPr>
            <w:tcW w:w="0" w:type="auto"/>
            <w:tcBorders>
              <w:top w:val="nil"/>
              <w:left w:val="nil"/>
              <w:bottom w:val="nil"/>
              <w:right w:val="nil"/>
            </w:tcBorders>
            <w:shd w:val="clear" w:color="auto" w:fill="D8D8D8"/>
            <w:vAlign w:val="center"/>
            <w:hideMark/>
          </w:tcPr>
          <w:p w14:paraId="72B92BF0" w14:textId="06E10DEE"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r w:rsidR="00646BD8">
              <w:rPr>
                <w:rFonts w:cs="Calibri"/>
                <w:noProof/>
                <w:color w:val="000000"/>
                <w:sz w:val="24"/>
              </w:rPr>
              <w:drawing>
                <wp:inline distT="0" distB="0" distL="0" distR="0" wp14:anchorId="5728E575" wp14:editId="4DD531B7">
                  <wp:extent cx="457200" cy="457200"/>
                  <wp:effectExtent l="0" t="0" r="0" b="0"/>
                  <wp:docPr id="8" name="Picture 3" descr="http://www.delta.edu/images/icons/step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delta.edu/images/icons/step_3.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c>
          <w:tcPr>
            <w:tcW w:w="0" w:type="auto"/>
            <w:tcBorders>
              <w:top w:val="nil"/>
              <w:left w:val="nil"/>
              <w:bottom w:val="nil"/>
              <w:right w:val="nil"/>
            </w:tcBorders>
            <w:shd w:val="clear" w:color="auto" w:fill="D8D8D8"/>
            <w:vAlign w:val="center"/>
            <w:hideMark/>
          </w:tcPr>
          <w:p w14:paraId="44D79A5D" w14:textId="77777777" w:rsidR="005C0331" w:rsidRPr="00F15F7E" w:rsidRDefault="00896B6C" w:rsidP="008E46F7">
            <w:pPr>
              <w:spacing w:after="0" w:line="269" w:lineRule="auto"/>
              <w:ind w:left="10" w:hanging="10"/>
              <w:rPr>
                <w:rFonts w:cs="Calibri"/>
                <w:b/>
                <w:bCs/>
                <w:color w:val="000000"/>
                <w:sz w:val="24"/>
              </w:rPr>
            </w:pPr>
            <w:hyperlink r:id="rId26" w:history="1">
              <w:r w:rsidR="005C0331" w:rsidRPr="00F15F7E">
                <w:rPr>
                  <w:rStyle w:val="Hyperlink"/>
                  <w:rFonts w:cs="Calibri"/>
                  <w:b/>
                  <w:bCs/>
                  <w:sz w:val="24"/>
                </w:rPr>
                <w:t>Course Placement</w:t>
              </w:r>
            </w:hyperlink>
          </w:p>
          <w:p w14:paraId="1E49BC3A" w14:textId="6D1796D6" w:rsidR="005C0331" w:rsidRPr="00F15F7E" w:rsidRDefault="005C0331" w:rsidP="009300C3">
            <w:pPr>
              <w:spacing w:after="0" w:line="269" w:lineRule="auto"/>
              <w:ind w:left="10" w:hanging="10"/>
              <w:rPr>
                <w:rFonts w:cs="Calibri"/>
                <w:color w:val="000000"/>
                <w:sz w:val="24"/>
              </w:rPr>
            </w:pPr>
            <w:r w:rsidRPr="00F15F7E">
              <w:rPr>
                <w:rFonts w:cs="Calibri"/>
                <w:color w:val="000000"/>
                <w:sz w:val="24"/>
              </w:rPr>
              <w:t xml:space="preserve">Delta requires new students to complete either the </w:t>
            </w:r>
            <w:r w:rsidR="009300C3">
              <w:rPr>
                <w:rFonts w:cs="Calibri"/>
                <w:color w:val="000000"/>
                <w:sz w:val="24"/>
              </w:rPr>
              <w:t>ACCUPLACER</w:t>
            </w:r>
            <w:r w:rsidRPr="00F15F7E">
              <w:rPr>
                <w:rFonts w:cs="Calibri"/>
                <w:color w:val="000000"/>
                <w:sz w:val="24"/>
              </w:rPr>
              <w:t xml:space="preserve"> Assessment or have the appropriate scores on the </w:t>
            </w:r>
            <w:r w:rsidR="009300C3">
              <w:rPr>
                <w:rFonts w:cs="Calibri"/>
                <w:color w:val="000000"/>
                <w:sz w:val="24"/>
              </w:rPr>
              <w:t xml:space="preserve">SAT </w:t>
            </w:r>
            <w:r w:rsidRPr="00F15F7E">
              <w:rPr>
                <w:rFonts w:cs="Calibri"/>
                <w:color w:val="000000"/>
                <w:sz w:val="24"/>
              </w:rPr>
              <w:t xml:space="preserve">(minimum sub-score of </w:t>
            </w:r>
            <w:r w:rsidR="009300C3">
              <w:rPr>
                <w:rFonts w:cs="Calibri"/>
                <w:color w:val="000000"/>
                <w:sz w:val="24"/>
              </w:rPr>
              <w:t>480 Reading and Writing</w:t>
            </w:r>
            <w:r w:rsidRPr="00F15F7E">
              <w:rPr>
                <w:rFonts w:cs="Calibri"/>
                <w:color w:val="000000"/>
                <w:sz w:val="24"/>
              </w:rPr>
              <w:t xml:space="preserve"> </w:t>
            </w:r>
            <w:r w:rsidR="009300C3">
              <w:rPr>
                <w:rFonts w:cs="Calibri"/>
                <w:color w:val="000000"/>
                <w:sz w:val="24"/>
              </w:rPr>
              <w:t>and 500</w:t>
            </w:r>
            <w:r w:rsidRPr="00F15F7E">
              <w:rPr>
                <w:rFonts w:cs="Calibri"/>
                <w:color w:val="000000"/>
                <w:sz w:val="24"/>
              </w:rPr>
              <w:t xml:space="preserve"> in Math). These tests identify current skill levels in Math, English and Reading. You can take the </w:t>
            </w:r>
            <w:r w:rsidR="009300C3" w:rsidRPr="009300C3">
              <w:rPr>
                <w:rFonts w:cs="Calibri"/>
                <w:sz w:val="24"/>
              </w:rPr>
              <w:t>ACCUPLAC</w:t>
            </w:r>
            <w:r w:rsidR="009300C3">
              <w:rPr>
                <w:rFonts w:cs="Calibri"/>
                <w:sz w:val="24"/>
              </w:rPr>
              <w:t>ER</w:t>
            </w:r>
            <w:r w:rsidRPr="00F15F7E">
              <w:rPr>
                <w:rFonts w:cs="Calibri"/>
                <w:color w:val="000000"/>
                <w:sz w:val="24"/>
              </w:rPr>
              <w:t> at Delta – Room A133 (Don’t forget a photo ID!)</w:t>
            </w:r>
          </w:p>
        </w:tc>
        <w:tc>
          <w:tcPr>
            <w:tcW w:w="0" w:type="auto"/>
            <w:vAlign w:val="center"/>
            <w:hideMark/>
          </w:tcPr>
          <w:p w14:paraId="0DC6B9C4"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p>
        </w:tc>
      </w:tr>
      <w:tr w:rsidR="005C0331" w:rsidRPr="00F15F7E" w14:paraId="5C3E5C41" w14:textId="77777777" w:rsidTr="008E46F7">
        <w:trPr>
          <w:tblCellSpacing w:w="0" w:type="dxa"/>
        </w:trPr>
        <w:tc>
          <w:tcPr>
            <w:tcW w:w="0" w:type="auto"/>
            <w:vAlign w:val="center"/>
            <w:hideMark/>
          </w:tcPr>
          <w:p w14:paraId="47756759"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p>
        </w:tc>
        <w:tc>
          <w:tcPr>
            <w:tcW w:w="0" w:type="auto"/>
            <w:vAlign w:val="center"/>
            <w:hideMark/>
          </w:tcPr>
          <w:p w14:paraId="7E0A9745"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p>
        </w:tc>
        <w:tc>
          <w:tcPr>
            <w:tcW w:w="0" w:type="auto"/>
            <w:vAlign w:val="center"/>
            <w:hideMark/>
          </w:tcPr>
          <w:p w14:paraId="775A3F61"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p>
        </w:tc>
      </w:tr>
      <w:tr w:rsidR="005C0331" w:rsidRPr="00F15F7E" w14:paraId="70F29910" w14:textId="77777777" w:rsidTr="008E46F7">
        <w:trPr>
          <w:tblCellSpacing w:w="0" w:type="dxa"/>
        </w:trPr>
        <w:tc>
          <w:tcPr>
            <w:tcW w:w="0" w:type="auto"/>
            <w:vAlign w:val="center"/>
            <w:hideMark/>
          </w:tcPr>
          <w:p w14:paraId="5F6618BB" w14:textId="0F44F330" w:rsidR="005C0331" w:rsidRPr="00F15F7E" w:rsidRDefault="00646BD8" w:rsidP="008E46F7">
            <w:pPr>
              <w:spacing w:after="0" w:line="269" w:lineRule="auto"/>
              <w:ind w:left="10" w:hanging="10"/>
              <w:rPr>
                <w:rFonts w:cs="Calibri"/>
                <w:color w:val="000000"/>
                <w:sz w:val="24"/>
              </w:rPr>
            </w:pPr>
            <w:r>
              <w:rPr>
                <w:rFonts w:cs="Calibri"/>
                <w:noProof/>
                <w:color w:val="000000"/>
                <w:sz w:val="24"/>
              </w:rPr>
              <w:drawing>
                <wp:inline distT="0" distB="0" distL="0" distR="0" wp14:anchorId="56F79D62" wp14:editId="1349BF84">
                  <wp:extent cx="457200" cy="457200"/>
                  <wp:effectExtent l="0" t="0" r="0" b="0"/>
                  <wp:docPr id="3" name="Picture 4" descr="http://www.delta.edu/images/icons/step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delta.edu/images/icons/step_4.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c>
          <w:tcPr>
            <w:tcW w:w="0" w:type="auto"/>
            <w:vAlign w:val="center"/>
            <w:hideMark/>
          </w:tcPr>
          <w:p w14:paraId="6ACFA615" w14:textId="77777777" w:rsidR="005C0331" w:rsidRPr="00F15F7E" w:rsidRDefault="00896B6C" w:rsidP="008E46F7">
            <w:pPr>
              <w:spacing w:after="0" w:line="269" w:lineRule="auto"/>
              <w:ind w:left="10" w:hanging="10"/>
              <w:rPr>
                <w:rFonts w:cs="Calibri"/>
                <w:b/>
                <w:bCs/>
                <w:color w:val="000000"/>
                <w:sz w:val="24"/>
              </w:rPr>
            </w:pPr>
            <w:hyperlink r:id="rId28" w:history="1">
              <w:r w:rsidR="005C0331" w:rsidRPr="00F15F7E">
                <w:rPr>
                  <w:rStyle w:val="Hyperlink"/>
                  <w:rFonts w:cs="Calibri"/>
                  <w:b/>
                  <w:bCs/>
                  <w:sz w:val="24"/>
                </w:rPr>
                <w:t>Orientation</w:t>
              </w:r>
            </w:hyperlink>
          </w:p>
          <w:p w14:paraId="3B235FE7" w14:textId="429ABDD9" w:rsidR="005C0331" w:rsidRPr="00F15F7E" w:rsidRDefault="009300C3" w:rsidP="008E46F7">
            <w:pPr>
              <w:spacing w:after="0" w:line="269" w:lineRule="auto"/>
              <w:ind w:left="10" w:hanging="10"/>
              <w:rPr>
                <w:rFonts w:cs="Calibri"/>
                <w:color w:val="000000"/>
                <w:sz w:val="24"/>
              </w:rPr>
            </w:pPr>
            <w:r>
              <w:rPr>
                <w:rFonts w:cs="Calibri"/>
                <w:color w:val="000000"/>
                <w:sz w:val="24"/>
              </w:rPr>
              <w:t xml:space="preserve">All incoming freshman must attend a face-to-face orientation. You can schedule your orientation through the admissions office. </w:t>
            </w:r>
            <w:r w:rsidR="005C0331" w:rsidRPr="00F15F7E">
              <w:rPr>
                <w:rFonts w:cs="Calibri"/>
                <w:color w:val="000000"/>
                <w:sz w:val="24"/>
              </w:rPr>
              <w:t xml:space="preserve"> </w:t>
            </w:r>
          </w:p>
        </w:tc>
        <w:tc>
          <w:tcPr>
            <w:tcW w:w="0" w:type="auto"/>
            <w:vAlign w:val="center"/>
            <w:hideMark/>
          </w:tcPr>
          <w:p w14:paraId="5722E686" w14:textId="77777777" w:rsidR="005C0331" w:rsidRPr="00F15F7E" w:rsidRDefault="005C0331" w:rsidP="008E46F7">
            <w:pPr>
              <w:spacing w:after="0" w:line="269" w:lineRule="auto"/>
              <w:ind w:left="10" w:hanging="10"/>
              <w:rPr>
                <w:rFonts w:cs="Calibri"/>
                <w:color w:val="000000"/>
                <w:sz w:val="24"/>
              </w:rPr>
            </w:pPr>
          </w:p>
        </w:tc>
      </w:tr>
      <w:tr w:rsidR="005C0331" w:rsidRPr="00F15F7E" w14:paraId="7D2C6BC1" w14:textId="77777777" w:rsidTr="008E46F7">
        <w:trPr>
          <w:tblCellSpacing w:w="0" w:type="dxa"/>
        </w:trPr>
        <w:tc>
          <w:tcPr>
            <w:tcW w:w="0" w:type="auto"/>
            <w:vAlign w:val="center"/>
            <w:hideMark/>
          </w:tcPr>
          <w:p w14:paraId="25E6FAB8"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p>
        </w:tc>
        <w:tc>
          <w:tcPr>
            <w:tcW w:w="0" w:type="auto"/>
            <w:vAlign w:val="center"/>
            <w:hideMark/>
          </w:tcPr>
          <w:p w14:paraId="292D1AB8"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p>
        </w:tc>
        <w:tc>
          <w:tcPr>
            <w:tcW w:w="0" w:type="auto"/>
            <w:vAlign w:val="center"/>
            <w:hideMark/>
          </w:tcPr>
          <w:p w14:paraId="4266CF53" w14:textId="77777777" w:rsidR="005C0331" w:rsidRPr="00F15F7E" w:rsidRDefault="005C0331" w:rsidP="008E46F7">
            <w:pPr>
              <w:spacing w:after="0" w:line="269" w:lineRule="auto"/>
              <w:ind w:left="10" w:hanging="10"/>
              <w:rPr>
                <w:rFonts w:cs="Calibri"/>
                <w:color w:val="000000"/>
                <w:sz w:val="24"/>
              </w:rPr>
            </w:pPr>
          </w:p>
        </w:tc>
      </w:tr>
      <w:tr w:rsidR="005C0331" w:rsidRPr="00F15F7E" w14:paraId="1C63C36D" w14:textId="77777777" w:rsidTr="008E46F7">
        <w:trPr>
          <w:tblCellSpacing w:w="0" w:type="dxa"/>
        </w:trPr>
        <w:tc>
          <w:tcPr>
            <w:tcW w:w="0" w:type="auto"/>
            <w:tcBorders>
              <w:top w:val="nil"/>
              <w:left w:val="nil"/>
              <w:bottom w:val="nil"/>
              <w:right w:val="nil"/>
            </w:tcBorders>
            <w:shd w:val="clear" w:color="auto" w:fill="D8D8D8"/>
            <w:vAlign w:val="center"/>
            <w:hideMark/>
          </w:tcPr>
          <w:p w14:paraId="2C2ECBB1" w14:textId="1E184531" w:rsidR="005C0331" w:rsidRPr="00F15F7E" w:rsidRDefault="00646BD8" w:rsidP="008E46F7">
            <w:pPr>
              <w:spacing w:after="0" w:line="269" w:lineRule="auto"/>
              <w:ind w:left="10" w:hanging="10"/>
              <w:rPr>
                <w:rFonts w:cs="Calibri"/>
                <w:color w:val="000000"/>
                <w:sz w:val="24"/>
              </w:rPr>
            </w:pPr>
            <w:r>
              <w:rPr>
                <w:rFonts w:cs="Calibri"/>
                <w:noProof/>
                <w:color w:val="000000"/>
                <w:sz w:val="24"/>
              </w:rPr>
              <w:drawing>
                <wp:inline distT="0" distB="0" distL="0" distR="0" wp14:anchorId="745D974F" wp14:editId="41240673">
                  <wp:extent cx="457200" cy="457200"/>
                  <wp:effectExtent l="0" t="0" r="0" b="0"/>
                  <wp:docPr id="1" name="Picture 5" descr="http://www.delta.edu/images/icons/step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delta.edu/images/icons/step_5.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c>
          <w:tcPr>
            <w:tcW w:w="0" w:type="auto"/>
            <w:tcBorders>
              <w:top w:val="nil"/>
              <w:left w:val="nil"/>
              <w:bottom w:val="nil"/>
              <w:right w:val="nil"/>
            </w:tcBorders>
            <w:shd w:val="clear" w:color="auto" w:fill="D8D8D8"/>
            <w:vAlign w:val="center"/>
            <w:hideMark/>
          </w:tcPr>
          <w:p w14:paraId="1A491374" w14:textId="77777777" w:rsidR="005C0331" w:rsidRPr="00F15F7E" w:rsidRDefault="00896B6C" w:rsidP="008E46F7">
            <w:pPr>
              <w:spacing w:after="0" w:line="269" w:lineRule="auto"/>
              <w:ind w:left="10" w:hanging="10"/>
              <w:rPr>
                <w:rFonts w:cs="Calibri"/>
                <w:b/>
                <w:bCs/>
                <w:color w:val="000000"/>
                <w:sz w:val="24"/>
              </w:rPr>
            </w:pPr>
            <w:hyperlink r:id="rId30" w:history="1">
              <w:r w:rsidR="005C0331" w:rsidRPr="00F15F7E">
                <w:rPr>
                  <w:rStyle w:val="Hyperlink"/>
                  <w:rFonts w:cs="Calibri"/>
                  <w:b/>
                  <w:bCs/>
                  <w:sz w:val="24"/>
                </w:rPr>
                <w:t xml:space="preserve">Register for Classes </w:t>
              </w:r>
            </w:hyperlink>
          </w:p>
          <w:p w14:paraId="007C0DEE" w14:textId="23637887" w:rsidR="005C0331" w:rsidRPr="00F15F7E" w:rsidRDefault="009300C3" w:rsidP="008E46F7">
            <w:pPr>
              <w:spacing w:after="0" w:line="269" w:lineRule="auto"/>
              <w:ind w:left="10" w:hanging="10"/>
              <w:rPr>
                <w:rFonts w:cs="Calibri"/>
                <w:color w:val="000000"/>
                <w:sz w:val="24"/>
              </w:rPr>
            </w:pPr>
            <w:r>
              <w:rPr>
                <w:rFonts w:cs="Calibri"/>
                <w:color w:val="000000"/>
                <w:sz w:val="24"/>
              </w:rPr>
              <w:t>You will</w:t>
            </w:r>
            <w:r w:rsidR="005C0331" w:rsidRPr="00F15F7E">
              <w:rPr>
                <w:rFonts w:cs="Calibri"/>
                <w:color w:val="000000"/>
                <w:sz w:val="24"/>
              </w:rPr>
              <w:t xml:space="preserve"> meet with an academic advisor/counselor (</w:t>
            </w:r>
            <w:hyperlink r:id="rId31" w:history="1">
              <w:r w:rsidR="005C0331" w:rsidRPr="00F15F7E">
                <w:rPr>
                  <w:rStyle w:val="Hyperlink"/>
                  <w:rFonts w:cs="Calibri"/>
                  <w:sz w:val="24"/>
                </w:rPr>
                <w:t>Room D102</w:t>
              </w:r>
            </w:hyperlink>
            <w:r>
              <w:rPr>
                <w:rFonts w:cs="Calibri"/>
                <w:color w:val="000000"/>
                <w:sz w:val="24"/>
              </w:rPr>
              <w:t>) during your orientation date.</w:t>
            </w:r>
            <w:r w:rsidR="005C0331" w:rsidRPr="00F15F7E">
              <w:rPr>
                <w:rFonts w:cs="Calibri"/>
                <w:color w:val="000000"/>
                <w:sz w:val="24"/>
              </w:rPr>
              <w:t xml:space="preserve"> The earlier the better! This will get you on the right track to meet your educational goals.</w:t>
            </w:r>
          </w:p>
          <w:p w14:paraId="322F0D32"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Next, register for classes.</w:t>
            </w:r>
          </w:p>
          <w:p w14:paraId="521A17AC" w14:textId="77777777" w:rsidR="005C0331" w:rsidRPr="00F15F7E" w:rsidRDefault="005C0331" w:rsidP="005C0331">
            <w:pPr>
              <w:numPr>
                <w:ilvl w:val="0"/>
                <w:numId w:val="9"/>
              </w:numPr>
              <w:spacing w:after="0" w:line="269" w:lineRule="auto"/>
              <w:rPr>
                <w:rFonts w:cs="Calibri"/>
                <w:color w:val="000000"/>
                <w:sz w:val="24"/>
              </w:rPr>
            </w:pPr>
            <w:r w:rsidRPr="00F15F7E">
              <w:rPr>
                <w:rFonts w:cs="Calibri"/>
                <w:color w:val="000000"/>
                <w:sz w:val="24"/>
              </w:rPr>
              <w:t xml:space="preserve">Winter registration &gt; begins in October. </w:t>
            </w:r>
          </w:p>
          <w:p w14:paraId="4E0B0507" w14:textId="77777777" w:rsidR="005C0331" w:rsidRPr="00F15F7E" w:rsidRDefault="005C0331" w:rsidP="005C0331">
            <w:pPr>
              <w:numPr>
                <w:ilvl w:val="0"/>
                <w:numId w:val="9"/>
              </w:numPr>
              <w:spacing w:after="0" w:line="269" w:lineRule="auto"/>
              <w:rPr>
                <w:rFonts w:cs="Calibri"/>
                <w:color w:val="000000"/>
                <w:sz w:val="24"/>
              </w:rPr>
            </w:pPr>
            <w:r w:rsidRPr="00F15F7E">
              <w:rPr>
                <w:rFonts w:cs="Calibri"/>
                <w:color w:val="000000"/>
                <w:sz w:val="24"/>
              </w:rPr>
              <w:t xml:space="preserve">Spring registration &gt; begins in March. </w:t>
            </w:r>
          </w:p>
          <w:p w14:paraId="17CCB01E" w14:textId="77777777" w:rsidR="005C0331" w:rsidRPr="00F15F7E" w:rsidRDefault="005C0331" w:rsidP="005C0331">
            <w:pPr>
              <w:numPr>
                <w:ilvl w:val="0"/>
                <w:numId w:val="9"/>
              </w:numPr>
              <w:spacing w:after="0" w:line="269" w:lineRule="auto"/>
              <w:rPr>
                <w:rFonts w:cs="Calibri"/>
                <w:color w:val="000000"/>
                <w:sz w:val="24"/>
              </w:rPr>
            </w:pPr>
            <w:r w:rsidRPr="00F15F7E">
              <w:rPr>
                <w:rFonts w:cs="Calibri"/>
                <w:color w:val="000000"/>
                <w:sz w:val="24"/>
              </w:rPr>
              <w:t xml:space="preserve">Fall registration &gt; begins in April. </w:t>
            </w:r>
          </w:p>
        </w:tc>
        <w:tc>
          <w:tcPr>
            <w:tcW w:w="0" w:type="auto"/>
            <w:vAlign w:val="center"/>
            <w:hideMark/>
          </w:tcPr>
          <w:p w14:paraId="228D28D2" w14:textId="77777777" w:rsidR="005C0331" w:rsidRPr="00F15F7E" w:rsidRDefault="005C0331" w:rsidP="008E46F7">
            <w:pPr>
              <w:spacing w:after="0" w:line="269" w:lineRule="auto"/>
              <w:ind w:left="10" w:hanging="10"/>
              <w:rPr>
                <w:rFonts w:cs="Calibri"/>
                <w:color w:val="000000"/>
                <w:sz w:val="24"/>
              </w:rPr>
            </w:pPr>
          </w:p>
        </w:tc>
      </w:tr>
      <w:tr w:rsidR="005C0331" w:rsidRPr="00F15F7E" w14:paraId="0EDDC1D6" w14:textId="77777777" w:rsidTr="008E46F7">
        <w:trPr>
          <w:tblCellSpacing w:w="0" w:type="dxa"/>
        </w:trPr>
        <w:tc>
          <w:tcPr>
            <w:tcW w:w="0" w:type="auto"/>
            <w:vAlign w:val="center"/>
            <w:hideMark/>
          </w:tcPr>
          <w:p w14:paraId="3A4CFCD9"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p>
        </w:tc>
        <w:tc>
          <w:tcPr>
            <w:tcW w:w="0" w:type="auto"/>
            <w:vAlign w:val="center"/>
            <w:hideMark/>
          </w:tcPr>
          <w:p w14:paraId="368CD8EA"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t> </w:t>
            </w:r>
          </w:p>
        </w:tc>
        <w:tc>
          <w:tcPr>
            <w:tcW w:w="0" w:type="auto"/>
            <w:vAlign w:val="center"/>
            <w:hideMark/>
          </w:tcPr>
          <w:p w14:paraId="546A58CE" w14:textId="77777777" w:rsidR="005C0331" w:rsidRPr="00F15F7E" w:rsidRDefault="005C0331" w:rsidP="008E46F7">
            <w:pPr>
              <w:spacing w:after="0" w:line="269" w:lineRule="auto"/>
              <w:ind w:left="10" w:hanging="10"/>
              <w:rPr>
                <w:rFonts w:cs="Calibri"/>
                <w:color w:val="000000"/>
                <w:sz w:val="24"/>
              </w:rPr>
            </w:pPr>
          </w:p>
        </w:tc>
      </w:tr>
      <w:tr w:rsidR="005C0331" w:rsidRPr="00F15F7E" w14:paraId="050F6B4C" w14:textId="77777777" w:rsidTr="008E46F7">
        <w:trPr>
          <w:tblCellSpacing w:w="0" w:type="dxa"/>
        </w:trPr>
        <w:tc>
          <w:tcPr>
            <w:tcW w:w="0" w:type="auto"/>
            <w:vAlign w:val="center"/>
            <w:hideMark/>
          </w:tcPr>
          <w:p w14:paraId="6C61F0E7" w14:textId="713A5F8C" w:rsidR="005C0331" w:rsidRPr="00F15F7E" w:rsidRDefault="00646BD8" w:rsidP="008E46F7">
            <w:pPr>
              <w:spacing w:after="0" w:line="269" w:lineRule="auto"/>
              <w:ind w:left="10" w:hanging="10"/>
              <w:rPr>
                <w:rFonts w:cs="Calibri"/>
                <w:color w:val="000000"/>
                <w:sz w:val="24"/>
              </w:rPr>
            </w:pPr>
            <w:r>
              <w:rPr>
                <w:rFonts w:cs="Calibri"/>
                <w:noProof/>
                <w:color w:val="000000"/>
                <w:sz w:val="24"/>
              </w:rPr>
              <w:drawing>
                <wp:inline distT="0" distB="0" distL="0" distR="0" wp14:anchorId="4582A251" wp14:editId="44A4616D">
                  <wp:extent cx="457200" cy="457200"/>
                  <wp:effectExtent l="0" t="0" r="0" b="0"/>
                  <wp:docPr id="6" name="Picture 6" descr="http://www.delta.edu/images/icons/step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delta.edu/images/icons/step_6.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tc>
        <w:tc>
          <w:tcPr>
            <w:tcW w:w="0" w:type="auto"/>
            <w:vAlign w:val="center"/>
            <w:hideMark/>
          </w:tcPr>
          <w:p w14:paraId="0463B6AC" w14:textId="77777777" w:rsidR="005C0331" w:rsidRPr="00F15F7E" w:rsidRDefault="005C0331" w:rsidP="008E46F7">
            <w:pPr>
              <w:spacing w:after="0" w:line="269" w:lineRule="auto"/>
              <w:rPr>
                <w:rStyle w:val="Hyperlink"/>
                <w:rFonts w:cs="Calibri"/>
                <w:b/>
                <w:bCs/>
                <w:sz w:val="24"/>
              </w:rPr>
            </w:pPr>
            <w:r w:rsidRPr="00F15F7E">
              <w:rPr>
                <w:rFonts w:cs="Calibri"/>
                <w:color w:val="000000"/>
                <w:sz w:val="24"/>
              </w:rPr>
              <w:fldChar w:fldCharType="begin"/>
            </w:r>
            <w:r w:rsidRPr="00F15F7E">
              <w:rPr>
                <w:rFonts w:cs="Calibri"/>
                <w:color w:val="000000"/>
                <w:sz w:val="24"/>
              </w:rPr>
              <w:instrText xml:space="preserve"> HYPERLINK "http://www.delta.edu/oit/billingstatement.pdf" </w:instrText>
            </w:r>
            <w:r w:rsidRPr="00F15F7E">
              <w:rPr>
                <w:rFonts w:cs="Calibri"/>
                <w:color w:val="000000"/>
                <w:sz w:val="24"/>
              </w:rPr>
              <w:fldChar w:fldCharType="separate"/>
            </w:r>
          </w:p>
          <w:p w14:paraId="00639591" w14:textId="77777777" w:rsidR="005C0331" w:rsidRPr="00F15F7E" w:rsidRDefault="005C0331" w:rsidP="008E46F7">
            <w:pPr>
              <w:spacing w:after="0" w:line="269" w:lineRule="auto"/>
              <w:ind w:left="10" w:hanging="10"/>
              <w:rPr>
                <w:rStyle w:val="Hyperlink"/>
                <w:rFonts w:cs="Calibri"/>
                <w:sz w:val="24"/>
              </w:rPr>
            </w:pPr>
            <w:r w:rsidRPr="00F15F7E">
              <w:rPr>
                <w:rStyle w:val="Hyperlink"/>
                <w:rFonts w:cs="Calibri"/>
                <w:b/>
                <w:bCs/>
                <w:sz w:val="24"/>
              </w:rPr>
              <w:t>Pay Tuition</w:t>
            </w:r>
          </w:p>
          <w:p w14:paraId="076D8E2E" w14:textId="77777777" w:rsidR="005C0331" w:rsidRPr="00F15F7E" w:rsidRDefault="005C0331" w:rsidP="008E46F7">
            <w:pPr>
              <w:spacing w:after="0" w:line="269" w:lineRule="auto"/>
              <w:ind w:left="10" w:hanging="10"/>
              <w:rPr>
                <w:rFonts w:cs="Calibri"/>
                <w:color w:val="000000"/>
                <w:sz w:val="24"/>
              </w:rPr>
            </w:pPr>
            <w:r w:rsidRPr="00F15F7E">
              <w:rPr>
                <w:rFonts w:cs="Calibri"/>
                <w:color w:val="000000"/>
                <w:sz w:val="24"/>
              </w:rPr>
              <w:fldChar w:fldCharType="end"/>
            </w:r>
            <w:r w:rsidRPr="00F15F7E">
              <w:rPr>
                <w:rFonts w:cs="Calibri"/>
                <w:color w:val="000000"/>
                <w:sz w:val="24"/>
              </w:rPr>
              <w:t xml:space="preserve">Payment can be made online, in person or by phone. You can also spread out payments with our convenient payment plan. Remember, your reserved seat in class will be dropped if you don’t make </w:t>
            </w:r>
            <w:hyperlink r:id="rId33" w:history="1">
              <w:r w:rsidRPr="00F15F7E">
                <w:rPr>
                  <w:rStyle w:val="Hyperlink"/>
                  <w:rFonts w:cs="Calibri"/>
                  <w:sz w:val="24"/>
                </w:rPr>
                <w:t>payment by the deadline</w:t>
              </w:r>
            </w:hyperlink>
            <w:r w:rsidRPr="00F15F7E">
              <w:rPr>
                <w:rFonts w:cs="Calibri"/>
                <w:color w:val="000000"/>
                <w:sz w:val="24"/>
              </w:rPr>
              <w:t>.</w:t>
            </w:r>
          </w:p>
        </w:tc>
        <w:tc>
          <w:tcPr>
            <w:tcW w:w="0" w:type="auto"/>
            <w:vAlign w:val="center"/>
            <w:hideMark/>
          </w:tcPr>
          <w:p w14:paraId="10F43E87" w14:textId="77777777" w:rsidR="005C0331" w:rsidRPr="00F15F7E" w:rsidRDefault="005C0331" w:rsidP="008E46F7">
            <w:pPr>
              <w:spacing w:after="0" w:line="269" w:lineRule="auto"/>
              <w:ind w:left="10" w:hanging="10"/>
              <w:rPr>
                <w:rFonts w:cs="Calibri"/>
                <w:color w:val="000000"/>
                <w:sz w:val="24"/>
              </w:rPr>
            </w:pPr>
          </w:p>
        </w:tc>
      </w:tr>
    </w:tbl>
    <w:p w14:paraId="054356F0" w14:textId="1086E9CA" w:rsidR="00FF11B4" w:rsidRPr="00146942" w:rsidRDefault="00FF11B4" w:rsidP="00146942">
      <w:pPr>
        <w:spacing w:after="0"/>
        <w:rPr>
          <w:sz w:val="24"/>
          <w:szCs w:val="24"/>
        </w:rPr>
      </w:pPr>
    </w:p>
    <w:p w14:paraId="036AE239" w14:textId="77777777" w:rsidR="00146942" w:rsidRDefault="0019683D" w:rsidP="0019683D">
      <w:pPr>
        <w:pStyle w:val="Heading1"/>
      </w:pPr>
      <w:bookmarkStart w:id="15" w:name="_Toc518901637"/>
      <w:r>
        <w:t>DELTA COLLEGE RESOURCES</w:t>
      </w:r>
      <w:bookmarkEnd w:id="15"/>
      <w:r>
        <w:t xml:space="preserve"> </w:t>
      </w:r>
    </w:p>
    <w:p w14:paraId="36755E8D" w14:textId="77777777" w:rsidR="0019683D" w:rsidRPr="004A0D43" w:rsidRDefault="0019683D" w:rsidP="0019683D">
      <w:pPr>
        <w:spacing w:after="11" w:line="267" w:lineRule="auto"/>
        <w:ind w:left="-5" w:hanging="10"/>
        <w:rPr>
          <w:rFonts w:asciiTheme="minorHAnsi" w:hAnsiTheme="minorHAnsi" w:cs="Calibri"/>
          <w:color w:val="000000"/>
          <w:sz w:val="24"/>
          <w:szCs w:val="24"/>
        </w:rPr>
      </w:pPr>
      <w:r w:rsidRPr="004A0D43">
        <w:rPr>
          <w:rFonts w:asciiTheme="minorHAnsi" w:hAnsiTheme="minorHAnsi" w:cs="Calibri"/>
          <w:b/>
          <w:color w:val="000000"/>
          <w:sz w:val="24"/>
          <w:szCs w:val="24"/>
        </w:rPr>
        <w:t xml:space="preserve">Academic Advising </w:t>
      </w:r>
    </w:p>
    <w:p w14:paraId="4FB929C1" w14:textId="77777777" w:rsidR="0019683D" w:rsidRPr="004A0D43" w:rsidRDefault="0019683D" w:rsidP="0019683D">
      <w:pPr>
        <w:spacing w:after="5" w:line="271" w:lineRule="auto"/>
        <w:ind w:left="-5" w:right="6" w:hanging="10"/>
        <w:rPr>
          <w:rFonts w:asciiTheme="minorHAnsi" w:hAnsiTheme="minorHAnsi" w:cs="Calibri"/>
          <w:color w:val="000000"/>
          <w:sz w:val="24"/>
          <w:szCs w:val="24"/>
        </w:rPr>
      </w:pPr>
      <w:r w:rsidRPr="004A0D43">
        <w:rPr>
          <w:rFonts w:asciiTheme="minorHAnsi" w:hAnsiTheme="minorHAnsi" w:cs="Calibri"/>
          <w:color w:val="000000"/>
          <w:sz w:val="24"/>
          <w:szCs w:val="24"/>
        </w:rPr>
        <w:t xml:space="preserve">An academic advisor will assist you in forming career and educational plans which fit your interests and lifestyle.  All first-time students are asked to meet with their coach and their academic advisor before scheduling courses.  </w:t>
      </w:r>
    </w:p>
    <w:p w14:paraId="0D83A57C" w14:textId="77777777" w:rsidR="0019683D" w:rsidRPr="004A0D43" w:rsidRDefault="0019683D" w:rsidP="0019683D">
      <w:pPr>
        <w:spacing w:after="5" w:line="271" w:lineRule="auto"/>
        <w:ind w:left="-5" w:right="6" w:hanging="10"/>
        <w:rPr>
          <w:rFonts w:asciiTheme="minorHAnsi" w:hAnsiTheme="minorHAnsi" w:cs="Calibri"/>
          <w:color w:val="000000"/>
          <w:sz w:val="24"/>
          <w:szCs w:val="24"/>
        </w:rPr>
      </w:pPr>
    </w:p>
    <w:p w14:paraId="0E704DC2" w14:textId="77777777" w:rsidR="0019683D" w:rsidRPr="004A0D43" w:rsidRDefault="0019683D" w:rsidP="0019683D">
      <w:pPr>
        <w:spacing w:after="11" w:line="267" w:lineRule="auto"/>
        <w:ind w:left="-5" w:hanging="10"/>
        <w:rPr>
          <w:rFonts w:asciiTheme="minorHAnsi" w:hAnsiTheme="minorHAnsi" w:cs="Calibri"/>
          <w:color w:val="000000"/>
          <w:sz w:val="24"/>
          <w:szCs w:val="24"/>
        </w:rPr>
      </w:pPr>
      <w:r w:rsidRPr="004A0D43">
        <w:rPr>
          <w:rFonts w:asciiTheme="minorHAnsi" w:hAnsiTheme="minorHAnsi" w:cs="Calibri"/>
          <w:b/>
          <w:color w:val="000000"/>
          <w:sz w:val="24"/>
          <w:szCs w:val="24"/>
        </w:rPr>
        <w:t xml:space="preserve">Counseling </w:t>
      </w:r>
    </w:p>
    <w:p w14:paraId="0563B870" w14:textId="77777777" w:rsidR="0019683D" w:rsidRPr="004A0D43" w:rsidRDefault="0019683D" w:rsidP="0019683D">
      <w:pPr>
        <w:spacing w:after="11" w:line="267" w:lineRule="auto"/>
        <w:ind w:left="-5" w:hanging="10"/>
        <w:rPr>
          <w:rFonts w:asciiTheme="minorHAnsi" w:hAnsiTheme="minorHAnsi" w:cs="Calibri"/>
          <w:color w:val="000000"/>
          <w:sz w:val="24"/>
          <w:szCs w:val="24"/>
        </w:rPr>
      </w:pPr>
      <w:r w:rsidRPr="004A0D43">
        <w:rPr>
          <w:rFonts w:asciiTheme="minorHAnsi" w:hAnsiTheme="minorHAnsi" w:cs="Calibri"/>
          <w:b/>
          <w:color w:val="000000"/>
          <w:sz w:val="24"/>
          <w:szCs w:val="24"/>
        </w:rPr>
        <w:t xml:space="preserve">D – 102 </w:t>
      </w:r>
    </w:p>
    <w:p w14:paraId="5DA75390" w14:textId="77777777" w:rsidR="0019683D" w:rsidRPr="004A0D43" w:rsidRDefault="0019683D" w:rsidP="0019683D">
      <w:pPr>
        <w:spacing w:after="5" w:line="271" w:lineRule="auto"/>
        <w:ind w:left="-5" w:right="6" w:hanging="10"/>
        <w:rPr>
          <w:rFonts w:asciiTheme="minorHAnsi" w:hAnsiTheme="minorHAnsi" w:cs="Calibri"/>
          <w:color w:val="000000"/>
          <w:sz w:val="24"/>
          <w:szCs w:val="24"/>
        </w:rPr>
      </w:pPr>
      <w:r w:rsidRPr="004A0D43">
        <w:rPr>
          <w:rFonts w:asciiTheme="minorHAnsi" w:hAnsiTheme="minorHAnsi" w:cs="Calibri"/>
          <w:color w:val="000000"/>
          <w:sz w:val="24"/>
          <w:szCs w:val="24"/>
        </w:rPr>
        <w:t xml:space="preserve">(989) 686–9330 </w:t>
      </w:r>
    </w:p>
    <w:p w14:paraId="773DA1F6" w14:textId="77777777" w:rsidR="0019683D" w:rsidRPr="004A0D43" w:rsidRDefault="0019683D" w:rsidP="0019683D">
      <w:pPr>
        <w:spacing w:after="5" w:line="271" w:lineRule="auto"/>
        <w:ind w:left="-5" w:right="6" w:hanging="10"/>
        <w:rPr>
          <w:rFonts w:asciiTheme="minorHAnsi" w:hAnsiTheme="minorHAnsi" w:cs="Calibri"/>
          <w:color w:val="000000"/>
          <w:sz w:val="24"/>
          <w:szCs w:val="24"/>
        </w:rPr>
      </w:pPr>
    </w:p>
    <w:p w14:paraId="127B54BA" w14:textId="77777777" w:rsidR="0019683D" w:rsidRPr="004A0D43" w:rsidRDefault="0019683D" w:rsidP="0019683D">
      <w:pPr>
        <w:spacing w:after="11" w:line="267" w:lineRule="auto"/>
        <w:ind w:left="-5" w:hanging="10"/>
        <w:rPr>
          <w:rFonts w:asciiTheme="minorHAnsi" w:hAnsiTheme="minorHAnsi" w:cs="Calibri"/>
          <w:color w:val="000000"/>
          <w:sz w:val="24"/>
          <w:szCs w:val="24"/>
        </w:rPr>
      </w:pPr>
      <w:r w:rsidRPr="004A0D43">
        <w:rPr>
          <w:rFonts w:asciiTheme="minorHAnsi" w:hAnsiTheme="minorHAnsi" w:cs="Calibri"/>
          <w:b/>
          <w:color w:val="000000"/>
          <w:sz w:val="24"/>
          <w:szCs w:val="24"/>
        </w:rPr>
        <w:t xml:space="preserve">Testing Center  </w:t>
      </w:r>
    </w:p>
    <w:p w14:paraId="206E2EE0" w14:textId="77777777" w:rsidR="0019683D" w:rsidRPr="004A0D43" w:rsidRDefault="0019683D" w:rsidP="0019683D">
      <w:pPr>
        <w:spacing w:after="34" w:line="268" w:lineRule="auto"/>
        <w:ind w:left="10" w:hanging="10"/>
        <w:rPr>
          <w:rFonts w:asciiTheme="minorHAnsi" w:hAnsiTheme="minorHAnsi" w:cs="Calibri"/>
          <w:color w:val="000000"/>
          <w:sz w:val="24"/>
          <w:szCs w:val="24"/>
        </w:rPr>
      </w:pPr>
      <w:r w:rsidRPr="004A0D43">
        <w:rPr>
          <w:rFonts w:asciiTheme="minorHAnsi" w:hAnsiTheme="minorHAnsi" w:cs="Calibri"/>
          <w:color w:val="2D2D2D"/>
          <w:sz w:val="24"/>
          <w:szCs w:val="24"/>
        </w:rPr>
        <w:t xml:space="preserve">The </w:t>
      </w:r>
      <w:r w:rsidR="00C925D8">
        <w:rPr>
          <w:rFonts w:asciiTheme="minorHAnsi" w:hAnsiTheme="minorHAnsi" w:cs="Calibri"/>
          <w:color w:val="2D2D2D"/>
          <w:sz w:val="24"/>
          <w:szCs w:val="24"/>
        </w:rPr>
        <w:t xml:space="preserve">Testing Center is located in A133 on the main campus. </w:t>
      </w:r>
      <w:r w:rsidRPr="004A0D43">
        <w:rPr>
          <w:rFonts w:asciiTheme="minorHAnsi" w:hAnsiTheme="minorHAnsi" w:cs="Calibri"/>
          <w:color w:val="2D2D2D"/>
          <w:sz w:val="24"/>
          <w:szCs w:val="24"/>
        </w:rPr>
        <w:t xml:space="preserve"> While continuing to offer students a secure, quiet environment in which to take tests, the Testing Center has expanded its testing services. The following tests will now be available in this one convenient, centralized location: </w:t>
      </w:r>
    </w:p>
    <w:p w14:paraId="3E090FE8" w14:textId="77777777" w:rsidR="0019683D" w:rsidRPr="004A0D43" w:rsidRDefault="0019683D" w:rsidP="0019683D">
      <w:pPr>
        <w:numPr>
          <w:ilvl w:val="0"/>
          <w:numId w:val="10"/>
        </w:numPr>
        <w:spacing w:after="34" w:line="268" w:lineRule="auto"/>
        <w:ind w:hanging="10"/>
        <w:rPr>
          <w:rFonts w:asciiTheme="minorHAnsi" w:hAnsiTheme="minorHAnsi" w:cs="Calibri"/>
          <w:color w:val="000000"/>
          <w:sz w:val="24"/>
          <w:szCs w:val="24"/>
        </w:rPr>
      </w:pPr>
      <w:r w:rsidRPr="004A0D43">
        <w:rPr>
          <w:rFonts w:asciiTheme="minorHAnsi" w:hAnsiTheme="minorHAnsi" w:cs="Calibri"/>
          <w:color w:val="2D2D2D"/>
          <w:sz w:val="24"/>
          <w:szCs w:val="24"/>
        </w:rPr>
        <w:t xml:space="preserve">Academic exams (out of class and make-up) </w:t>
      </w:r>
    </w:p>
    <w:p w14:paraId="7CB40A86" w14:textId="77777777" w:rsidR="0019683D" w:rsidRPr="004A0D43" w:rsidRDefault="0019683D" w:rsidP="0019683D">
      <w:pPr>
        <w:numPr>
          <w:ilvl w:val="0"/>
          <w:numId w:val="10"/>
        </w:numPr>
        <w:spacing w:after="34" w:line="268" w:lineRule="auto"/>
        <w:ind w:hanging="10"/>
        <w:rPr>
          <w:rFonts w:asciiTheme="minorHAnsi" w:hAnsiTheme="minorHAnsi" w:cs="Calibri"/>
          <w:color w:val="000000"/>
          <w:sz w:val="24"/>
          <w:szCs w:val="24"/>
        </w:rPr>
      </w:pPr>
      <w:r w:rsidRPr="004A0D43">
        <w:rPr>
          <w:rFonts w:asciiTheme="minorHAnsi" w:hAnsiTheme="minorHAnsi" w:cs="Calibri"/>
          <w:color w:val="2D2D2D"/>
          <w:sz w:val="24"/>
          <w:szCs w:val="24"/>
        </w:rPr>
        <w:t xml:space="preserve">CLEP  </w:t>
      </w:r>
    </w:p>
    <w:p w14:paraId="2204AF51" w14:textId="413334BF" w:rsidR="0019683D" w:rsidRPr="004A0D43" w:rsidRDefault="009300C3" w:rsidP="0019683D">
      <w:pPr>
        <w:numPr>
          <w:ilvl w:val="0"/>
          <w:numId w:val="10"/>
        </w:numPr>
        <w:spacing w:after="34" w:line="268" w:lineRule="auto"/>
        <w:ind w:hanging="10"/>
        <w:rPr>
          <w:rFonts w:asciiTheme="minorHAnsi" w:hAnsiTheme="minorHAnsi" w:cs="Calibri"/>
          <w:color w:val="000000"/>
          <w:sz w:val="24"/>
          <w:szCs w:val="24"/>
        </w:rPr>
      </w:pPr>
      <w:r>
        <w:rPr>
          <w:rFonts w:asciiTheme="minorHAnsi" w:hAnsiTheme="minorHAnsi" w:cs="Calibri"/>
          <w:color w:val="2D2D2D"/>
          <w:sz w:val="24"/>
          <w:szCs w:val="24"/>
        </w:rPr>
        <w:t>ACCUPLACER</w:t>
      </w:r>
    </w:p>
    <w:p w14:paraId="28C67AFD" w14:textId="609E5FFD" w:rsidR="0019683D" w:rsidRPr="004A0D43" w:rsidRDefault="0019683D" w:rsidP="0019683D">
      <w:pPr>
        <w:numPr>
          <w:ilvl w:val="0"/>
          <w:numId w:val="10"/>
        </w:numPr>
        <w:spacing w:after="34" w:line="268" w:lineRule="auto"/>
        <w:ind w:hanging="10"/>
        <w:rPr>
          <w:rFonts w:asciiTheme="minorHAnsi" w:hAnsiTheme="minorHAnsi" w:cs="Calibri"/>
          <w:color w:val="000000"/>
          <w:sz w:val="24"/>
          <w:szCs w:val="24"/>
        </w:rPr>
      </w:pPr>
      <w:r w:rsidRPr="004A0D43">
        <w:rPr>
          <w:rFonts w:asciiTheme="minorHAnsi" w:hAnsiTheme="minorHAnsi" w:cs="Calibri"/>
          <w:color w:val="2D2D2D"/>
          <w:sz w:val="24"/>
          <w:szCs w:val="24"/>
        </w:rPr>
        <w:t xml:space="preserve">Credit-by-exam </w:t>
      </w:r>
    </w:p>
    <w:p w14:paraId="6168F71A" w14:textId="77777777" w:rsidR="0019683D" w:rsidRPr="004A0D43" w:rsidRDefault="0019683D" w:rsidP="0019683D">
      <w:pPr>
        <w:numPr>
          <w:ilvl w:val="0"/>
          <w:numId w:val="10"/>
        </w:numPr>
        <w:spacing w:after="34" w:line="268" w:lineRule="auto"/>
        <w:ind w:hanging="10"/>
        <w:rPr>
          <w:rFonts w:asciiTheme="minorHAnsi" w:hAnsiTheme="minorHAnsi" w:cs="Calibri"/>
          <w:color w:val="000000"/>
          <w:sz w:val="24"/>
          <w:szCs w:val="24"/>
        </w:rPr>
      </w:pPr>
      <w:r w:rsidRPr="004A0D43">
        <w:rPr>
          <w:rFonts w:asciiTheme="minorHAnsi" w:hAnsiTheme="minorHAnsi" w:cs="Calibri"/>
          <w:color w:val="2D2D2D"/>
          <w:sz w:val="24"/>
          <w:szCs w:val="24"/>
        </w:rPr>
        <w:t xml:space="preserve">DSST-DANTES </w:t>
      </w:r>
    </w:p>
    <w:p w14:paraId="12DC8D52" w14:textId="77777777" w:rsidR="0019683D" w:rsidRPr="004A0D43" w:rsidRDefault="0019683D" w:rsidP="0019683D">
      <w:pPr>
        <w:numPr>
          <w:ilvl w:val="0"/>
          <w:numId w:val="10"/>
        </w:numPr>
        <w:spacing w:after="0" w:line="268" w:lineRule="auto"/>
        <w:ind w:hanging="10"/>
        <w:rPr>
          <w:rFonts w:asciiTheme="minorHAnsi" w:hAnsiTheme="minorHAnsi" w:cs="Calibri"/>
          <w:color w:val="000000"/>
          <w:sz w:val="24"/>
          <w:szCs w:val="24"/>
        </w:rPr>
      </w:pPr>
      <w:r w:rsidRPr="004A0D43">
        <w:rPr>
          <w:rFonts w:asciiTheme="minorHAnsi" w:hAnsiTheme="minorHAnsi" w:cs="Calibri"/>
          <w:color w:val="2D2D2D"/>
          <w:sz w:val="24"/>
          <w:szCs w:val="24"/>
        </w:rPr>
        <w:t xml:space="preserve">Proctoring Requests  </w:t>
      </w:r>
    </w:p>
    <w:p w14:paraId="32263358" w14:textId="77777777" w:rsidR="0019683D" w:rsidRPr="004A0D43" w:rsidRDefault="0019683D" w:rsidP="0019683D">
      <w:pPr>
        <w:spacing w:after="0" w:line="268" w:lineRule="auto"/>
        <w:ind w:left="705"/>
        <w:rPr>
          <w:rFonts w:asciiTheme="minorHAnsi" w:hAnsiTheme="minorHAnsi" w:cs="Calibri"/>
          <w:color w:val="000000"/>
          <w:sz w:val="24"/>
          <w:szCs w:val="24"/>
        </w:rPr>
      </w:pPr>
    </w:p>
    <w:p w14:paraId="7E8C856A" w14:textId="77777777" w:rsidR="0019683D" w:rsidRPr="004A0D43" w:rsidRDefault="0019683D" w:rsidP="0019683D">
      <w:pPr>
        <w:spacing w:after="11" w:line="267" w:lineRule="auto"/>
        <w:ind w:left="-5" w:hanging="10"/>
        <w:rPr>
          <w:rFonts w:asciiTheme="minorHAnsi" w:hAnsiTheme="minorHAnsi" w:cs="Calibri"/>
          <w:color w:val="000000"/>
          <w:sz w:val="24"/>
          <w:szCs w:val="24"/>
        </w:rPr>
      </w:pPr>
      <w:r w:rsidRPr="004A0D43">
        <w:rPr>
          <w:rFonts w:asciiTheme="minorHAnsi" w:hAnsiTheme="minorHAnsi" w:cs="Calibri"/>
          <w:b/>
          <w:color w:val="000000"/>
          <w:sz w:val="24"/>
          <w:szCs w:val="24"/>
        </w:rPr>
        <w:t xml:space="preserve">Transferring Credit from other colleges to Delta College </w:t>
      </w:r>
    </w:p>
    <w:p w14:paraId="6FE73A87" w14:textId="77777777" w:rsidR="0019683D" w:rsidRPr="004A0D43" w:rsidRDefault="0019683D" w:rsidP="0019683D">
      <w:pPr>
        <w:spacing w:after="5" w:line="271" w:lineRule="auto"/>
        <w:ind w:left="-5" w:right="6" w:hanging="10"/>
        <w:rPr>
          <w:rFonts w:asciiTheme="minorHAnsi" w:hAnsiTheme="minorHAnsi" w:cs="Calibri"/>
          <w:color w:val="000000"/>
          <w:sz w:val="24"/>
          <w:szCs w:val="24"/>
        </w:rPr>
      </w:pPr>
      <w:r w:rsidRPr="004A0D43">
        <w:rPr>
          <w:rFonts w:asciiTheme="minorHAnsi" w:hAnsiTheme="minorHAnsi" w:cs="Calibri"/>
          <w:color w:val="000000"/>
          <w:sz w:val="24"/>
          <w:szCs w:val="24"/>
        </w:rPr>
        <w:t xml:space="preserve">If you have attended other colleges you will want your official transcripts submitted to the Delta College Registrar’s Office for evaluation and transfer of approved credits. </w:t>
      </w:r>
    </w:p>
    <w:p w14:paraId="14BD332C" w14:textId="77777777" w:rsidR="0019683D" w:rsidRPr="004A0D43" w:rsidRDefault="0019683D" w:rsidP="004A0D43">
      <w:pPr>
        <w:spacing w:after="5" w:line="271" w:lineRule="auto"/>
        <w:ind w:right="6"/>
        <w:rPr>
          <w:rFonts w:asciiTheme="minorHAnsi" w:hAnsiTheme="minorHAnsi" w:cs="Calibri"/>
          <w:color w:val="000000"/>
          <w:sz w:val="24"/>
          <w:szCs w:val="24"/>
        </w:rPr>
      </w:pPr>
    </w:p>
    <w:p w14:paraId="3960E8A4" w14:textId="77777777" w:rsidR="0019683D" w:rsidRPr="004A0D43" w:rsidRDefault="0019683D" w:rsidP="0019683D">
      <w:pPr>
        <w:spacing w:after="11" w:line="267" w:lineRule="auto"/>
        <w:ind w:left="-5" w:hanging="10"/>
        <w:rPr>
          <w:rFonts w:asciiTheme="minorHAnsi" w:hAnsiTheme="minorHAnsi" w:cs="Calibri"/>
          <w:color w:val="000000"/>
          <w:sz w:val="24"/>
          <w:szCs w:val="24"/>
        </w:rPr>
      </w:pPr>
      <w:r w:rsidRPr="004A0D43">
        <w:rPr>
          <w:rFonts w:asciiTheme="minorHAnsi" w:hAnsiTheme="minorHAnsi" w:cs="Calibri"/>
          <w:b/>
          <w:color w:val="000000"/>
          <w:sz w:val="24"/>
          <w:szCs w:val="24"/>
        </w:rPr>
        <w:t xml:space="preserve">Bookstore </w:t>
      </w:r>
    </w:p>
    <w:p w14:paraId="55C9A442" w14:textId="77777777" w:rsidR="0019683D" w:rsidRPr="004A0D43" w:rsidRDefault="0019683D" w:rsidP="0019683D">
      <w:pPr>
        <w:spacing w:after="11" w:line="267" w:lineRule="auto"/>
        <w:ind w:left="-5" w:hanging="10"/>
        <w:rPr>
          <w:rFonts w:asciiTheme="minorHAnsi" w:hAnsiTheme="minorHAnsi" w:cs="Calibri"/>
          <w:color w:val="000000"/>
          <w:sz w:val="24"/>
          <w:szCs w:val="24"/>
        </w:rPr>
      </w:pPr>
      <w:r w:rsidRPr="004A0D43">
        <w:rPr>
          <w:rFonts w:asciiTheme="minorHAnsi" w:hAnsiTheme="minorHAnsi" w:cs="Calibri"/>
          <w:b/>
          <w:color w:val="000000"/>
          <w:sz w:val="24"/>
          <w:szCs w:val="24"/>
        </w:rPr>
        <w:t xml:space="preserve">N115 (commons) </w:t>
      </w:r>
    </w:p>
    <w:p w14:paraId="33AF5929" w14:textId="77777777" w:rsidR="0019683D" w:rsidRPr="004A0D43" w:rsidRDefault="0019683D" w:rsidP="0019683D">
      <w:pPr>
        <w:spacing w:after="5" w:line="271" w:lineRule="auto"/>
        <w:ind w:left="-5" w:right="6" w:hanging="10"/>
        <w:rPr>
          <w:rFonts w:asciiTheme="minorHAnsi" w:hAnsiTheme="minorHAnsi" w:cs="Calibri"/>
          <w:color w:val="000000"/>
          <w:sz w:val="24"/>
          <w:szCs w:val="24"/>
        </w:rPr>
      </w:pPr>
      <w:r w:rsidRPr="004A0D43">
        <w:rPr>
          <w:rFonts w:asciiTheme="minorHAnsi" w:hAnsiTheme="minorHAnsi" w:cs="Calibri"/>
          <w:color w:val="000000"/>
          <w:sz w:val="24"/>
          <w:szCs w:val="24"/>
        </w:rPr>
        <w:t xml:space="preserve">(989) 686-9030 </w:t>
      </w:r>
    </w:p>
    <w:p w14:paraId="68FC43EC" w14:textId="77777777" w:rsidR="0019683D" w:rsidRPr="004A0D43" w:rsidRDefault="0019683D" w:rsidP="0019683D">
      <w:pPr>
        <w:spacing w:after="5" w:line="271" w:lineRule="auto"/>
        <w:ind w:left="-5" w:right="6" w:hanging="10"/>
        <w:rPr>
          <w:rFonts w:asciiTheme="minorHAnsi" w:hAnsiTheme="minorHAnsi" w:cs="Calibri"/>
          <w:color w:val="000000"/>
          <w:sz w:val="24"/>
          <w:szCs w:val="24"/>
        </w:rPr>
      </w:pPr>
      <w:r w:rsidRPr="004A0D43">
        <w:rPr>
          <w:rFonts w:asciiTheme="minorHAnsi" w:hAnsiTheme="minorHAnsi" w:cs="Calibri"/>
          <w:color w:val="000000"/>
          <w:sz w:val="24"/>
          <w:szCs w:val="24"/>
        </w:rPr>
        <w:t xml:space="preserve">The Delta College Bookstore is located on the lower level of the College and offers textbooks, supplies, and materials required for classes.   </w:t>
      </w:r>
    </w:p>
    <w:p w14:paraId="4EFED08D" w14:textId="3BD00C34" w:rsidR="0019683D" w:rsidRPr="004A0D43" w:rsidRDefault="0019683D" w:rsidP="0019683D">
      <w:pPr>
        <w:spacing w:after="11" w:line="267" w:lineRule="auto"/>
        <w:ind w:left="-5" w:hanging="10"/>
        <w:rPr>
          <w:rFonts w:asciiTheme="minorHAnsi" w:hAnsiTheme="minorHAnsi" w:cs="Calibri"/>
          <w:color w:val="000000"/>
          <w:sz w:val="24"/>
          <w:szCs w:val="24"/>
        </w:rPr>
      </w:pPr>
      <w:r w:rsidRPr="004A0D43">
        <w:rPr>
          <w:rFonts w:asciiTheme="minorHAnsi" w:hAnsiTheme="minorHAnsi" w:cs="Calibri"/>
          <w:b/>
          <w:color w:val="000000"/>
          <w:sz w:val="24"/>
          <w:szCs w:val="24"/>
        </w:rPr>
        <w:t xml:space="preserve">Financial Aid &amp; Scholarship </w:t>
      </w:r>
    </w:p>
    <w:p w14:paraId="3FAB36A2" w14:textId="6115A2F3" w:rsidR="00FE7DE2" w:rsidRPr="00FE7DE2" w:rsidRDefault="00FE7DE2" w:rsidP="00874707">
      <w:pPr>
        <w:spacing w:after="5" w:line="271" w:lineRule="auto"/>
        <w:ind w:left="-5" w:right="6" w:hanging="10"/>
        <w:rPr>
          <w:rFonts w:asciiTheme="minorHAnsi" w:hAnsiTheme="minorHAnsi" w:cs="Calibri"/>
          <w:b/>
          <w:color w:val="000000"/>
          <w:sz w:val="24"/>
          <w:szCs w:val="24"/>
        </w:rPr>
      </w:pPr>
      <w:r w:rsidRPr="00FE7DE2">
        <w:rPr>
          <w:rFonts w:asciiTheme="minorHAnsi" w:hAnsiTheme="minorHAnsi" w:cs="Calibri"/>
          <w:b/>
          <w:color w:val="000000"/>
          <w:sz w:val="24"/>
          <w:szCs w:val="24"/>
        </w:rPr>
        <w:t>D</w:t>
      </w:r>
      <w:r>
        <w:rPr>
          <w:rFonts w:asciiTheme="minorHAnsi" w:hAnsiTheme="minorHAnsi" w:cs="Calibri"/>
          <w:b/>
          <w:color w:val="000000"/>
          <w:sz w:val="24"/>
          <w:szCs w:val="24"/>
        </w:rPr>
        <w:t>-</w:t>
      </w:r>
      <w:r w:rsidRPr="00FE7DE2">
        <w:rPr>
          <w:rFonts w:asciiTheme="minorHAnsi" w:hAnsiTheme="minorHAnsi" w:cs="Calibri"/>
          <w:b/>
          <w:color w:val="000000"/>
          <w:sz w:val="24"/>
          <w:szCs w:val="24"/>
        </w:rPr>
        <w:t>101</w:t>
      </w:r>
    </w:p>
    <w:p w14:paraId="43F66233" w14:textId="6BDE9976" w:rsidR="0097716D" w:rsidRPr="003318F4" w:rsidRDefault="00FE7DE2" w:rsidP="003318F4">
      <w:pPr>
        <w:spacing w:after="5" w:line="271" w:lineRule="auto"/>
        <w:ind w:left="-5" w:right="6" w:hanging="10"/>
        <w:rPr>
          <w:rFonts w:asciiTheme="minorHAnsi" w:hAnsiTheme="minorHAnsi" w:cs="Calibri"/>
          <w:color w:val="000000"/>
          <w:sz w:val="24"/>
          <w:szCs w:val="24"/>
        </w:rPr>
      </w:pPr>
      <w:r>
        <w:rPr>
          <w:rFonts w:asciiTheme="minorHAnsi" w:hAnsiTheme="minorHAnsi" w:cs="Calibri"/>
          <w:color w:val="000000"/>
          <w:sz w:val="24"/>
          <w:szCs w:val="24"/>
        </w:rPr>
        <w:t>T</w:t>
      </w:r>
      <w:r w:rsidR="0019683D" w:rsidRPr="004A0D43">
        <w:rPr>
          <w:rFonts w:asciiTheme="minorHAnsi" w:hAnsiTheme="minorHAnsi" w:cs="Calibri"/>
          <w:color w:val="000000"/>
          <w:sz w:val="24"/>
          <w:szCs w:val="24"/>
        </w:rPr>
        <w:t xml:space="preserve">he Financial Aid Office Staff assists with questions related to financing education through scholarships, grants loans, and student employment. </w:t>
      </w:r>
    </w:p>
    <w:p w14:paraId="708E890D" w14:textId="7352A0F9" w:rsidR="0019683D" w:rsidRPr="004A0D43" w:rsidRDefault="0019683D" w:rsidP="00FF11B4">
      <w:pPr>
        <w:spacing w:after="11" w:line="267" w:lineRule="auto"/>
        <w:rPr>
          <w:rFonts w:asciiTheme="minorHAnsi" w:hAnsiTheme="minorHAnsi" w:cs="Calibri"/>
          <w:color w:val="000000"/>
          <w:sz w:val="24"/>
          <w:szCs w:val="24"/>
        </w:rPr>
      </w:pPr>
      <w:r w:rsidRPr="004A0D43">
        <w:rPr>
          <w:rFonts w:asciiTheme="minorHAnsi" w:hAnsiTheme="minorHAnsi" w:cs="Calibri"/>
          <w:b/>
          <w:color w:val="000000"/>
          <w:sz w:val="24"/>
          <w:szCs w:val="24"/>
        </w:rPr>
        <w:t xml:space="preserve">Admissions </w:t>
      </w:r>
    </w:p>
    <w:p w14:paraId="272CA652" w14:textId="2F548B6A" w:rsidR="0019683D" w:rsidRPr="004A0D43" w:rsidRDefault="009D6BCF" w:rsidP="0019683D">
      <w:pPr>
        <w:spacing w:after="11" w:line="267" w:lineRule="auto"/>
        <w:ind w:left="-5" w:hanging="10"/>
        <w:rPr>
          <w:rFonts w:asciiTheme="minorHAnsi" w:hAnsiTheme="minorHAnsi" w:cs="Calibri"/>
          <w:color w:val="000000"/>
          <w:sz w:val="24"/>
          <w:szCs w:val="24"/>
        </w:rPr>
      </w:pPr>
      <w:r>
        <w:rPr>
          <w:rFonts w:asciiTheme="minorHAnsi" w:hAnsiTheme="minorHAnsi" w:cs="Calibri"/>
          <w:b/>
          <w:color w:val="000000"/>
          <w:sz w:val="24"/>
          <w:szCs w:val="24"/>
        </w:rPr>
        <w:t xml:space="preserve">H Wing </w:t>
      </w:r>
    </w:p>
    <w:p w14:paraId="76F54F28" w14:textId="77777777" w:rsidR="0019683D" w:rsidRPr="004A0D43" w:rsidRDefault="0019683D" w:rsidP="0019683D">
      <w:pPr>
        <w:spacing w:after="5" w:line="271" w:lineRule="auto"/>
        <w:ind w:left="-5" w:right="6" w:hanging="10"/>
        <w:rPr>
          <w:rFonts w:asciiTheme="minorHAnsi" w:hAnsiTheme="minorHAnsi" w:cs="Calibri"/>
          <w:color w:val="000000"/>
          <w:sz w:val="24"/>
          <w:szCs w:val="24"/>
        </w:rPr>
      </w:pPr>
      <w:r w:rsidRPr="004A0D43">
        <w:rPr>
          <w:rFonts w:asciiTheme="minorHAnsi" w:hAnsiTheme="minorHAnsi" w:cs="Calibri"/>
          <w:b/>
          <w:color w:val="000000"/>
          <w:sz w:val="24"/>
          <w:szCs w:val="24"/>
        </w:rPr>
        <w:t>(</w:t>
      </w:r>
      <w:r w:rsidRPr="004A0D43">
        <w:rPr>
          <w:rFonts w:asciiTheme="minorHAnsi" w:hAnsiTheme="minorHAnsi" w:cs="Calibri"/>
          <w:color w:val="000000"/>
          <w:sz w:val="24"/>
          <w:szCs w:val="24"/>
        </w:rPr>
        <w:t>989) 686-9093</w:t>
      </w:r>
      <w:r w:rsidRPr="004A0D43">
        <w:rPr>
          <w:rFonts w:asciiTheme="minorHAnsi" w:hAnsiTheme="minorHAnsi" w:cs="Calibri"/>
          <w:b/>
          <w:color w:val="000000"/>
          <w:sz w:val="24"/>
          <w:szCs w:val="24"/>
        </w:rPr>
        <w:t xml:space="preserve"> </w:t>
      </w:r>
    </w:p>
    <w:p w14:paraId="3BEABAA7" w14:textId="77777777" w:rsidR="0019683D" w:rsidRPr="004A0D43" w:rsidRDefault="00C925D8" w:rsidP="0019683D">
      <w:pPr>
        <w:spacing w:after="5" w:line="271" w:lineRule="auto"/>
        <w:ind w:left="-5" w:right="6" w:hanging="10"/>
        <w:rPr>
          <w:rFonts w:asciiTheme="minorHAnsi" w:hAnsiTheme="minorHAnsi" w:cs="Calibri"/>
          <w:color w:val="000000"/>
          <w:sz w:val="24"/>
          <w:szCs w:val="24"/>
        </w:rPr>
      </w:pPr>
      <w:r>
        <w:rPr>
          <w:rFonts w:asciiTheme="minorHAnsi" w:hAnsiTheme="minorHAnsi" w:cs="Calibri"/>
          <w:color w:val="000000"/>
          <w:sz w:val="24"/>
          <w:szCs w:val="24"/>
        </w:rPr>
        <w:t>Provides admission applications, admission</w:t>
      </w:r>
      <w:r w:rsidR="0019683D" w:rsidRPr="004A0D43">
        <w:rPr>
          <w:rFonts w:asciiTheme="minorHAnsi" w:hAnsiTheme="minorHAnsi" w:cs="Calibri"/>
          <w:color w:val="000000"/>
          <w:sz w:val="24"/>
          <w:szCs w:val="24"/>
        </w:rPr>
        <w:t xml:space="preserve"> counselors, information about academic programs, catalogs and campus tours. </w:t>
      </w:r>
    </w:p>
    <w:p w14:paraId="37075BBB" w14:textId="77777777" w:rsidR="0019683D" w:rsidRPr="004A0D43" w:rsidRDefault="0019683D" w:rsidP="0019683D">
      <w:pPr>
        <w:spacing w:after="22" w:line="259" w:lineRule="auto"/>
        <w:rPr>
          <w:rFonts w:asciiTheme="minorHAnsi" w:hAnsiTheme="minorHAnsi" w:cs="Calibri"/>
          <w:color w:val="000000"/>
          <w:sz w:val="24"/>
          <w:szCs w:val="24"/>
        </w:rPr>
      </w:pPr>
      <w:r w:rsidRPr="004A0D43">
        <w:rPr>
          <w:rFonts w:asciiTheme="minorHAnsi" w:hAnsiTheme="minorHAnsi" w:cs="Calibri"/>
          <w:b/>
          <w:color w:val="000000"/>
          <w:sz w:val="24"/>
          <w:szCs w:val="24"/>
        </w:rPr>
        <w:t xml:space="preserve"> </w:t>
      </w:r>
      <w:r w:rsidRPr="004A0D43">
        <w:rPr>
          <w:rFonts w:asciiTheme="minorHAnsi" w:hAnsiTheme="minorHAnsi" w:cs="Calibri"/>
          <w:color w:val="000000"/>
          <w:sz w:val="24"/>
          <w:szCs w:val="24"/>
        </w:rPr>
        <w:t xml:space="preserve"> </w:t>
      </w:r>
    </w:p>
    <w:p w14:paraId="3056DE37" w14:textId="77777777" w:rsidR="0019683D" w:rsidRPr="004A0D43" w:rsidRDefault="0019683D" w:rsidP="0019683D">
      <w:pPr>
        <w:spacing w:after="11" w:line="267" w:lineRule="auto"/>
        <w:ind w:left="-5" w:hanging="10"/>
        <w:rPr>
          <w:rFonts w:asciiTheme="minorHAnsi" w:hAnsiTheme="minorHAnsi" w:cs="Calibri"/>
          <w:color w:val="000000"/>
          <w:sz w:val="24"/>
          <w:szCs w:val="24"/>
        </w:rPr>
      </w:pPr>
      <w:r w:rsidRPr="004A0D43">
        <w:rPr>
          <w:rFonts w:asciiTheme="minorHAnsi" w:hAnsiTheme="minorHAnsi" w:cs="Calibri"/>
          <w:b/>
          <w:color w:val="000000"/>
          <w:sz w:val="24"/>
          <w:szCs w:val="24"/>
        </w:rPr>
        <w:t xml:space="preserve">Career Planning &amp; Placement Center </w:t>
      </w:r>
    </w:p>
    <w:p w14:paraId="0F97B030" w14:textId="77777777" w:rsidR="0019683D" w:rsidRPr="004A0D43" w:rsidRDefault="0019683D" w:rsidP="0019683D">
      <w:pPr>
        <w:spacing w:after="11" w:line="267" w:lineRule="auto"/>
        <w:ind w:left="-5" w:hanging="10"/>
        <w:rPr>
          <w:rFonts w:asciiTheme="minorHAnsi" w:hAnsiTheme="minorHAnsi" w:cs="Calibri"/>
          <w:color w:val="000000"/>
          <w:sz w:val="24"/>
          <w:szCs w:val="24"/>
        </w:rPr>
      </w:pPr>
      <w:r w:rsidRPr="004A0D43">
        <w:rPr>
          <w:rFonts w:asciiTheme="minorHAnsi" w:hAnsiTheme="minorHAnsi" w:cs="Calibri"/>
          <w:b/>
          <w:color w:val="000000"/>
          <w:sz w:val="24"/>
          <w:szCs w:val="24"/>
        </w:rPr>
        <w:t xml:space="preserve">D-102 </w:t>
      </w:r>
    </w:p>
    <w:p w14:paraId="494ECA7F" w14:textId="77777777" w:rsidR="0019683D" w:rsidRPr="004A0D43" w:rsidRDefault="0019683D" w:rsidP="0019683D">
      <w:pPr>
        <w:spacing w:after="5" w:line="271" w:lineRule="auto"/>
        <w:ind w:left="-5" w:right="6" w:hanging="10"/>
        <w:rPr>
          <w:rFonts w:asciiTheme="minorHAnsi" w:hAnsiTheme="minorHAnsi" w:cs="Calibri"/>
          <w:color w:val="000000"/>
          <w:sz w:val="24"/>
          <w:szCs w:val="24"/>
        </w:rPr>
      </w:pPr>
      <w:r w:rsidRPr="004A0D43">
        <w:rPr>
          <w:rFonts w:asciiTheme="minorHAnsi" w:hAnsiTheme="minorHAnsi" w:cs="Calibri"/>
          <w:b/>
          <w:color w:val="000000"/>
          <w:sz w:val="24"/>
          <w:szCs w:val="24"/>
        </w:rPr>
        <w:t>(</w:t>
      </w:r>
      <w:r w:rsidRPr="004A0D43">
        <w:rPr>
          <w:rFonts w:asciiTheme="minorHAnsi" w:hAnsiTheme="minorHAnsi" w:cs="Calibri"/>
          <w:color w:val="000000"/>
          <w:sz w:val="24"/>
          <w:szCs w:val="24"/>
        </w:rPr>
        <w:t>989) 686 – 9072</w:t>
      </w:r>
      <w:r w:rsidRPr="004A0D43">
        <w:rPr>
          <w:rFonts w:asciiTheme="minorHAnsi" w:hAnsiTheme="minorHAnsi" w:cs="Calibri"/>
          <w:b/>
          <w:color w:val="000000"/>
          <w:sz w:val="24"/>
          <w:szCs w:val="24"/>
        </w:rPr>
        <w:t xml:space="preserve"> </w:t>
      </w:r>
    </w:p>
    <w:p w14:paraId="6EBB58A7" w14:textId="77777777" w:rsidR="0019683D" w:rsidRPr="004A0D43" w:rsidRDefault="0019683D" w:rsidP="0019683D">
      <w:pPr>
        <w:spacing w:after="206" w:line="271" w:lineRule="auto"/>
        <w:ind w:left="-5" w:right="6" w:hanging="10"/>
        <w:rPr>
          <w:rFonts w:asciiTheme="minorHAnsi" w:hAnsiTheme="minorHAnsi" w:cs="Calibri"/>
          <w:color w:val="000000"/>
          <w:sz w:val="24"/>
          <w:szCs w:val="24"/>
        </w:rPr>
      </w:pPr>
      <w:r w:rsidRPr="004A0D43">
        <w:rPr>
          <w:rFonts w:asciiTheme="minorHAnsi" w:hAnsiTheme="minorHAnsi" w:cs="Calibri"/>
          <w:color w:val="000000"/>
          <w:sz w:val="24"/>
          <w:szCs w:val="24"/>
        </w:rPr>
        <w:t xml:space="preserve">Provides career counseling, career resource library, workshops on </w:t>
      </w:r>
      <w:r w:rsidR="0057483F">
        <w:rPr>
          <w:rFonts w:asciiTheme="minorHAnsi" w:hAnsiTheme="minorHAnsi" w:cs="Calibri"/>
          <w:color w:val="000000"/>
          <w:sz w:val="24"/>
          <w:szCs w:val="24"/>
        </w:rPr>
        <w:t>career/life development and job-</w:t>
      </w:r>
      <w:r w:rsidRPr="004A0D43">
        <w:rPr>
          <w:rFonts w:asciiTheme="minorHAnsi" w:hAnsiTheme="minorHAnsi" w:cs="Calibri"/>
          <w:color w:val="000000"/>
          <w:sz w:val="24"/>
          <w:szCs w:val="24"/>
        </w:rPr>
        <w:t xml:space="preserve">seeking skills, </w:t>
      </w:r>
      <w:r w:rsidR="00C925D8">
        <w:rPr>
          <w:rFonts w:asciiTheme="minorHAnsi" w:hAnsiTheme="minorHAnsi" w:cs="Calibri"/>
          <w:color w:val="000000"/>
          <w:sz w:val="24"/>
          <w:szCs w:val="24"/>
        </w:rPr>
        <w:t xml:space="preserve">as well as </w:t>
      </w:r>
      <w:r w:rsidRPr="004A0D43">
        <w:rPr>
          <w:rFonts w:asciiTheme="minorHAnsi" w:hAnsiTheme="minorHAnsi" w:cs="Calibri"/>
          <w:color w:val="000000"/>
          <w:sz w:val="24"/>
          <w:szCs w:val="24"/>
        </w:rPr>
        <w:t xml:space="preserve">placement services. </w:t>
      </w:r>
    </w:p>
    <w:p w14:paraId="2444FBCD" w14:textId="77777777" w:rsidR="0019683D" w:rsidRPr="004A0D43" w:rsidRDefault="0019683D" w:rsidP="0019683D">
      <w:pPr>
        <w:spacing w:after="11" w:line="267" w:lineRule="auto"/>
        <w:ind w:left="-5" w:hanging="10"/>
        <w:rPr>
          <w:rFonts w:asciiTheme="minorHAnsi" w:hAnsiTheme="minorHAnsi" w:cs="Calibri"/>
          <w:color w:val="000000"/>
          <w:sz w:val="24"/>
          <w:szCs w:val="24"/>
        </w:rPr>
      </w:pPr>
      <w:r w:rsidRPr="004A0D43">
        <w:rPr>
          <w:rFonts w:asciiTheme="minorHAnsi" w:hAnsiTheme="minorHAnsi" w:cs="Calibri"/>
          <w:b/>
          <w:color w:val="000000"/>
          <w:sz w:val="24"/>
          <w:szCs w:val="24"/>
        </w:rPr>
        <w:t xml:space="preserve">Disability Resources </w:t>
      </w:r>
    </w:p>
    <w:p w14:paraId="057CA824" w14:textId="77777777" w:rsidR="0019683D" w:rsidRPr="004A0D43" w:rsidRDefault="0019683D" w:rsidP="0019683D">
      <w:pPr>
        <w:spacing w:after="11" w:line="267" w:lineRule="auto"/>
        <w:ind w:left="-5" w:hanging="10"/>
        <w:rPr>
          <w:rFonts w:asciiTheme="minorHAnsi" w:hAnsiTheme="minorHAnsi" w:cs="Calibri"/>
          <w:color w:val="000000"/>
          <w:sz w:val="24"/>
          <w:szCs w:val="24"/>
        </w:rPr>
      </w:pPr>
      <w:r w:rsidRPr="004A0D43">
        <w:rPr>
          <w:rFonts w:asciiTheme="minorHAnsi" w:hAnsiTheme="minorHAnsi" w:cs="Calibri"/>
          <w:b/>
          <w:color w:val="000000"/>
          <w:sz w:val="24"/>
          <w:szCs w:val="24"/>
        </w:rPr>
        <w:t xml:space="preserve">D – 102 </w:t>
      </w:r>
    </w:p>
    <w:p w14:paraId="1A4B1731" w14:textId="77777777" w:rsidR="0019683D" w:rsidRPr="004A0D43" w:rsidRDefault="0019683D" w:rsidP="0019683D">
      <w:pPr>
        <w:spacing w:after="5" w:line="271" w:lineRule="auto"/>
        <w:ind w:left="-5" w:right="6" w:hanging="10"/>
        <w:rPr>
          <w:rFonts w:asciiTheme="minorHAnsi" w:hAnsiTheme="minorHAnsi" w:cs="Calibri"/>
          <w:color w:val="000000"/>
          <w:sz w:val="24"/>
          <w:szCs w:val="24"/>
        </w:rPr>
      </w:pPr>
      <w:r w:rsidRPr="004A0D43">
        <w:rPr>
          <w:rFonts w:asciiTheme="minorHAnsi" w:hAnsiTheme="minorHAnsi" w:cs="Calibri"/>
          <w:color w:val="000000"/>
          <w:sz w:val="24"/>
          <w:szCs w:val="24"/>
        </w:rPr>
        <w:t xml:space="preserve">(989) 686 – 9322 </w:t>
      </w:r>
    </w:p>
    <w:p w14:paraId="4DC5696C" w14:textId="77777777" w:rsidR="0019683D" w:rsidRPr="004A0D43" w:rsidRDefault="0019683D" w:rsidP="0019683D">
      <w:pPr>
        <w:spacing w:after="5" w:line="271" w:lineRule="auto"/>
        <w:ind w:left="-5" w:right="6" w:hanging="10"/>
        <w:rPr>
          <w:rFonts w:asciiTheme="minorHAnsi" w:hAnsiTheme="minorHAnsi" w:cs="Calibri"/>
          <w:color w:val="000000"/>
          <w:sz w:val="24"/>
          <w:szCs w:val="24"/>
        </w:rPr>
      </w:pPr>
      <w:r w:rsidRPr="004A0D43">
        <w:rPr>
          <w:rFonts w:asciiTheme="minorHAnsi" w:hAnsiTheme="minorHAnsi" w:cs="Calibri"/>
          <w:color w:val="000000"/>
          <w:sz w:val="24"/>
          <w:szCs w:val="24"/>
        </w:rPr>
        <w:t>Arranges various services for students with physical and/or learning disabilities or other</w:t>
      </w:r>
      <w:r w:rsidR="0057483F">
        <w:rPr>
          <w:rFonts w:asciiTheme="minorHAnsi" w:hAnsiTheme="minorHAnsi" w:cs="Calibri"/>
          <w:color w:val="000000"/>
          <w:sz w:val="24"/>
          <w:szCs w:val="24"/>
        </w:rPr>
        <w:t xml:space="preserve"> disabilities, including: taped-</w:t>
      </w:r>
      <w:r w:rsidRPr="004A0D43">
        <w:rPr>
          <w:rFonts w:asciiTheme="minorHAnsi" w:hAnsiTheme="minorHAnsi" w:cs="Calibri"/>
          <w:color w:val="000000"/>
          <w:sz w:val="24"/>
          <w:szCs w:val="24"/>
        </w:rPr>
        <w:t xml:space="preserve">test books, exam proctors, tutors, counseling services and handicapped parking permits. </w:t>
      </w:r>
    </w:p>
    <w:p w14:paraId="296A3E09" w14:textId="77777777" w:rsidR="0019683D" w:rsidRPr="004A0D43" w:rsidRDefault="0019683D" w:rsidP="0019683D">
      <w:pPr>
        <w:spacing w:after="20" w:line="259" w:lineRule="auto"/>
        <w:rPr>
          <w:rFonts w:asciiTheme="minorHAnsi" w:hAnsiTheme="minorHAnsi" w:cs="Calibri"/>
          <w:color w:val="000000"/>
          <w:sz w:val="24"/>
          <w:szCs w:val="24"/>
        </w:rPr>
      </w:pPr>
      <w:r w:rsidRPr="004A0D43">
        <w:rPr>
          <w:rFonts w:asciiTheme="minorHAnsi" w:hAnsiTheme="minorHAnsi" w:cs="Calibri"/>
          <w:color w:val="000000"/>
          <w:sz w:val="24"/>
          <w:szCs w:val="24"/>
        </w:rPr>
        <w:t xml:space="preserve"> </w:t>
      </w:r>
    </w:p>
    <w:p w14:paraId="6BDAA507" w14:textId="77777777" w:rsidR="0019683D" w:rsidRPr="004A0D43" w:rsidRDefault="0019683D" w:rsidP="0019683D">
      <w:pPr>
        <w:spacing w:after="11" w:line="267" w:lineRule="auto"/>
        <w:ind w:left="-5" w:hanging="10"/>
        <w:rPr>
          <w:rFonts w:asciiTheme="minorHAnsi" w:hAnsiTheme="minorHAnsi" w:cs="Calibri"/>
          <w:color w:val="000000"/>
          <w:sz w:val="24"/>
          <w:szCs w:val="24"/>
        </w:rPr>
      </w:pPr>
      <w:r w:rsidRPr="004A0D43">
        <w:rPr>
          <w:rFonts w:asciiTheme="minorHAnsi" w:hAnsiTheme="minorHAnsi" w:cs="Calibri"/>
          <w:b/>
          <w:color w:val="000000"/>
          <w:sz w:val="24"/>
          <w:szCs w:val="24"/>
        </w:rPr>
        <w:t xml:space="preserve">Registration &amp; Student Records </w:t>
      </w:r>
    </w:p>
    <w:p w14:paraId="3DF9DB81" w14:textId="0A24F404" w:rsidR="0019683D" w:rsidRPr="004A0D43" w:rsidRDefault="00F803EF" w:rsidP="0019683D">
      <w:pPr>
        <w:spacing w:after="11" w:line="267" w:lineRule="auto"/>
        <w:ind w:left="-5" w:hanging="10"/>
        <w:rPr>
          <w:rFonts w:asciiTheme="minorHAnsi" w:hAnsiTheme="minorHAnsi" w:cs="Calibri"/>
          <w:color w:val="000000"/>
          <w:sz w:val="24"/>
          <w:szCs w:val="24"/>
        </w:rPr>
      </w:pPr>
      <w:r>
        <w:rPr>
          <w:rFonts w:asciiTheme="minorHAnsi" w:hAnsiTheme="minorHAnsi" w:cs="Calibri"/>
          <w:b/>
          <w:color w:val="000000"/>
          <w:sz w:val="24"/>
          <w:szCs w:val="24"/>
        </w:rPr>
        <w:t>D-102</w:t>
      </w:r>
    </w:p>
    <w:p w14:paraId="3566B550" w14:textId="77777777" w:rsidR="0019683D" w:rsidRPr="004A0D43" w:rsidRDefault="0019683D" w:rsidP="0019683D">
      <w:pPr>
        <w:spacing w:after="5" w:line="271" w:lineRule="auto"/>
        <w:ind w:left="-5" w:right="6" w:hanging="10"/>
        <w:rPr>
          <w:rFonts w:asciiTheme="minorHAnsi" w:hAnsiTheme="minorHAnsi" w:cs="Calibri"/>
          <w:color w:val="000000"/>
          <w:sz w:val="24"/>
          <w:szCs w:val="24"/>
        </w:rPr>
      </w:pPr>
      <w:r w:rsidRPr="004A0D43">
        <w:rPr>
          <w:rFonts w:asciiTheme="minorHAnsi" w:hAnsiTheme="minorHAnsi" w:cs="Calibri"/>
          <w:color w:val="000000"/>
          <w:sz w:val="24"/>
          <w:szCs w:val="24"/>
        </w:rPr>
        <w:t xml:space="preserve">(989) 686-9305 </w:t>
      </w:r>
    </w:p>
    <w:p w14:paraId="4046828C" w14:textId="77777777" w:rsidR="0019683D" w:rsidRPr="004A0D43" w:rsidRDefault="0019683D" w:rsidP="0019683D">
      <w:pPr>
        <w:spacing w:after="5" w:line="271" w:lineRule="auto"/>
        <w:ind w:left="-5" w:right="6" w:hanging="10"/>
        <w:rPr>
          <w:rFonts w:asciiTheme="minorHAnsi" w:hAnsiTheme="minorHAnsi" w:cs="Calibri"/>
          <w:color w:val="000000"/>
          <w:sz w:val="24"/>
          <w:szCs w:val="24"/>
        </w:rPr>
      </w:pPr>
      <w:r w:rsidRPr="004A0D43">
        <w:rPr>
          <w:rFonts w:asciiTheme="minorHAnsi" w:hAnsiTheme="minorHAnsi" w:cs="Calibri"/>
          <w:color w:val="000000"/>
          <w:sz w:val="24"/>
          <w:szCs w:val="24"/>
        </w:rPr>
        <w:t xml:space="preserve">Handles student records, registration activities, transcripts, diplomas, and reviews student eligibility for any number of awards such as scholarships, graduation honors, the Dean’s List and degrees. </w:t>
      </w:r>
    </w:p>
    <w:p w14:paraId="6C0B0F72" w14:textId="77777777" w:rsidR="0019683D" w:rsidRPr="004A0D43" w:rsidRDefault="0019683D" w:rsidP="0019683D">
      <w:pPr>
        <w:spacing w:after="5" w:line="271" w:lineRule="auto"/>
        <w:ind w:right="6"/>
        <w:rPr>
          <w:rFonts w:asciiTheme="minorHAnsi" w:hAnsiTheme="minorHAnsi" w:cs="Calibri"/>
          <w:color w:val="000000"/>
          <w:sz w:val="24"/>
          <w:szCs w:val="24"/>
        </w:rPr>
      </w:pPr>
    </w:p>
    <w:p w14:paraId="7F5C7967" w14:textId="77777777" w:rsidR="0019683D" w:rsidRPr="004A0D43" w:rsidRDefault="0019683D" w:rsidP="0019683D">
      <w:pPr>
        <w:spacing w:after="0"/>
        <w:rPr>
          <w:rFonts w:asciiTheme="minorHAnsi" w:hAnsiTheme="minorHAnsi"/>
          <w:b/>
          <w:sz w:val="24"/>
          <w:szCs w:val="24"/>
        </w:rPr>
      </w:pPr>
      <w:r w:rsidRPr="004A0D43">
        <w:rPr>
          <w:rFonts w:asciiTheme="minorHAnsi" w:hAnsiTheme="minorHAnsi"/>
          <w:b/>
          <w:sz w:val="24"/>
          <w:szCs w:val="24"/>
        </w:rPr>
        <w:t>Title IX and Equity Office</w:t>
      </w:r>
    </w:p>
    <w:p w14:paraId="19AA6153" w14:textId="77777777" w:rsidR="0019683D" w:rsidRPr="004A0D43" w:rsidRDefault="0019683D" w:rsidP="0019683D">
      <w:pPr>
        <w:spacing w:after="0"/>
        <w:rPr>
          <w:rFonts w:asciiTheme="minorHAnsi" w:hAnsiTheme="minorHAnsi"/>
          <w:b/>
          <w:sz w:val="24"/>
          <w:szCs w:val="24"/>
        </w:rPr>
      </w:pPr>
      <w:r w:rsidRPr="004A0D43">
        <w:rPr>
          <w:rFonts w:asciiTheme="minorHAnsi" w:hAnsiTheme="minorHAnsi"/>
          <w:b/>
          <w:sz w:val="24"/>
          <w:szCs w:val="24"/>
        </w:rPr>
        <w:t>Loyce Brown</w:t>
      </w:r>
      <w:r w:rsidRPr="004A0D43">
        <w:rPr>
          <w:rFonts w:asciiTheme="minorHAnsi" w:hAnsiTheme="minorHAnsi"/>
          <w:b/>
          <w:sz w:val="24"/>
          <w:szCs w:val="24"/>
        </w:rPr>
        <w:tab/>
      </w:r>
    </w:p>
    <w:p w14:paraId="38647F33" w14:textId="77777777" w:rsidR="0019683D" w:rsidRPr="004A0D43" w:rsidRDefault="0019683D" w:rsidP="0019683D">
      <w:pPr>
        <w:spacing w:after="5" w:line="271" w:lineRule="auto"/>
        <w:ind w:left="-5" w:right="6" w:hanging="10"/>
        <w:rPr>
          <w:rFonts w:asciiTheme="minorHAnsi" w:hAnsiTheme="minorHAnsi" w:cs="Calibri"/>
          <w:sz w:val="24"/>
          <w:szCs w:val="24"/>
        </w:rPr>
      </w:pPr>
      <w:r w:rsidRPr="004A0D43">
        <w:rPr>
          <w:rFonts w:asciiTheme="minorHAnsi" w:hAnsiTheme="minorHAnsi" w:cs="Arial"/>
          <w:sz w:val="24"/>
          <w:szCs w:val="24"/>
        </w:rPr>
        <w:t>Delta College Equity Office is responsible for monitoring and ensuring that the College policies and programs are in compliance with federal and state statutory and regulatory requirements relating to Equal Opportunity and Equity issues</w:t>
      </w:r>
    </w:p>
    <w:p w14:paraId="02709D66" w14:textId="77777777" w:rsidR="0019683D" w:rsidRPr="004A0D43" w:rsidRDefault="0019683D" w:rsidP="0019683D">
      <w:pPr>
        <w:spacing w:after="0"/>
        <w:rPr>
          <w:rFonts w:asciiTheme="minorHAnsi" w:hAnsiTheme="minorHAnsi"/>
          <w:b/>
          <w:sz w:val="24"/>
          <w:szCs w:val="24"/>
        </w:rPr>
      </w:pPr>
      <w:r w:rsidRPr="004A0D43">
        <w:rPr>
          <w:rFonts w:asciiTheme="minorHAnsi" w:hAnsiTheme="minorHAnsi"/>
          <w:b/>
          <w:sz w:val="24"/>
          <w:szCs w:val="24"/>
        </w:rPr>
        <w:t>Office: A-093</w:t>
      </w:r>
    </w:p>
    <w:p w14:paraId="35530BAD" w14:textId="77777777" w:rsidR="0019683D" w:rsidRPr="004A0D43" w:rsidRDefault="0019683D" w:rsidP="0019683D">
      <w:pPr>
        <w:spacing w:after="0"/>
        <w:rPr>
          <w:rFonts w:asciiTheme="minorHAnsi" w:hAnsiTheme="minorHAnsi"/>
          <w:b/>
          <w:sz w:val="24"/>
          <w:szCs w:val="24"/>
        </w:rPr>
      </w:pPr>
      <w:r w:rsidRPr="004A0D43">
        <w:rPr>
          <w:rFonts w:asciiTheme="minorHAnsi" w:hAnsiTheme="minorHAnsi"/>
          <w:b/>
          <w:sz w:val="24"/>
          <w:szCs w:val="24"/>
        </w:rPr>
        <w:t>Office Phone: 989-686-9547</w:t>
      </w:r>
    </w:p>
    <w:p w14:paraId="4DF3B97A" w14:textId="7A1E2028" w:rsidR="0019683D" w:rsidRPr="004A0D43" w:rsidRDefault="0019683D" w:rsidP="0019683D">
      <w:pPr>
        <w:spacing w:after="0"/>
        <w:rPr>
          <w:rFonts w:asciiTheme="minorHAnsi" w:hAnsiTheme="minorHAnsi"/>
          <w:sz w:val="24"/>
          <w:szCs w:val="24"/>
        </w:rPr>
      </w:pPr>
      <w:r w:rsidRPr="004A0D43">
        <w:rPr>
          <w:rFonts w:asciiTheme="minorHAnsi" w:hAnsiTheme="minorHAnsi"/>
          <w:b/>
          <w:sz w:val="24"/>
          <w:szCs w:val="24"/>
        </w:rPr>
        <w:t>Email:</w:t>
      </w:r>
      <w:r w:rsidRPr="004A0D43">
        <w:rPr>
          <w:rFonts w:asciiTheme="minorHAnsi" w:hAnsiTheme="minorHAnsi"/>
          <w:sz w:val="24"/>
          <w:szCs w:val="24"/>
        </w:rPr>
        <w:t xml:space="preserve"> </w:t>
      </w:r>
      <w:hyperlink r:id="rId34" w:history="1">
        <w:r w:rsidRPr="004A0D43">
          <w:rPr>
            <w:rFonts w:asciiTheme="minorHAnsi" w:hAnsiTheme="minorHAnsi"/>
            <w:color w:val="0000FF"/>
            <w:sz w:val="24"/>
            <w:szCs w:val="24"/>
            <w:u w:val="single"/>
          </w:rPr>
          <w:t>loycebrown@delta.edu</w:t>
        </w:r>
      </w:hyperlink>
      <w:r w:rsidRPr="004A0D43">
        <w:rPr>
          <w:rFonts w:asciiTheme="minorHAnsi" w:hAnsiTheme="minorHAnsi"/>
          <w:sz w:val="24"/>
          <w:szCs w:val="24"/>
        </w:rPr>
        <w:t xml:space="preserve">  </w:t>
      </w:r>
    </w:p>
    <w:p w14:paraId="421C3989" w14:textId="49915836" w:rsidR="00D75C50" w:rsidRDefault="00D75C50" w:rsidP="00D75C50">
      <w:pPr>
        <w:pStyle w:val="Heading1"/>
      </w:pPr>
      <w:bookmarkStart w:id="16" w:name="_Toc518901638"/>
      <w:r>
        <w:t>ACADEMIC SUCCESS</w:t>
      </w:r>
      <w:bookmarkEnd w:id="16"/>
      <w:r>
        <w:t xml:space="preserve"> </w:t>
      </w:r>
    </w:p>
    <w:p w14:paraId="4FD809DF" w14:textId="77777777" w:rsidR="00D75C50" w:rsidRPr="004A0D43" w:rsidRDefault="00D75C50" w:rsidP="00D75C50">
      <w:pPr>
        <w:spacing w:after="0" w:line="240" w:lineRule="auto"/>
        <w:rPr>
          <w:rFonts w:asciiTheme="minorHAnsi" w:hAnsiTheme="minorHAnsi" w:cstheme="minorHAnsi"/>
          <w:sz w:val="24"/>
          <w:szCs w:val="24"/>
        </w:rPr>
      </w:pPr>
      <w:r w:rsidRPr="004A0D43">
        <w:rPr>
          <w:rFonts w:asciiTheme="minorHAnsi" w:hAnsiTheme="minorHAnsi" w:cstheme="minorHAnsi"/>
          <w:sz w:val="24"/>
          <w:szCs w:val="24"/>
        </w:rPr>
        <w:t xml:space="preserve">The Delta College Athletic Department believes in education first and athletics second. Athletics are provided as a motivator for academic success. </w:t>
      </w:r>
    </w:p>
    <w:p w14:paraId="2DFF8655" w14:textId="77777777" w:rsidR="00D75C50" w:rsidRPr="004A0D43" w:rsidRDefault="00D75C50" w:rsidP="00D75C50">
      <w:pPr>
        <w:spacing w:after="0" w:line="240" w:lineRule="auto"/>
        <w:jc w:val="center"/>
        <w:rPr>
          <w:rFonts w:asciiTheme="minorHAnsi" w:hAnsiTheme="minorHAnsi" w:cstheme="minorHAnsi"/>
          <w:b/>
          <w:sz w:val="24"/>
          <w:szCs w:val="24"/>
        </w:rPr>
      </w:pPr>
    </w:p>
    <w:p w14:paraId="3ED127F2" w14:textId="77777777" w:rsidR="00D75C50" w:rsidRPr="004A0D43" w:rsidRDefault="00D75C50" w:rsidP="00D75C50">
      <w:pPr>
        <w:spacing w:after="0" w:line="240" w:lineRule="auto"/>
        <w:jc w:val="center"/>
        <w:rPr>
          <w:rFonts w:asciiTheme="minorHAnsi" w:hAnsiTheme="minorHAnsi" w:cstheme="minorHAnsi"/>
          <w:b/>
          <w:sz w:val="24"/>
          <w:szCs w:val="24"/>
        </w:rPr>
      </w:pPr>
      <w:r w:rsidRPr="004A0D43">
        <w:rPr>
          <w:rFonts w:asciiTheme="minorHAnsi" w:hAnsiTheme="minorHAnsi" w:cstheme="minorHAnsi"/>
          <w:b/>
          <w:sz w:val="24"/>
          <w:szCs w:val="24"/>
        </w:rPr>
        <w:t>ATHLETIC AWARDS</w:t>
      </w:r>
    </w:p>
    <w:p w14:paraId="78F64A2C" w14:textId="77777777" w:rsidR="00D75C50" w:rsidRPr="004A0D43" w:rsidRDefault="00D75C50" w:rsidP="00D75C50">
      <w:pPr>
        <w:spacing w:after="0" w:line="240" w:lineRule="auto"/>
        <w:rPr>
          <w:rFonts w:asciiTheme="minorHAnsi" w:hAnsiTheme="minorHAnsi" w:cstheme="minorHAnsi"/>
          <w:b/>
          <w:sz w:val="24"/>
          <w:szCs w:val="24"/>
        </w:rPr>
      </w:pPr>
    </w:p>
    <w:p w14:paraId="1B888355" w14:textId="77777777" w:rsidR="00D75C50" w:rsidRPr="004A0D43" w:rsidRDefault="00D75C50" w:rsidP="00D75C50">
      <w:pPr>
        <w:spacing w:after="0" w:line="240" w:lineRule="auto"/>
        <w:rPr>
          <w:rFonts w:asciiTheme="minorHAnsi" w:hAnsiTheme="minorHAnsi" w:cstheme="minorHAnsi"/>
          <w:b/>
          <w:sz w:val="24"/>
          <w:szCs w:val="24"/>
        </w:rPr>
      </w:pPr>
    </w:p>
    <w:p w14:paraId="5F230568" w14:textId="77777777" w:rsidR="00D75C50" w:rsidRPr="004A0D43" w:rsidRDefault="00D75C50" w:rsidP="00D75C50">
      <w:pPr>
        <w:spacing w:after="0" w:line="240" w:lineRule="auto"/>
        <w:rPr>
          <w:rFonts w:asciiTheme="minorHAnsi" w:hAnsiTheme="minorHAnsi" w:cstheme="minorHAnsi"/>
          <w:b/>
          <w:sz w:val="24"/>
          <w:szCs w:val="24"/>
        </w:rPr>
      </w:pPr>
      <w:r w:rsidRPr="004A0D43">
        <w:rPr>
          <w:rFonts w:asciiTheme="minorHAnsi" w:hAnsiTheme="minorHAnsi" w:cstheme="minorHAnsi"/>
          <w:b/>
          <w:sz w:val="24"/>
          <w:szCs w:val="24"/>
        </w:rPr>
        <w:t>LYNN CONWAY AWARD:</w:t>
      </w:r>
    </w:p>
    <w:p w14:paraId="5D934317" w14:textId="77777777" w:rsidR="00D75C50" w:rsidRPr="004A0D43" w:rsidRDefault="00D75C50" w:rsidP="00D75C50">
      <w:pPr>
        <w:spacing w:after="0" w:line="240" w:lineRule="auto"/>
        <w:rPr>
          <w:rFonts w:asciiTheme="minorHAnsi" w:hAnsiTheme="minorHAnsi" w:cstheme="minorHAnsi"/>
          <w:sz w:val="24"/>
          <w:szCs w:val="24"/>
        </w:rPr>
      </w:pPr>
      <w:r w:rsidRPr="004A0D43">
        <w:rPr>
          <w:rFonts w:asciiTheme="minorHAnsi" w:hAnsiTheme="minorHAnsi" w:cstheme="minorHAnsi"/>
          <w:sz w:val="24"/>
          <w:szCs w:val="24"/>
        </w:rPr>
        <w:t>Awarded at the end of the year to the best male or female Student-Athlete.</w:t>
      </w:r>
    </w:p>
    <w:p w14:paraId="7581C12A" w14:textId="77777777" w:rsidR="00D75C50" w:rsidRPr="004A0D43" w:rsidRDefault="00D75C50" w:rsidP="00D75C50">
      <w:pPr>
        <w:spacing w:after="0" w:line="240" w:lineRule="auto"/>
        <w:rPr>
          <w:rFonts w:asciiTheme="minorHAnsi" w:hAnsiTheme="minorHAnsi" w:cstheme="minorHAnsi"/>
          <w:b/>
          <w:sz w:val="24"/>
          <w:szCs w:val="24"/>
        </w:rPr>
      </w:pPr>
    </w:p>
    <w:p w14:paraId="0DDC531C" w14:textId="77777777" w:rsidR="00D75C50" w:rsidRPr="004A0D43" w:rsidRDefault="00D75C50" w:rsidP="00D75C50">
      <w:pPr>
        <w:spacing w:after="0" w:line="240" w:lineRule="auto"/>
        <w:rPr>
          <w:rFonts w:asciiTheme="minorHAnsi" w:hAnsiTheme="minorHAnsi" w:cstheme="minorHAnsi"/>
          <w:b/>
          <w:sz w:val="24"/>
          <w:szCs w:val="24"/>
        </w:rPr>
      </w:pPr>
      <w:r w:rsidRPr="004A0D43">
        <w:rPr>
          <w:rFonts w:asciiTheme="minorHAnsi" w:hAnsiTheme="minorHAnsi" w:cstheme="minorHAnsi"/>
          <w:b/>
          <w:sz w:val="24"/>
          <w:szCs w:val="24"/>
        </w:rPr>
        <w:t>DAN KINSEY AWARD:</w:t>
      </w:r>
    </w:p>
    <w:p w14:paraId="586D0D8C" w14:textId="46297B51" w:rsidR="00D75C50" w:rsidRDefault="00D75C50" w:rsidP="00D75C50">
      <w:pPr>
        <w:spacing w:after="0" w:line="240" w:lineRule="auto"/>
        <w:rPr>
          <w:rFonts w:asciiTheme="minorHAnsi" w:hAnsiTheme="minorHAnsi" w:cstheme="minorHAnsi"/>
          <w:sz w:val="24"/>
          <w:szCs w:val="24"/>
        </w:rPr>
      </w:pPr>
      <w:r w:rsidRPr="004A0D43">
        <w:rPr>
          <w:rFonts w:asciiTheme="minorHAnsi" w:hAnsiTheme="minorHAnsi" w:cstheme="minorHAnsi"/>
          <w:sz w:val="24"/>
          <w:szCs w:val="24"/>
        </w:rPr>
        <w:t xml:space="preserve">Awarded to the male </w:t>
      </w:r>
      <w:r w:rsidR="00C925D8">
        <w:rPr>
          <w:rFonts w:asciiTheme="minorHAnsi" w:hAnsiTheme="minorHAnsi" w:cstheme="minorHAnsi"/>
          <w:sz w:val="24"/>
          <w:szCs w:val="24"/>
        </w:rPr>
        <w:t>and/</w:t>
      </w:r>
      <w:r w:rsidRPr="004A0D43">
        <w:rPr>
          <w:rFonts w:asciiTheme="minorHAnsi" w:hAnsiTheme="minorHAnsi" w:cstheme="minorHAnsi"/>
          <w:sz w:val="24"/>
          <w:szCs w:val="24"/>
        </w:rPr>
        <w:t>or female athlete who not only excel</w:t>
      </w:r>
      <w:r w:rsidR="0097716D">
        <w:rPr>
          <w:rFonts w:asciiTheme="minorHAnsi" w:hAnsiTheme="minorHAnsi" w:cstheme="minorHAnsi"/>
          <w:sz w:val="24"/>
          <w:szCs w:val="24"/>
        </w:rPr>
        <w:t xml:space="preserve">s in the classroom but gives </w:t>
      </w:r>
      <w:r w:rsidRPr="004A0D43">
        <w:rPr>
          <w:rFonts w:asciiTheme="minorHAnsi" w:hAnsiTheme="minorHAnsi" w:cstheme="minorHAnsi"/>
          <w:sz w:val="24"/>
          <w:szCs w:val="24"/>
        </w:rPr>
        <w:t>hi</w:t>
      </w:r>
      <w:r w:rsidR="0057483F">
        <w:rPr>
          <w:rFonts w:asciiTheme="minorHAnsi" w:hAnsiTheme="minorHAnsi" w:cstheme="minorHAnsi"/>
          <w:sz w:val="24"/>
          <w:szCs w:val="24"/>
        </w:rPr>
        <w:t>s/her time to community service.</w:t>
      </w:r>
    </w:p>
    <w:p w14:paraId="406CBAF3" w14:textId="264CE507" w:rsidR="006C38B9" w:rsidRDefault="006C38B9" w:rsidP="00D75C50">
      <w:pPr>
        <w:spacing w:after="0" w:line="240" w:lineRule="auto"/>
        <w:rPr>
          <w:rFonts w:asciiTheme="minorHAnsi" w:hAnsiTheme="minorHAnsi" w:cstheme="minorHAnsi"/>
          <w:sz w:val="24"/>
          <w:szCs w:val="24"/>
        </w:rPr>
      </w:pPr>
    </w:p>
    <w:p w14:paraId="6EFB14D5" w14:textId="4B113D0D" w:rsidR="006C38B9" w:rsidRPr="006C38B9" w:rsidRDefault="006C38B9" w:rsidP="00D75C50">
      <w:pPr>
        <w:spacing w:after="0" w:line="240" w:lineRule="auto"/>
        <w:rPr>
          <w:rFonts w:asciiTheme="minorHAnsi" w:hAnsiTheme="minorHAnsi" w:cstheme="minorHAnsi"/>
          <w:b/>
          <w:sz w:val="24"/>
          <w:szCs w:val="24"/>
        </w:rPr>
      </w:pPr>
      <w:r w:rsidRPr="006C38B9">
        <w:rPr>
          <w:rFonts w:asciiTheme="minorHAnsi" w:hAnsiTheme="minorHAnsi" w:cstheme="minorHAnsi"/>
          <w:b/>
          <w:sz w:val="24"/>
          <w:szCs w:val="24"/>
        </w:rPr>
        <w:t xml:space="preserve">CHARLES LORD PIONEER CHAMPIONSHP TROPHY: </w:t>
      </w:r>
    </w:p>
    <w:p w14:paraId="6F600764" w14:textId="749F0FC9" w:rsidR="006C38B9" w:rsidRDefault="006C38B9" w:rsidP="00D75C50">
      <w:pPr>
        <w:spacing w:after="0" w:line="240" w:lineRule="auto"/>
        <w:rPr>
          <w:rFonts w:asciiTheme="minorHAnsi" w:hAnsiTheme="minorHAnsi" w:cstheme="minorHAnsi"/>
          <w:sz w:val="24"/>
          <w:szCs w:val="24"/>
        </w:rPr>
      </w:pPr>
      <w:r>
        <w:t>This award is presented each year to the Delta College Pioneer athletic team who exhibits the championship mentality in the support of their fellow Pioneers.  Coach Lord during his tenure exudes the qualities of selflessness, teamwork, sportsmanship, and value and pride of pioneer athletics.</w:t>
      </w:r>
    </w:p>
    <w:p w14:paraId="3349436C" w14:textId="1CAC62C6" w:rsidR="006C38B9" w:rsidRDefault="006C38B9" w:rsidP="00D75C50">
      <w:pPr>
        <w:spacing w:after="0" w:line="240" w:lineRule="auto"/>
        <w:rPr>
          <w:rFonts w:asciiTheme="minorHAnsi" w:hAnsiTheme="minorHAnsi" w:cstheme="minorHAnsi"/>
          <w:sz w:val="24"/>
          <w:szCs w:val="24"/>
        </w:rPr>
      </w:pPr>
    </w:p>
    <w:p w14:paraId="1C5605EC" w14:textId="152D78F9" w:rsidR="006C38B9" w:rsidRPr="006C38B9" w:rsidRDefault="006C38B9" w:rsidP="00D75C50">
      <w:pPr>
        <w:spacing w:after="0" w:line="240" w:lineRule="auto"/>
        <w:rPr>
          <w:rFonts w:asciiTheme="minorHAnsi" w:hAnsiTheme="minorHAnsi" w:cstheme="minorHAnsi"/>
          <w:b/>
          <w:sz w:val="24"/>
          <w:szCs w:val="24"/>
        </w:rPr>
      </w:pPr>
      <w:r w:rsidRPr="006C38B9">
        <w:rPr>
          <w:rFonts w:asciiTheme="minorHAnsi" w:hAnsiTheme="minorHAnsi" w:cstheme="minorHAnsi"/>
          <w:b/>
          <w:sz w:val="24"/>
          <w:szCs w:val="24"/>
        </w:rPr>
        <w:t>INDIVIDUAL COMMUNITY SERVICE AWARD:</w:t>
      </w:r>
    </w:p>
    <w:p w14:paraId="0C86B21D" w14:textId="13AA656A" w:rsidR="006C38B9" w:rsidRDefault="006C38B9" w:rsidP="00D75C50">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This award is award to the male and female athlete who completes the most community service hours. </w:t>
      </w:r>
    </w:p>
    <w:p w14:paraId="1C9441D5" w14:textId="7EAE4E5C" w:rsidR="006C38B9" w:rsidRDefault="006C38B9" w:rsidP="00D75C50">
      <w:pPr>
        <w:spacing w:after="0" w:line="240" w:lineRule="auto"/>
        <w:rPr>
          <w:rFonts w:asciiTheme="minorHAnsi" w:hAnsiTheme="minorHAnsi" w:cstheme="minorHAnsi"/>
          <w:sz w:val="24"/>
          <w:szCs w:val="24"/>
        </w:rPr>
      </w:pPr>
    </w:p>
    <w:p w14:paraId="0001124B" w14:textId="2C7EEBC8" w:rsidR="006C38B9" w:rsidRPr="006C38B9" w:rsidRDefault="006C38B9" w:rsidP="00D75C50">
      <w:pPr>
        <w:spacing w:after="0" w:line="240" w:lineRule="auto"/>
        <w:rPr>
          <w:rFonts w:asciiTheme="minorHAnsi" w:hAnsiTheme="minorHAnsi" w:cstheme="minorHAnsi"/>
          <w:b/>
          <w:sz w:val="24"/>
          <w:szCs w:val="24"/>
        </w:rPr>
      </w:pPr>
      <w:r w:rsidRPr="006C38B9">
        <w:rPr>
          <w:rFonts w:asciiTheme="minorHAnsi" w:hAnsiTheme="minorHAnsi" w:cstheme="minorHAnsi"/>
          <w:b/>
          <w:sz w:val="24"/>
          <w:szCs w:val="24"/>
        </w:rPr>
        <w:t>TEAM COMMUNITY SERVICE AWARD:</w:t>
      </w:r>
    </w:p>
    <w:p w14:paraId="4D2237A0" w14:textId="71F8EF64" w:rsidR="006C38B9" w:rsidRDefault="006C38B9" w:rsidP="006C38B9">
      <w:pPr>
        <w:spacing w:after="0" w:line="240" w:lineRule="auto"/>
        <w:rPr>
          <w:rFonts w:asciiTheme="minorHAnsi" w:hAnsiTheme="minorHAnsi" w:cstheme="minorHAnsi"/>
          <w:sz w:val="24"/>
          <w:szCs w:val="24"/>
        </w:rPr>
      </w:pPr>
      <w:r>
        <w:rPr>
          <w:rFonts w:asciiTheme="minorHAnsi" w:hAnsiTheme="minorHAnsi" w:cstheme="minorHAnsi"/>
          <w:sz w:val="24"/>
          <w:szCs w:val="24"/>
        </w:rPr>
        <w:t xml:space="preserve">This award is award to the male and female teams who completes the most community service hours. </w:t>
      </w:r>
    </w:p>
    <w:p w14:paraId="1EF0FFE6" w14:textId="3249BE31" w:rsidR="00D75C50" w:rsidRPr="004A0D43" w:rsidRDefault="00D75C50" w:rsidP="00D75C50">
      <w:pPr>
        <w:spacing w:after="0" w:line="240" w:lineRule="auto"/>
        <w:rPr>
          <w:rFonts w:asciiTheme="minorHAnsi" w:hAnsiTheme="minorHAnsi" w:cstheme="minorHAnsi"/>
          <w:b/>
          <w:sz w:val="24"/>
          <w:szCs w:val="24"/>
        </w:rPr>
      </w:pPr>
    </w:p>
    <w:p w14:paraId="1E95ED47" w14:textId="77777777" w:rsidR="00D75C50" w:rsidRPr="004A0D43" w:rsidRDefault="00D75C50" w:rsidP="00D75C50">
      <w:pPr>
        <w:spacing w:after="0" w:line="240" w:lineRule="auto"/>
        <w:rPr>
          <w:rFonts w:asciiTheme="minorHAnsi" w:hAnsiTheme="minorHAnsi" w:cstheme="minorHAnsi"/>
          <w:b/>
          <w:sz w:val="24"/>
          <w:szCs w:val="24"/>
        </w:rPr>
      </w:pPr>
      <w:r w:rsidRPr="004A0D43">
        <w:rPr>
          <w:rFonts w:asciiTheme="minorHAnsi" w:hAnsiTheme="minorHAnsi" w:cstheme="minorHAnsi"/>
          <w:b/>
          <w:sz w:val="24"/>
          <w:szCs w:val="24"/>
        </w:rPr>
        <w:t>INDIVIDUAL SPORTS AWARDS:</w:t>
      </w:r>
    </w:p>
    <w:p w14:paraId="78BC84A5" w14:textId="77777777" w:rsidR="00D75C50" w:rsidRPr="004A0D43" w:rsidRDefault="00D75C50" w:rsidP="00D75C50">
      <w:pPr>
        <w:spacing w:after="0" w:line="240" w:lineRule="auto"/>
        <w:rPr>
          <w:rFonts w:asciiTheme="minorHAnsi" w:hAnsiTheme="minorHAnsi" w:cstheme="minorHAnsi"/>
          <w:sz w:val="24"/>
          <w:szCs w:val="24"/>
        </w:rPr>
      </w:pPr>
      <w:r w:rsidRPr="004A0D43">
        <w:rPr>
          <w:rFonts w:asciiTheme="minorHAnsi" w:hAnsiTheme="minorHAnsi" w:cstheme="minorHAnsi"/>
          <w:sz w:val="24"/>
          <w:szCs w:val="24"/>
        </w:rPr>
        <w:t xml:space="preserve">Each Delta College sport may give out individual awards. </w:t>
      </w:r>
    </w:p>
    <w:p w14:paraId="7339B58F" w14:textId="77777777" w:rsidR="00D75C50" w:rsidRPr="004A0D43" w:rsidRDefault="00D75C50" w:rsidP="00D75C50">
      <w:pPr>
        <w:spacing w:after="0" w:line="240" w:lineRule="auto"/>
        <w:rPr>
          <w:rFonts w:asciiTheme="minorHAnsi" w:hAnsiTheme="minorHAnsi" w:cstheme="minorHAnsi"/>
          <w:sz w:val="24"/>
          <w:szCs w:val="24"/>
        </w:rPr>
      </w:pPr>
    </w:p>
    <w:p w14:paraId="07F72677" w14:textId="77777777" w:rsidR="00D75C50" w:rsidRPr="004A0D43" w:rsidRDefault="00D75C50" w:rsidP="00D75C50">
      <w:pPr>
        <w:spacing w:after="0" w:line="240" w:lineRule="auto"/>
        <w:rPr>
          <w:rFonts w:asciiTheme="minorHAnsi" w:hAnsiTheme="minorHAnsi" w:cstheme="minorHAnsi"/>
          <w:b/>
          <w:sz w:val="24"/>
          <w:szCs w:val="24"/>
        </w:rPr>
      </w:pPr>
      <w:r w:rsidRPr="004A0D43">
        <w:rPr>
          <w:rFonts w:asciiTheme="minorHAnsi" w:hAnsiTheme="minorHAnsi" w:cstheme="minorHAnsi"/>
          <w:b/>
          <w:sz w:val="24"/>
          <w:szCs w:val="24"/>
        </w:rPr>
        <w:t>MCCAA ALL-CONFERENCE / NJCAA ALL-</w:t>
      </w:r>
      <w:r w:rsidR="00C925D8">
        <w:rPr>
          <w:rFonts w:asciiTheme="minorHAnsi" w:hAnsiTheme="minorHAnsi" w:cstheme="minorHAnsi"/>
          <w:b/>
          <w:sz w:val="24"/>
          <w:szCs w:val="24"/>
        </w:rPr>
        <w:t>Region and ALL- American</w:t>
      </w:r>
      <w:r w:rsidRPr="004A0D43">
        <w:rPr>
          <w:rFonts w:asciiTheme="minorHAnsi" w:hAnsiTheme="minorHAnsi" w:cstheme="minorHAnsi"/>
          <w:b/>
          <w:sz w:val="24"/>
          <w:szCs w:val="24"/>
        </w:rPr>
        <w:t>:</w:t>
      </w:r>
    </w:p>
    <w:p w14:paraId="2F8B4BEB" w14:textId="77777777" w:rsidR="00D75C50" w:rsidRPr="004A0D43" w:rsidRDefault="00D75C50" w:rsidP="00D75C50">
      <w:pPr>
        <w:spacing w:after="0" w:line="240" w:lineRule="auto"/>
        <w:rPr>
          <w:rFonts w:asciiTheme="minorHAnsi" w:hAnsiTheme="minorHAnsi" w:cstheme="minorHAnsi"/>
          <w:sz w:val="24"/>
          <w:szCs w:val="24"/>
        </w:rPr>
      </w:pPr>
      <w:r w:rsidRPr="004A0D43">
        <w:rPr>
          <w:rFonts w:asciiTheme="minorHAnsi" w:hAnsiTheme="minorHAnsi" w:cstheme="minorHAnsi"/>
          <w:sz w:val="24"/>
          <w:szCs w:val="24"/>
        </w:rPr>
        <w:t>These awards are chosen by a committee of individuals in each sport at the end of each sport season.</w:t>
      </w:r>
    </w:p>
    <w:p w14:paraId="0DEC420D" w14:textId="77777777" w:rsidR="00D75C50" w:rsidRPr="004A0D43" w:rsidRDefault="00D75C50" w:rsidP="00D75C50">
      <w:pPr>
        <w:spacing w:after="0" w:line="240" w:lineRule="auto"/>
        <w:rPr>
          <w:rFonts w:asciiTheme="minorHAnsi" w:hAnsiTheme="minorHAnsi" w:cstheme="minorHAnsi"/>
          <w:sz w:val="24"/>
          <w:szCs w:val="24"/>
        </w:rPr>
      </w:pPr>
    </w:p>
    <w:p w14:paraId="3BAEB1BB" w14:textId="77777777" w:rsidR="00D75C50" w:rsidRPr="004A0D43" w:rsidRDefault="00D75C50" w:rsidP="00D75C50">
      <w:pPr>
        <w:spacing w:after="0" w:line="240" w:lineRule="auto"/>
        <w:rPr>
          <w:rFonts w:asciiTheme="minorHAnsi" w:hAnsiTheme="minorHAnsi" w:cstheme="minorHAnsi"/>
          <w:b/>
          <w:sz w:val="24"/>
          <w:szCs w:val="24"/>
        </w:rPr>
      </w:pPr>
      <w:r w:rsidRPr="004A0D43">
        <w:rPr>
          <w:rFonts w:asciiTheme="minorHAnsi" w:hAnsiTheme="minorHAnsi" w:cstheme="minorHAnsi"/>
          <w:b/>
          <w:sz w:val="24"/>
          <w:szCs w:val="24"/>
        </w:rPr>
        <w:t>MCCAA/NJCAA</w:t>
      </w:r>
      <w:r w:rsidR="00C925D8">
        <w:rPr>
          <w:rFonts w:asciiTheme="minorHAnsi" w:hAnsiTheme="minorHAnsi" w:cstheme="minorHAnsi"/>
          <w:b/>
          <w:sz w:val="24"/>
          <w:szCs w:val="24"/>
        </w:rPr>
        <w:t xml:space="preserve"> ACADEMIC</w:t>
      </w:r>
      <w:r w:rsidRPr="004A0D43">
        <w:rPr>
          <w:rFonts w:asciiTheme="minorHAnsi" w:hAnsiTheme="minorHAnsi" w:cstheme="minorHAnsi"/>
          <w:b/>
          <w:sz w:val="24"/>
          <w:szCs w:val="24"/>
        </w:rPr>
        <w:t xml:space="preserve"> AWARDS:</w:t>
      </w:r>
    </w:p>
    <w:p w14:paraId="37E537F0" w14:textId="77777777" w:rsidR="00FD7E2D" w:rsidRPr="004A0D43" w:rsidRDefault="00D75C50" w:rsidP="00D75C50">
      <w:pPr>
        <w:tabs>
          <w:tab w:val="left" w:pos="1080"/>
          <w:tab w:val="right" w:leader="dot" w:pos="10800"/>
        </w:tabs>
        <w:spacing w:after="0"/>
        <w:rPr>
          <w:rFonts w:asciiTheme="minorHAnsi" w:hAnsiTheme="minorHAnsi" w:cstheme="minorHAnsi"/>
          <w:sz w:val="24"/>
          <w:szCs w:val="24"/>
        </w:rPr>
      </w:pPr>
      <w:r w:rsidRPr="004A0D43">
        <w:rPr>
          <w:rFonts w:asciiTheme="minorHAnsi" w:hAnsiTheme="minorHAnsi" w:cstheme="minorHAnsi"/>
          <w:sz w:val="24"/>
          <w:szCs w:val="24"/>
        </w:rPr>
        <w:t>All individual and team academic awards will be submitted by the athletic department to the MCCAA and NJCAA.  All academic award criteria are detailed in the MCCAA bi-laws and the NJCAA Manual</w:t>
      </w:r>
      <w:r w:rsidR="00FD7E2D" w:rsidRPr="004A0D43">
        <w:rPr>
          <w:rFonts w:asciiTheme="minorHAnsi" w:hAnsiTheme="minorHAnsi" w:cstheme="minorHAnsi"/>
          <w:sz w:val="24"/>
          <w:szCs w:val="24"/>
        </w:rPr>
        <w:t>.</w:t>
      </w:r>
    </w:p>
    <w:p w14:paraId="6F9FC654" w14:textId="77777777" w:rsidR="00D75C50" w:rsidRPr="004A0D43" w:rsidRDefault="00D75C50" w:rsidP="00D75C50">
      <w:pPr>
        <w:tabs>
          <w:tab w:val="left" w:pos="1080"/>
          <w:tab w:val="right" w:leader="dot" w:pos="10800"/>
        </w:tabs>
        <w:spacing w:after="0"/>
        <w:rPr>
          <w:rFonts w:asciiTheme="minorHAnsi" w:hAnsiTheme="minorHAnsi" w:cstheme="minorHAnsi"/>
          <w:sz w:val="24"/>
          <w:szCs w:val="24"/>
        </w:rPr>
      </w:pPr>
      <w:r w:rsidRPr="004A0D43">
        <w:rPr>
          <w:rFonts w:asciiTheme="minorHAnsi" w:hAnsiTheme="minorHAnsi" w:cstheme="minorHAnsi"/>
          <w:sz w:val="24"/>
          <w:szCs w:val="24"/>
        </w:rPr>
        <w:t xml:space="preserve"> </w:t>
      </w:r>
    </w:p>
    <w:p w14:paraId="1CB18580" w14:textId="77777777" w:rsidR="006C38B9" w:rsidRDefault="006C38B9" w:rsidP="00FD7E2D">
      <w:pPr>
        <w:jc w:val="center"/>
        <w:rPr>
          <w:rFonts w:asciiTheme="minorHAnsi" w:hAnsiTheme="minorHAnsi" w:cstheme="minorHAnsi"/>
          <w:b/>
          <w:sz w:val="24"/>
          <w:szCs w:val="24"/>
        </w:rPr>
      </w:pPr>
    </w:p>
    <w:p w14:paraId="02523769" w14:textId="77777777" w:rsidR="006C38B9" w:rsidRDefault="006C38B9" w:rsidP="00FD7E2D">
      <w:pPr>
        <w:jc w:val="center"/>
        <w:rPr>
          <w:rFonts w:asciiTheme="minorHAnsi" w:hAnsiTheme="minorHAnsi" w:cstheme="minorHAnsi"/>
          <w:b/>
          <w:sz w:val="24"/>
          <w:szCs w:val="24"/>
        </w:rPr>
      </w:pPr>
    </w:p>
    <w:p w14:paraId="5F88840B" w14:textId="615B3020" w:rsidR="00D75C50" w:rsidRPr="004A0D43" w:rsidRDefault="00D75C50" w:rsidP="00FD7E2D">
      <w:pPr>
        <w:jc w:val="center"/>
        <w:rPr>
          <w:rFonts w:asciiTheme="minorHAnsi" w:hAnsiTheme="minorHAnsi" w:cstheme="minorHAnsi"/>
          <w:b/>
          <w:sz w:val="24"/>
          <w:szCs w:val="24"/>
        </w:rPr>
      </w:pPr>
      <w:r w:rsidRPr="004A0D43">
        <w:rPr>
          <w:rFonts w:asciiTheme="minorHAnsi" w:hAnsiTheme="minorHAnsi" w:cstheme="minorHAnsi"/>
          <w:b/>
          <w:sz w:val="24"/>
          <w:szCs w:val="24"/>
        </w:rPr>
        <w:t>NATIONAL JUNIOR COLLEGE ATHLETIC ASSOCIATION</w:t>
      </w:r>
    </w:p>
    <w:p w14:paraId="133E79D5" w14:textId="77777777" w:rsidR="00D75C50" w:rsidRPr="004A0D43" w:rsidRDefault="00D75C50" w:rsidP="00D75C50">
      <w:pPr>
        <w:tabs>
          <w:tab w:val="left" w:pos="1080"/>
          <w:tab w:val="right" w:leader="dot" w:pos="10800"/>
        </w:tabs>
        <w:spacing w:after="0"/>
        <w:jc w:val="center"/>
        <w:rPr>
          <w:rFonts w:asciiTheme="minorHAnsi" w:hAnsiTheme="minorHAnsi" w:cstheme="minorHAnsi"/>
          <w:b/>
          <w:sz w:val="24"/>
          <w:szCs w:val="24"/>
        </w:rPr>
      </w:pPr>
      <w:r w:rsidRPr="004A0D43">
        <w:rPr>
          <w:rFonts w:asciiTheme="minorHAnsi" w:hAnsiTheme="minorHAnsi" w:cstheme="minorHAnsi"/>
          <w:b/>
          <w:sz w:val="24"/>
          <w:szCs w:val="24"/>
        </w:rPr>
        <w:t>MICHIGAN COMMUNITY COLLEGE ATHLETIC ASSOCIATION</w:t>
      </w:r>
    </w:p>
    <w:p w14:paraId="5ED4A011" w14:textId="77777777" w:rsidR="00D75C50" w:rsidRPr="004A0D43" w:rsidRDefault="00D75C50" w:rsidP="00D75C50">
      <w:pPr>
        <w:spacing w:after="0" w:line="240" w:lineRule="auto"/>
        <w:rPr>
          <w:rFonts w:asciiTheme="minorHAnsi" w:hAnsiTheme="minorHAnsi" w:cstheme="minorHAnsi"/>
          <w:sz w:val="24"/>
          <w:szCs w:val="24"/>
        </w:rPr>
      </w:pPr>
      <w:r w:rsidRPr="004A0D43">
        <w:rPr>
          <w:rFonts w:asciiTheme="minorHAnsi" w:hAnsiTheme="minorHAnsi" w:cstheme="minorHAnsi"/>
          <w:sz w:val="24"/>
          <w:szCs w:val="24"/>
        </w:rPr>
        <w:t>MCCAA ACADEMIC AWARDS – awarded according to grade point average on a 4.0 grade point average scale.</w:t>
      </w:r>
    </w:p>
    <w:p w14:paraId="1E0D9527" w14:textId="77777777" w:rsidR="00D75C50" w:rsidRPr="004A0D43" w:rsidRDefault="00ED14F5" w:rsidP="00D75C50">
      <w:pPr>
        <w:pStyle w:val="ListParagraph"/>
        <w:numPr>
          <w:ilvl w:val="0"/>
          <w:numId w:val="12"/>
        </w:numPr>
        <w:spacing w:after="0" w:line="240" w:lineRule="auto"/>
        <w:rPr>
          <w:rFonts w:asciiTheme="minorHAnsi" w:hAnsiTheme="minorHAnsi" w:cstheme="minorHAnsi"/>
          <w:sz w:val="24"/>
          <w:szCs w:val="24"/>
        </w:rPr>
      </w:pPr>
      <w:r>
        <w:rPr>
          <w:rFonts w:asciiTheme="minorHAnsi" w:hAnsiTheme="minorHAnsi" w:cstheme="minorHAnsi"/>
          <w:sz w:val="24"/>
          <w:szCs w:val="24"/>
        </w:rPr>
        <w:t>3.0 G.P.A. with 24</w:t>
      </w:r>
      <w:r w:rsidR="00D75C50" w:rsidRPr="004A0D43">
        <w:rPr>
          <w:rFonts w:asciiTheme="minorHAnsi" w:hAnsiTheme="minorHAnsi" w:cstheme="minorHAnsi"/>
          <w:sz w:val="24"/>
          <w:szCs w:val="24"/>
        </w:rPr>
        <w:t xml:space="preserve"> hours completed---All Conference</w:t>
      </w:r>
    </w:p>
    <w:p w14:paraId="0A1FBF01" w14:textId="77777777" w:rsidR="00D75C50" w:rsidRPr="004A0D43" w:rsidRDefault="00ED14F5" w:rsidP="00D75C50">
      <w:pPr>
        <w:pStyle w:val="ListParagraph"/>
        <w:numPr>
          <w:ilvl w:val="0"/>
          <w:numId w:val="12"/>
        </w:numPr>
        <w:spacing w:after="0" w:line="240" w:lineRule="auto"/>
        <w:rPr>
          <w:rFonts w:asciiTheme="minorHAnsi" w:hAnsiTheme="minorHAnsi" w:cstheme="minorHAnsi"/>
          <w:sz w:val="24"/>
          <w:szCs w:val="24"/>
        </w:rPr>
      </w:pPr>
      <w:r>
        <w:rPr>
          <w:rFonts w:asciiTheme="minorHAnsi" w:hAnsiTheme="minorHAnsi" w:cstheme="minorHAnsi"/>
          <w:sz w:val="24"/>
          <w:szCs w:val="24"/>
        </w:rPr>
        <w:t>3.2 G.P.A. with 24</w:t>
      </w:r>
      <w:r w:rsidR="00D75C50" w:rsidRPr="004A0D43">
        <w:rPr>
          <w:rFonts w:asciiTheme="minorHAnsi" w:hAnsiTheme="minorHAnsi" w:cstheme="minorHAnsi"/>
          <w:sz w:val="24"/>
          <w:szCs w:val="24"/>
        </w:rPr>
        <w:t xml:space="preserve"> hours completed--- All MCCAA</w:t>
      </w:r>
    </w:p>
    <w:p w14:paraId="7EEF47ED" w14:textId="77777777" w:rsidR="00D75C50" w:rsidRPr="004A0D43" w:rsidRDefault="00D75C50" w:rsidP="00D75C50">
      <w:pPr>
        <w:spacing w:after="0" w:line="240" w:lineRule="auto"/>
        <w:rPr>
          <w:rFonts w:asciiTheme="minorHAnsi" w:hAnsiTheme="minorHAnsi" w:cstheme="minorHAnsi"/>
          <w:sz w:val="24"/>
          <w:szCs w:val="24"/>
        </w:rPr>
      </w:pPr>
    </w:p>
    <w:p w14:paraId="3CA742A3" w14:textId="77777777" w:rsidR="00D75C50" w:rsidRPr="004A0D43" w:rsidRDefault="00D75C50" w:rsidP="00D75C50">
      <w:pPr>
        <w:spacing w:after="0" w:line="240" w:lineRule="auto"/>
        <w:rPr>
          <w:rFonts w:asciiTheme="minorHAnsi" w:hAnsiTheme="minorHAnsi" w:cstheme="minorHAnsi"/>
          <w:sz w:val="24"/>
          <w:szCs w:val="24"/>
        </w:rPr>
      </w:pPr>
      <w:r w:rsidRPr="004A0D43">
        <w:rPr>
          <w:rFonts w:asciiTheme="minorHAnsi" w:hAnsiTheme="minorHAnsi" w:cstheme="minorHAnsi"/>
          <w:sz w:val="24"/>
          <w:szCs w:val="24"/>
        </w:rPr>
        <w:t>NJCAA ACADEMIC AWARDS – awarded according to grade point averages on a 4.0 grade point average scale.</w:t>
      </w:r>
    </w:p>
    <w:p w14:paraId="77B444A6" w14:textId="77777777" w:rsidR="00D75C50" w:rsidRPr="004A0D43" w:rsidRDefault="00ED14F5" w:rsidP="00D75C50">
      <w:pPr>
        <w:pStyle w:val="ListParagraph"/>
        <w:numPr>
          <w:ilvl w:val="0"/>
          <w:numId w:val="12"/>
        </w:numPr>
        <w:spacing w:after="0" w:line="240" w:lineRule="auto"/>
        <w:rPr>
          <w:rFonts w:asciiTheme="minorHAnsi" w:hAnsiTheme="minorHAnsi" w:cstheme="minorHAnsi"/>
          <w:sz w:val="24"/>
          <w:szCs w:val="24"/>
        </w:rPr>
      </w:pPr>
      <w:r>
        <w:rPr>
          <w:rFonts w:asciiTheme="minorHAnsi" w:hAnsiTheme="minorHAnsi" w:cstheme="minorHAnsi"/>
          <w:sz w:val="24"/>
          <w:szCs w:val="24"/>
        </w:rPr>
        <w:t>3.6-3.79  G.P.A. with 24</w:t>
      </w:r>
      <w:r w:rsidR="00D75C50" w:rsidRPr="004A0D43">
        <w:rPr>
          <w:rFonts w:asciiTheme="minorHAnsi" w:hAnsiTheme="minorHAnsi" w:cstheme="minorHAnsi"/>
          <w:sz w:val="24"/>
          <w:szCs w:val="24"/>
        </w:rPr>
        <w:t xml:space="preserve"> hours completed -------Exemplary Academic Achievement</w:t>
      </w:r>
    </w:p>
    <w:p w14:paraId="59BA818D" w14:textId="77777777" w:rsidR="00D75C50" w:rsidRPr="004A0D43" w:rsidRDefault="00ED14F5" w:rsidP="00D75C50">
      <w:pPr>
        <w:pStyle w:val="ListParagraph"/>
        <w:numPr>
          <w:ilvl w:val="0"/>
          <w:numId w:val="12"/>
        </w:numPr>
        <w:spacing w:after="0" w:line="240" w:lineRule="auto"/>
        <w:rPr>
          <w:rFonts w:asciiTheme="minorHAnsi" w:hAnsiTheme="minorHAnsi" w:cstheme="minorHAnsi"/>
          <w:sz w:val="24"/>
          <w:szCs w:val="24"/>
        </w:rPr>
      </w:pPr>
      <w:r>
        <w:rPr>
          <w:rFonts w:asciiTheme="minorHAnsi" w:hAnsiTheme="minorHAnsi" w:cstheme="minorHAnsi"/>
          <w:sz w:val="24"/>
          <w:szCs w:val="24"/>
        </w:rPr>
        <w:t>3.8-3.99  G.P.A. with 24</w:t>
      </w:r>
      <w:r w:rsidR="00D75C50" w:rsidRPr="004A0D43">
        <w:rPr>
          <w:rFonts w:asciiTheme="minorHAnsi" w:hAnsiTheme="minorHAnsi" w:cstheme="minorHAnsi"/>
          <w:sz w:val="24"/>
          <w:szCs w:val="24"/>
        </w:rPr>
        <w:t xml:space="preserve"> hours completed -------Superior Academic Achievement </w:t>
      </w:r>
    </w:p>
    <w:p w14:paraId="6308D1C4" w14:textId="77777777" w:rsidR="00FF11B4" w:rsidRDefault="00ED14F5" w:rsidP="008E46F7">
      <w:pPr>
        <w:pStyle w:val="ListParagraph"/>
        <w:numPr>
          <w:ilvl w:val="0"/>
          <w:numId w:val="12"/>
        </w:numPr>
        <w:spacing w:after="0" w:line="240" w:lineRule="auto"/>
        <w:rPr>
          <w:rFonts w:asciiTheme="minorHAnsi" w:hAnsiTheme="minorHAnsi" w:cstheme="minorHAnsi"/>
          <w:sz w:val="24"/>
          <w:szCs w:val="24"/>
        </w:rPr>
      </w:pPr>
      <w:r>
        <w:rPr>
          <w:rFonts w:asciiTheme="minorHAnsi" w:hAnsiTheme="minorHAnsi" w:cstheme="minorHAnsi"/>
          <w:sz w:val="24"/>
          <w:szCs w:val="24"/>
        </w:rPr>
        <w:t>4.00        G.P.A with 24</w:t>
      </w:r>
      <w:r w:rsidR="00D75C50" w:rsidRPr="004A0D43">
        <w:rPr>
          <w:rFonts w:asciiTheme="minorHAnsi" w:hAnsiTheme="minorHAnsi" w:cstheme="minorHAnsi"/>
          <w:sz w:val="24"/>
          <w:szCs w:val="24"/>
        </w:rPr>
        <w:t xml:space="preserve"> hours completed --------Pinnac</w:t>
      </w:r>
      <w:r w:rsidR="00FF11B4">
        <w:rPr>
          <w:rFonts w:asciiTheme="minorHAnsi" w:hAnsiTheme="minorHAnsi" w:cstheme="minorHAnsi"/>
          <w:sz w:val="24"/>
          <w:szCs w:val="24"/>
        </w:rPr>
        <w:t>le Award for Academic Excellence</w:t>
      </w:r>
    </w:p>
    <w:p w14:paraId="3B82A2C8" w14:textId="77777777" w:rsidR="006C38B9" w:rsidRDefault="006C38B9" w:rsidP="008E46F7">
      <w:pPr>
        <w:pStyle w:val="Heading1"/>
      </w:pPr>
      <w:bookmarkStart w:id="17" w:name="_Toc518901639"/>
    </w:p>
    <w:p w14:paraId="5C6A484D" w14:textId="77777777" w:rsidR="006C38B9" w:rsidRDefault="006C38B9" w:rsidP="008E46F7">
      <w:pPr>
        <w:pStyle w:val="Heading1"/>
      </w:pPr>
    </w:p>
    <w:p w14:paraId="52570516" w14:textId="77777777" w:rsidR="006C38B9" w:rsidRDefault="006C38B9" w:rsidP="008E46F7">
      <w:pPr>
        <w:pStyle w:val="Heading1"/>
      </w:pPr>
    </w:p>
    <w:p w14:paraId="742D6AD3" w14:textId="77777777" w:rsidR="006C38B9" w:rsidRDefault="006C38B9" w:rsidP="008E46F7">
      <w:pPr>
        <w:pStyle w:val="Heading1"/>
      </w:pPr>
    </w:p>
    <w:p w14:paraId="6F4B3D18" w14:textId="77777777" w:rsidR="006C38B9" w:rsidRDefault="006C38B9" w:rsidP="008E46F7">
      <w:pPr>
        <w:pStyle w:val="Heading1"/>
      </w:pPr>
    </w:p>
    <w:p w14:paraId="57F76BA6" w14:textId="77777777" w:rsidR="006C38B9" w:rsidRDefault="006C38B9" w:rsidP="008E46F7">
      <w:pPr>
        <w:pStyle w:val="Heading1"/>
      </w:pPr>
    </w:p>
    <w:p w14:paraId="25176A6A" w14:textId="77777777" w:rsidR="006C38B9" w:rsidRDefault="006C38B9" w:rsidP="008E46F7">
      <w:pPr>
        <w:pStyle w:val="Heading1"/>
      </w:pPr>
    </w:p>
    <w:p w14:paraId="31654F93" w14:textId="77777777" w:rsidR="006C38B9" w:rsidRDefault="006C38B9" w:rsidP="008E46F7">
      <w:pPr>
        <w:pStyle w:val="Heading1"/>
      </w:pPr>
    </w:p>
    <w:p w14:paraId="25DE248A" w14:textId="77777777" w:rsidR="006C38B9" w:rsidRDefault="006C38B9" w:rsidP="008E46F7">
      <w:pPr>
        <w:pStyle w:val="Heading1"/>
      </w:pPr>
    </w:p>
    <w:p w14:paraId="03A887D6" w14:textId="58427C1E" w:rsidR="006C38B9" w:rsidRDefault="006C38B9" w:rsidP="008E46F7">
      <w:pPr>
        <w:pStyle w:val="Heading1"/>
      </w:pPr>
    </w:p>
    <w:p w14:paraId="09A06591" w14:textId="77777777" w:rsidR="006C38B9" w:rsidRPr="006C38B9" w:rsidRDefault="006C38B9" w:rsidP="006C38B9"/>
    <w:p w14:paraId="66B478C3" w14:textId="4D5CF6F9" w:rsidR="005C0331" w:rsidRDefault="008E46F7" w:rsidP="008E46F7">
      <w:pPr>
        <w:pStyle w:val="Heading1"/>
      </w:pPr>
      <w:r>
        <w:t>ACADEMIC PROGRESS</w:t>
      </w:r>
      <w:bookmarkEnd w:id="17"/>
    </w:p>
    <w:p w14:paraId="3489C7C1" w14:textId="77777777" w:rsidR="008E46F7" w:rsidRDefault="008E46F7" w:rsidP="00146942">
      <w:pPr>
        <w:spacing w:after="0"/>
      </w:pPr>
    </w:p>
    <w:p w14:paraId="24C0F4B5" w14:textId="77777777" w:rsidR="008E46F7" w:rsidRPr="004A0D43" w:rsidRDefault="008E46F7" w:rsidP="008E46F7">
      <w:pPr>
        <w:spacing w:after="0" w:line="240" w:lineRule="auto"/>
        <w:rPr>
          <w:rFonts w:asciiTheme="minorHAnsi" w:hAnsiTheme="minorHAnsi" w:cstheme="minorHAnsi"/>
          <w:b/>
          <w:sz w:val="28"/>
          <w:szCs w:val="28"/>
        </w:rPr>
      </w:pPr>
      <w:r w:rsidRPr="004A0D43">
        <w:rPr>
          <w:rFonts w:asciiTheme="minorHAnsi" w:hAnsiTheme="minorHAnsi" w:cstheme="minorHAnsi"/>
          <w:b/>
          <w:sz w:val="28"/>
          <w:szCs w:val="28"/>
        </w:rPr>
        <w:t>Athletic Academic Progress Report Forms (AAP)</w:t>
      </w:r>
    </w:p>
    <w:p w14:paraId="19788312" w14:textId="77777777" w:rsidR="005814CE" w:rsidRPr="000C1F68" w:rsidRDefault="008E46F7" w:rsidP="008E46F7">
      <w:pPr>
        <w:tabs>
          <w:tab w:val="left" w:pos="1080"/>
          <w:tab w:val="right" w:leader="dot" w:pos="10800"/>
        </w:tabs>
        <w:spacing w:after="0"/>
        <w:rPr>
          <w:rFonts w:asciiTheme="minorHAnsi" w:hAnsiTheme="minorHAnsi" w:cstheme="minorHAnsi"/>
          <w:sz w:val="24"/>
          <w:szCs w:val="24"/>
        </w:rPr>
      </w:pPr>
      <w:r w:rsidRPr="000C1F68">
        <w:rPr>
          <w:rFonts w:asciiTheme="minorHAnsi" w:hAnsiTheme="minorHAnsi" w:cstheme="minorHAnsi"/>
          <w:sz w:val="24"/>
          <w:szCs w:val="24"/>
        </w:rPr>
        <w:t>All student-athletes will participate in the athletic department’s academic progress reports</w:t>
      </w:r>
      <w:r w:rsidR="00ED14F5">
        <w:rPr>
          <w:rFonts w:asciiTheme="minorHAnsi" w:hAnsiTheme="minorHAnsi" w:cstheme="minorHAnsi"/>
          <w:sz w:val="24"/>
          <w:szCs w:val="24"/>
        </w:rPr>
        <w:t xml:space="preserve"> system.</w:t>
      </w:r>
      <w:r w:rsidRPr="000C1F68">
        <w:rPr>
          <w:rFonts w:asciiTheme="minorHAnsi" w:hAnsiTheme="minorHAnsi" w:cstheme="minorHAnsi"/>
          <w:sz w:val="24"/>
          <w:szCs w:val="24"/>
        </w:rPr>
        <w:t xml:space="preserve"> </w:t>
      </w:r>
      <w:r w:rsidR="00ED14F5">
        <w:rPr>
          <w:rFonts w:asciiTheme="minorHAnsi" w:hAnsiTheme="minorHAnsi" w:cstheme="minorHAnsi"/>
          <w:sz w:val="24"/>
          <w:szCs w:val="24"/>
        </w:rPr>
        <w:t xml:space="preserve">Student-athletes </w:t>
      </w:r>
      <w:r w:rsidR="002359C3">
        <w:rPr>
          <w:rFonts w:asciiTheme="minorHAnsi" w:hAnsiTheme="minorHAnsi" w:cstheme="minorHAnsi"/>
          <w:sz w:val="24"/>
          <w:szCs w:val="24"/>
        </w:rPr>
        <w:t xml:space="preserve">will meet with your professors </w:t>
      </w:r>
      <w:r w:rsidR="00ED14F5">
        <w:rPr>
          <w:rFonts w:asciiTheme="minorHAnsi" w:hAnsiTheme="minorHAnsi" w:cstheme="minorHAnsi"/>
          <w:sz w:val="24"/>
          <w:szCs w:val="24"/>
        </w:rPr>
        <w:t>during the 1</w:t>
      </w:r>
      <w:r w:rsidR="00ED14F5" w:rsidRPr="00ED14F5">
        <w:rPr>
          <w:rFonts w:asciiTheme="minorHAnsi" w:hAnsiTheme="minorHAnsi" w:cstheme="minorHAnsi"/>
          <w:sz w:val="24"/>
          <w:szCs w:val="24"/>
          <w:vertAlign w:val="superscript"/>
        </w:rPr>
        <w:t>st</w:t>
      </w:r>
      <w:r w:rsidR="00ED14F5">
        <w:rPr>
          <w:rFonts w:asciiTheme="minorHAnsi" w:hAnsiTheme="minorHAnsi" w:cstheme="minorHAnsi"/>
          <w:sz w:val="24"/>
          <w:szCs w:val="24"/>
        </w:rPr>
        <w:t>, 6</w:t>
      </w:r>
      <w:r w:rsidR="00ED14F5" w:rsidRPr="00ED14F5">
        <w:rPr>
          <w:rFonts w:asciiTheme="minorHAnsi" w:hAnsiTheme="minorHAnsi" w:cstheme="minorHAnsi"/>
          <w:sz w:val="24"/>
          <w:szCs w:val="24"/>
          <w:vertAlign w:val="superscript"/>
        </w:rPr>
        <w:t>th</w:t>
      </w:r>
      <w:r w:rsidR="00ED14F5">
        <w:rPr>
          <w:rFonts w:asciiTheme="minorHAnsi" w:hAnsiTheme="minorHAnsi" w:cstheme="minorHAnsi"/>
          <w:sz w:val="24"/>
          <w:szCs w:val="24"/>
        </w:rPr>
        <w:t>, 10</w:t>
      </w:r>
      <w:r w:rsidR="00ED14F5" w:rsidRPr="00ED14F5">
        <w:rPr>
          <w:rFonts w:asciiTheme="minorHAnsi" w:hAnsiTheme="minorHAnsi" w:cstheme="minorHAnsi"/>
          <w:sz w:val="24"/>
          <w:szCs w:val="24"/>
          <w:vertAlign w:val="superscript"/>
        </w:rPr>
        <w:t>th</w:t>
      </w:r>
      <w:r w:rsidR="00ED14F5">
        <w:rPr>
          <w:rFonts w:asciiTheme="minorHAnsi" w:hAnsiTheme="minorHAnsi" w:cstheme="minorHAnsi"/>
          <w:sz w:val="24"/>
          <w:szCs w:val="24"/>
        </w:rPr>
        <w:t>, and 14</w:t>
      </w:r>
      <w:r w:rsidR="00ED14F5" w:rsidRPr="00ED14F5">
        <w:rPr>
          <w:rFonts w:asciiTheme="minorHAnsi" w:hAnsiTheme="minorHAnsi" w:cstheme="minorHAnsi"/>
          <w:sz w:val="24"/>
          <w:szCs w:val="24"/>
          <w:vertAlign w:val="superscript"/>
        </w:rPr>
        <w:t>th</w:t>
      </w:r>
      <w:r w:rsidR="00ED14F5">
        <w:rPr>
          <w:rFonts w:asciiTheme="minorHAnsi" w:hAnsiTheme="minorHAnsi" w:cstheme="minorHAnsi"/>
          <w:sz w:val="24"/>
          <w:szCs w:val="24"/>
        </w:rPr>
        <w:t xml:space="preserve"> week of the semester </w:t>
      </w:r>
      <w:r w:rsidR="002359C3">
        <w:rPr>
          <w:rFonts w:asciiTheme="minorHAnsi" w:hAnsiTheme="minorHAnsi" w:cstheme="minorHAnsi"/>
          <w:sz w:val="24"/>
          <w:szCs w:val="24"/>
        </w:rPr>
        <w:t>during office hours to have your academic success tracked</w:t>
      </w:r>
      <w:r w:rsidRPr="000C1F68">
        <w:rPr>
          <w:rFonts w:asciiTheme="minorHAnsi" w:hAnsiTheme="minorHAnsi" w:cstheme="minorHAnsi"/>
          <w:sz w:val="24"/>
          <w:szCs w:val="24"/>
        </w:rPr>
        <w:t>. Student-athletes receiving a “C” grade or lower will be asked to speak with the athletic office to determine if there is a need for additional tutoring.</w:t>
      </w:r>
      <w:r w:rsidR="005814CE" w:rsidRPr="000C1F68">
        <w:rPr>
          <w:rFonts w:asciiTheme="minorHAnsi" w:hAnsiTheme="minorHAnsi" w:cstheme="minorHAnsi"/>
          <w:sz w:val="24"/>
          <w:szCs w:val="24"/>
        </w:rPr>
        <w:t xml:space="preserve"> If a student-athlete receives a “D” or “F” at any point throughout the semester, tutoring will be required. If student-athletes are a no-show for their tutoring session, disciplinary actions may occur.</w:t>
      </w:r>
    </w:p>
    <w:p w14:paraId="3F490FAC" w14:textId="77777777" w:rsidR="005814CE" w:rsidRPr="000C1F68" w:rsidRDefault="005814CE" w:rsidP="008E46F7">
      <w:pPr>
        <w:tabs>
          <w:tab w:val="left" w:pos="1080"/>
          <w:tab w:val="right" w:leader="dot" w:pos="10800"/>
        </w:tabs>
        <w:spacing w:after="0"/>
        <w:rPr>
          <w:rFonts w:asciiTheme="minorHAnsi" w:hAnsiTheme="minorHAnsi" w:cstheme="minorHAnsi"/>
          <w:sz w:val="24"/>
          <w:szCs w:val="24"/>
        </w:rPr>
      </w:pPr>
    </w:p>
    <w:p w14:paraId="70EB13EC" w14:textId="77777777" w:rsidR="008E46F7" w:rsidRPr="000C1F68" w:rsidRDefault="008E46F7" w:rsidP="008E46F7">
      <w:pPr>
        <w:tabs>
          <w:tab w:val="left" w:pos="1080"/>
          <w:tab w:val="right" w:leader="dot" w:pos="10800"/>
        </w:tabs>
        <w:spacing w:after="0"/>
        <w:rPr>
          <w:rFonts w:asciiTheme="minorHAnsi" w:hAnsiTheme="minorHAnsi" w:cstheme="minorHAnsi"/>
          <w:sz w:val="24"/>
          <w:szCs w:val="24"/>
        </w:rPr>
      </w:pPr>
      <w:r w:rsidRPr="000C1F68">
        <w:rPr>
          <w:rFonts w:asciiTheme="minorHAnsi" w:hAnsiTheme="minorHAnsi" w:cstheme="minorHAnsi"/>
          <w:sz w:val="24"/>
          <w:szCs w:val="24"/>
        </w:rPr>
        <w:t>Coaches will be notified of the academic status of each student-athlete within 3 days of the report being received in the athletic office. The coaches are expected to discuss the positive and negative progress of academic achievement with their student-athletes and to make the necessary changes in attitude, effort or attendance if necessary.</w:t>
      </w:r>
    </w:p>
    <w:p w14:paraId="62381AD4" w14:textId="57A7A9B5" w:rsidR="00F044BF" w:rsidRDefault="00F044BF" w:rsidP="00F044BF">
      <w:pPr>
        <w:pStyle w:val="Heading1"/>
      </w:pPr>
      <w:bookmarkStart w:id="18" w:name="_Toc518901640"/>
      <w:r>
        <w:t>Failure TO PASS CLASSES</w:t>
      </w:r>
      <w:bookmarkEnd w:id="18"/>
    </w:p>
    <w:p w14:paraId="056827CB" w14:textId="240A1E43" w:rsidR="005814CE" w:rsidRPr="009D6BCF" w:rsidRDefault="00F044BF" w:rsidP="00F044BF">
      <w:pPr>
        <w:rPr>
          <w:b/>
        </w:rPr>
      </w:pPr>
      <w:r w:rsidRPr="008E6E9D">
        <w:rPr>
          <w:b/>
        </w:rPr>
        <w:t xml:space="preserve">Students who fail to pass at least one class during either the fall or winter semester will lose their eligibility to participate in any </w:t>
      </w:r>
      <w:r w:rsidR="001C0276" w:rsidRPr="008E6E9D">
        <w:rPr>
          <w:b/>
        </w:rPr>
        <w:t>post-season</w:t>
      </w:r>
      <w:r w:rsidRPr="008E6E9D">
        <w:rPr>
          <w:b/>
        </w:rPr>
        <w:t xml:space="preserve"> tournament play.</w:t>
      </w:r>
      <w:r w:rsidRPr="009D6BCF">
        <w:rPr>
          <w:b/>
        </w:rPr>
        <w:t xml:space="preserve"> </w:t>
      </w:r>
    </w:p>
    <w:p w14:paraId="3337B666" w14:textId="791C7E69" w:rsidR="009D6BCF" w:rsidRPr="009D6BCF" w:rsidRDefault="009D6BCF" w:rsidP="00F044BF">
      <w:pPr>
        <w:rPr>
          <w:b/>
        </w:rPr>
      </w:pPr>
      <w:r w:rsidRPr="009D6BCF">
        <w:rPr>
          <w:b/>
          <w:highlight w:val="yellow"/>
        </w:rPr>
        <w:t>Students who are determined to ineligibility will not travel with the team until they regain their eligibility.</w:t>
      </w:r>
      <w:r w:rsidRPr="009D6BCF">
        <w:rPr>
          <w:b/>
        </w:rPr>
        <w:t xml:space="preserve"> </w:t>
      </w:r>
    </w:p>
    <w:p w14:paraId="07CB4F52" w14:textId="77777777" w:rsidR="005814CE" w:rsidRPr="009308AB" w:rsidRDefault="005814CE" w:rsidP="005814CE">
      <w:pPr>
        <w:pStyle w:val="Heading1"/>
      </w:pPr>
      <w:bookmarkStart w:id="19" w:name="_Toc518901641"/>
      <w:r>
        <w:t>STUDY TABLES</w:t>
      </w:r>
      <w:r w:rsidR="00D37BF5">
        <w:t xml:space="preserve"> – Self Study Athletic Program (SSAP)</w:t>
      </w:r>
      <w:bookmarkEnd w:id="19"/>
    </w:p>
    <w:p w14:paraId="1DAEB596" w14:textId="7FEAEE6C" w:rsidR="005C0331" w:rsidRPr="000C1F68" w:rsidRDefault="0057483F" w:rsidP="00146942">
      <w:pPr>
        <w:spacing w:after="0"/>
        <w:rPr>
          <w:sz w:val="24"/>
          <w:szCs w:val="24"/>
        </w:rPr>
      </w:pPr>
      <w:r>
        <w:rPr>
          <w:sz w:val="24"/>
          <w:szCs w:val="24"/>
        </w:rPr>
        <w:t>All first-</w:t>
      </w:r>
      <w:r w:rsidR="005814CE" w:rsidRPr="000C1F68">
        <w:rPr>
          <w:sz w:val="24"/>
          <w:szCs w:val="24"/>
        </w:rPr>
        <w:t>year student-athletes, includin</w:t>
      </w:r>
      <w:bookmarkStart w:id="20" w:name="_GoBack"/>
      <w:bookmarkEnd w:id="20"/>
      <w:r w:rsidR="005814CE" w:rsidRPr="000C1F68">
        <w:rPr>
          <w:sz w:val="24"/>
          <w:szCs w:val="24"/>
        </w:rPr>
        <w:t>g freshman, transfer and academic sophomores attending D</w:t>
      </w:r>
      <w:r>
        <w:rPr>
          <w:sz w:val="24"/>
          <w:szCs w:val="24"/>
        </w:rPr>
        <w:t>elta College, as well as second-</w:t>
      </w:r>
      <w:r w:rsidR="005814CE" w:rsidRPr="000C1F68">
        <w:rPr>
          <w:sz w:val="24"/>
          <w:szCs w:val="24"/>
        </w:rPr>
        <w:t>year student-athletes having a GPA lower than 2.9,  are required to attend study tables during the first semester of the current academic year. Second semester st</w:t>
      </w:r>
      <w:r w:rsidR="00BC4862" w:rsidRPr="000C1F68">
        <w:rPr>
          <w:sz w:val="24"/>
          <w:szCs w:val="24"/>
        </w:rPr>
        <w:t xml:space="preserve">udy tables per academic year follows the same GPA requirement, 2.9 GPA. </w:t>
      </w:r>
      <w:r w:rsidR="001C0276">
        <w:rPr>
          <w:sz w:val="24"/>
          <w:szCs w:val="24"/>
        </w:rPr>
        <w:t xml:space="preserve"> Study table location </w:t>
      </w:r>
      <w:r w:rsidR="00874707">
        <w:rPr>
          <w:sz w:val="24"/>
          <w:szCs w:val="24"/>
        </w:rPr>
        <w:t xml:space="preserve">will be </w:t>
      </w:r>
      <w:r w:rsidR="009E1C03">
        <w:rPr>
          <w:sz w:val="24"/>
          <w:szCs w:val="24"/>
        </w:rPr>
        <w:t>the SACE office</w:t>
      </w:r>
      <w:r w:rsidR="005814CE" w:rsidRPr="000C1F68">
        <w:rPr>
          <w:sz w:val="24"/>
          <w:szCs w:val="24"/>
        </w:rPr>
        <w:t xml:space="preserve">. </w:t>
      </w:r>
      <w:r w:rsidR="009E1C03" w:rsidRPr="009E1C03">
        <w:rPr>
          <w:b/>
          <w:sz w:val="24"/>
          <w:szCs w:val="24"/>
          <w:highlight w:val="yellow"/>
        </w:rPr>
        <w:t>S</w:t>
      </w:r>
      <w:r w:rsidR="00C925D8" w:rsidRPr="009E1C03">
        <w:rPr>
          <w:b/>
          <w:sz w:val="24"/>
          <w:szCs w:val="24"/>
          <w:highlight w:val="yellow"/>
        </w:rPr>
        <w:t>tudent-athlete</w:t>
      </w:r>
      <w:r w:rsidRPr="009E1C03">
        <w:rPr>
          <w:b/>
          <w:sz w:val="24"/>
          <w:szCs w:val="24"/>
          <w:highlight w:val="yellow"/>
        </w:rPr>
        <w:t xml:space="preserve">s </w:t>
      </w:r>
      <w:r w:rsidR="009E1C03" w:rsidRPr="009E1C03">
        <w:rPr>
          <w:b/>
          <w:sz w:val="24"/>
          <w:szCs w:val="24"/>
          <w:highlight w:val="yellow"/>
        </w:rPr>
        <w:t xml:space="preserve">who have not met the academic standing of 2.9 </w:t>
      </w:r>
      <w:r w:rsidRPr="009E1C03">
        <w:rPr>
          <w:b/>
          <w:sz w:val="24"/>
          <w:szCs w:val="24"/>
          <w:highlight w:val="yellow"/>
        </w:rPr>
        <w:t xml:space="preserve">are required </w:t>
      </w:r>
      <w:r w:rsidR="009E1C03" w:rsidRPr="009E1C03">
        <w:rPr>
          <w:b/>
          <w:sz w:val="24"/>
          <w:szCs w:val="24"/>
          <w:highlight w:val="yellow"/>
        </w:rPr>
        <w:t>complete study table during that academic semester</w:t>
      </w:r>
      <w:r w:rsidR="00C925D8" w:rsidRPr="009E1C03">
        <w:rPr>
          <w:b/>
          <w:sz w:val="24"/>
          <w:szCs w:val="24"/>
          <w:highlight w:val="yellow"/>
        </w:rPr>
        <w:t xml:space="preserve"> totaling </w:t>
      </w:r>
      <w:r w:rsidR="009E1C03" w:rsidRPr="009E1C03">
        <w:rPr>
          <w:b/>
          <w:sz w:val="24"/>
          <w:szCs w:val="24"/>
          <w:highlight w:val="yellow"/>
        </w:rPr>
        <w:t>five (5)</w:t>
      </w:r>
      <w:r w:rsidR="00C925D8" w:rsidRPr="009E1C03">
        <w:rPr>
          <w:b/>
          <w:sz w:val="24"/>
          <w:szCs w:val="24"/>
          <w:highlight w:val="yellow"/>
        </w:rPr>
        <w:t xml:space="preserve"> hours</w:t>
      </w:r>
      <w:r w:rsidR="009E1C03" w:rsidRPr="009E1C03">
        <w:rPr>
          <w:b/>
          <w:sz w:val="24"/>
          <w:szCs w:val="24"/>
          <w:highlight w:val="yellow"/>
        </w:rPr>
        <w:t xml:space="preserve"> per week</w:t>
      </w:r>
      <w:r w:rsidR="00C925D8" w:rsidRPr="008E6E9D">
        <w:rPr>
          <w:b/>
          <w:sz w:val="24"/>
          <w:szCs w:val="24"/>
        </w:rPr>
        <w:t xml:space="preserve">. </w:t>
      </w:r>
      <w:r w:rsidR="005814CE" w:rsidRPr="008E6E9D">
        <w:rPr>
          <w:b/>
          <w:sz w:val="24"/>
          <w:szCs w:val="24"/>
          <w:u w:val="single"/>
        </w:rPr>
        <w:t>The Teaching/Learning Center study tables are for those student-athletes needing tutoring in any subject and must adhere to the policies of the Teachi</w:t>
      </w:r>
      <w:r w:rsidR="00874707" w:rsidRPr="008E6E9D">
        <w:rPr>
          <w:b/>
          <w:sz w:val="24"/>
          <w:szCs w:val="24"/>
          <w:u w:val="single"/>
        </w:rPr>
        <w:t>ng/Learning Center.</w:t>
      </w:r>
      <w:r w:rsidR="00874707">
        <w:rPr>
          <w:sz w:val="24"/>
          <w:szCs w:val="24"/>
        </w:rPr>
        <w:t xml:space="preserve"> </w:t>
      </w:r>
      <w:r w:rsidR="009E1C03">
        <w:rPr>
          <w:sz w:val="24"/>
          <w:szCs w:val="24"/>
        </w:rPr>
        <w:t xml:space="preserve">Student-athletes </w:t>
      </w:r>
      <w:r w:rsidR="009E1C03" w:rsidRPr="009E1C03">
        <w:rPr>
          <w:b/>
          <w:sz w:val="24"/>
          <w:szCs w:val="24"/>
        </w:rPr>
        <w:t>MUST</w:t>
      </w:r>
      <w:r w:rsidR="009E1C03">
        <w:rPr>
          <w:sz w:val="24"/>
          <w:szCs w:val="24"/>
        </w:rPr>
        <w:t xml:space="preserve"> meet with a tutor in order to receive credit for study table hours.</w:t>
      </w:r>
      <w:r w:rsidR="00874707">
        <w:rPr>
          <w:sz w:val="24"/>
          <w:szCs w:val="24"/>
        </w:rPr>
        <w:t xml:space="preserve"> </w:t>
      </w:r>
      <w:r w:rsidR="00C846C2">
        <w:rPr>
          <w:sz w:val="24"/>
          <w:szCs w:val="24"/>
        </w:rPr>
        <w:t>The athletic d</w:t>
      </w:r>
      <w:r w:rsidR="00874707">
        <w:rPr>
          <w:sz w:val="24"/>
          <w:szCs w:val="24"/>
        </w:rPr>
        <w:t xml:space="preserve">irector will be facilitating the study hall sessions. </w:t>
      </w:r>
      <w:r w:rsidR="00C846C2">
        <w:rPr>
          <w:sz w:val="24"/>
          <w:szCs w:val="24"/>
        </w:rPr>
        <w:t xml:space="preserve">Student-athletes completing study table in the SACE office </w:t>
      </w:r>
      <w:r w:rsidR="00C846C2" w:rsidRPr="00C846C2">
        <w:rPr>
          <w:b/>
          <w:sz w:val="24"/>
          <w:szCs w:val="24"/>
        </w:rPr>
        <w:t>MUST</w:t>
      </w:r>
      <w:r w:rsidR="00C846C2">
        <w:rPr>
          <w:sz w:val="24"/>
          <w:szCs w:val="24"/>
        </w:rPr>
        <w:t xml:space="preserve"> sign in upon arrival and sign out when departing to receive study table credit.  </w:t>
      </w:r>
      <w:r w:rsidR="005814CE" w:rsidRPr="000C1F68">
        <w:rPr>
          <w:sz w:val="24"/>
          <w:szCs w:val="24"/>
        </w:rPr>
        <w:t xml:space="preserve"> </w:t>
      </w:r>
    </w:p>
    <w:p w14:paraId="08628481" w14:textId="05A6D5E1" w:rsidR="00BC4862" w:rsidRDefault="00742530" w:rsidP="00BC4862">
      <w:pPr>
        <w:pStyle w:val="Heading1"/>
      </w:pPr>
      <w:bookmarkStart w:id="21" w:name="_Toc518901642"/>
      <w:r>
        <w:t>TEACHING LEARNING STUDY TABLE POLICY</w:t>
      </w:r>
      <w:bookmarkEnd w:id="21"/>
    </w:p>
    <w:p w14:paraId="7362A399" w14:textId="303FF8F9" w:rsidR="009300C3" w:rsidRDefault="009300C3" w:rsidP="00D37BF5">
      <w:pPr>
        <w:pStyle w:val="ListParagraph"/>
        <w:numPr>
          <w:ilvl w:val="0"/>
          <w:numId w:val="9"/>
        </w:numPr>
        <w:spacing w:after="0"/>
        <w:rPr>
          <w:sz w:val="24"/>
          <w:szCs w:val="24"/>
        </w:rPr>
      </w:pPr>
      <w:r>
        <w:rPr>
          <w:sz w:val="24"/>
          <w:szCs w:val="24"/>
        </w:rPr>
        <w:t xml:space="preserve">You must receive a form from the athletic office indicating you need tutoring. </w:t>
      </w:r>
    </w:p>
    <w:p w14:paraId="46820B53" w14:textId="262490B9" w:rsidR="00D37BF5" w:rsidRPr="000C1F68" w:rsidRDefault="00D37BF5" w:rsidP="00D37BF5">
      <w:pPr>
        <w:pStyle w:val="ListParagraph"/>
        <w:numPr>
          <w:ilvl w:val="0"/>
          <w:numId w:val="9"/>
        </w:numPr>
        <w:spacing w:after="0"/>
        <w:rPr>
          <w:sz w:val="24"/>
          <w:szCs w:val="24"/>
        </w:rPr>
      </w:pPr>
      <w:r w:rsidRPr="000C1F68">
        <w:rPr>
          <w:sz w:val="24"/>
          <w:szCs w:val="24"/>
        </w:rPr>
        <w:t>You must be properly signed in and out of the TL/C reception Desk. Your Delta College ID is required.</w:t>
      </w:r>
    </w:p>
    <w:p w14:paraId="09029487" w14:textId="21884C5F" w:rsidR="00D37BF5" w:rsidRPr="000C1F68" w:rsidRDefault="00C846C2" w:rsidP="00D37BF5">
      <w:pPr>
        <w:pStyle w:val="ListParagraph"/>
        <w:numPr>
          <w:ilvl w:val="0"/>
          <w:numId w:val="9"/>
        </w:numPr>
        <w:spacing w:after="0"/>
        <w:rPr>
          <w:sz w:val="24"/>
          <w:szCs w:val="24"/>
        </w:rPr>
      </w:pPr>
      <w:r>
        <w:rPr>
          <w:sz w:val="24"/>
          <w:szCs w:val="24"/>
        </w:rPr>
        <w:t>MUST meet with tutor.</w:t>
      </w:r>
    </w:p>
    <w:p w14:paraId="40F47BA2" w14:textId="009E3907" w:rsidR="00D37BF5" w:rsidRPr="000C1F68" w:rsidRDefault="00D37BF5" w:rsidP="00D37BF5">
      <w:pPr>
        <w:pStyle w:val="ListParagraph"/>
        <w:numPr>
          <w:ilvl w:val="0"/>
          <w:numId w:val="9"/>
        </w:numPr>
        <w:spacing w:after="0"/>
        <w:rPr>
          <w:sz w:val="24"/>
          <w:szCs w:val="24"/>
        </w:rPr>
      </w:pPr>
      <w:r w:rsidRPr="000C1F68">
        <w:rPr>
          <w:sz w:val="24"/>
          <w:szCs w:val="24"/>
        </w:rPr>
        <w:t>No Cel</w:t>
      </w:r>
      <w:r w:rsidR="00C846C2">
        <w:rPr>
          <w:sz w:val="24"/>
          <w:szCs w:val="24"/>
        </w:rPr>
        <w:t>l Phone usage while in the TL/C.</w:t>
      </w:r>
    </w:p>
    <w:p w14:paraId="3E8666B5" w14:textId="77777777" w:rsidR="004F622E" w:rsidRPr="000C1F68" w:rsidRDefault="004F622E" w:rsidP="004F622E">
      <w:pPr>
        <w:pStyle w:val="ListParagraph"/>
        <w:numPr>
          <w:ilvl w:val="0"/>
          <w:numId w:val="9"/>
        </w:numPr>
        <w:spacing w:after="0"/>
        <w:rPr>
          <w:sz w:val="24"/>
          <w:szCs w:val="24"/>
        </w:rPr>
      </w:pPr>
      <w:r w:rsidRPr="000C1F68">
        <w:rPr>
          <w:sz w:val="24"/>
          <w:szCs w:val="24"/>
        </w:rPr>
        <w:t>Don’t deprive other students or college employees of needed quiet, safety or other physical conditions of study and work.</w:t>
      </w:r>
    </w:p>
    <w:p w14:paraId="451EF250" w14:textId="77777777" w:rsidR="004F622E" w:rsidRPr="000C1F68" w:rsidRDefault="004F622E" w:rsidP="004F622E">
      <w:pPr>
        <w:pStyle w:val="ListParagraph"/>
        <w:numPr>
          <w:ilvl w:val="0"/>
          <w:numId w:val="9"/>
        </w:numPr>
        <w:spacing w:after="0"/>
        <w:rPr>
          <w:sz w:val="24"/>
          <w:szCs w:val="24"/>
        </w:rPr>
      </w:pPr>
      <w:r w:rsidRPr="000C1F68">
        <w:rPr>
          <w:sz w:val="24"/>
          <w:szCs w:val="24"/>
        </w:rPr>
        <w:t>Delta College electronic resource guidelines must be observed.</w:t>
      </w:r>
    </w:p>
    <w:p w14:paraId="4F42C89E" w14:textId="1D0884E9" w:rsidR="004F622E" w:rsidRPr="000C1F68" w:rsidRDefault="004F622E" w:rsidP="004F622E">
      <w:pPr>
        <w:pStyle w:val="ListParagraph"/>
        <w:numPr>
          <w:ilvl w:val="0"/>
          <w:numId w:val="9"/>
        </w:numPr>
        <w:spacing w:after="0"/>
        <w:rPr>
          <w:sz w:val="24"/>
          <w:szCs w:val="24"/>
        </w:rPr>
      </w:pPr>
      <w:r w:rsidRPr="000C1F68">
        <w:rPr>
          <w:sz w:val="24"/>
          <w:szCs w:val="24"/>
        </w:rPr>
        <w:t>Student-athletes requi</w:t>
      </w:r>
      <w:r w:rsidR="00F044BF">
        <w:rPr>
          <w:sz w:val="24"/>
          <w:szCs w:val="24"/>
        </w:rPr>
        <w:t>red t</w:t>
      </w:r>
      <w:r w:rsidR="00C846C2">
        <w:rPr>
          <w:sz w:val="24"/>
          <w:szCs w:val="24"/>
        </w:rPr>
        <w:t>o take SSAP will complete 5</w:t>
      </w:r>
      <w:r w:rsidRPr="000C1F68">
        <w:rPr>
          <w:sz w:val="24"/>
          <w:szCs w:val="24"/>
        </w:rPr>
        <w:t xml:space="preserve"> h</w:t>
      </w:r>
      <w:r w:rsidR="001C0276">
        <w:rPr>
          <w:sz w:val="24"/>
          <w:szCs w:val="24"/>
        </w:rPr>
        <w:t xml:space="preserve">ours per week of academic study. </w:t>
      </w:r>
    </w:p>
    <w:p w14:paraId="50174245" w14:textId="77777777" w:rsidR="004F622E" w:rsidRPr="000C1F68" w:rsidRDefault="004F622E" w:rsidP="004F622E">
      <w:pPr>
        <w:pStyle w:val="ListParagraph"/>
        <w:numPr>
          <w:ilvl w:val="0"/>
          <w:numId w:val="9"/>
        </w:numPr>
        <w:spacing w:after="0"/>
        <w:rPr>
          <w:sz w:val="24"/>
          <w:szCs w:val="24"/>
        </w:rPr>
      </w:pPr>
      <w:r w:rsidRPr="000C1F68">
        <w:rPr>
          <w:sz w:val="24"/>
          <w:szCs w:val="24"/>
        </w:rPr>
        <w:t xml:space="preserve">The Delta College Athletic Department requires each SSAP student-athlete provide the athletic office with a weekly APSIRE to Succeed documentation assessing their academic performance in each of their classes. </w:t>
      </w:r>
    </w:p>
    <w:p w14:paraId="275627FC" w14:textId="77777777" w:rsidR="004F622E" w:rsidRPr="000C1F68" w:rsidRDefault="004F622E" w:rsidP="004F622E">
      <w:pPr>
        <w:pStyle w:val="ListParagraph"/>
        <w:numPr>
          <w:ilvl w:val="0"/>
          <w:numId w:val="9"/>
        </w:numPr>
        <w:spacing w:after="0"/>
        <w:rPr>
          <w:sz w:val="24"/>
          <w:szCs w:val="24"/>
        </w:rPr>
      </w:pPr>
      <w:r w:rsidRPr="000C1F68">
        <w:rPr>
          <w:sz w:val="24"/>
          <w:szCs w:val="24"/>
        </w:rPr>
        <w:t>SSAP time is for seri</w:t>
      </w:r>
      <w:r w:rsidR="0057483F">
        <w:rPr>
          <w:sz w:val="24"/>
          <w:szCs w:val="24"/>
        </w:rPr>
        <w:t>ous and focused academic study…</w:t>
      </w:r>
      <w:r w:rsidRPr="00C846C2">
        <w:rPr>
          <w:b/>
          <w:sz w:val="24"/>
          <w:szCs w:val="24"/>
        </w:rPr>
        <w:t>not socializing</w:t>
      </w:r>
      <w:r w:rsidRPr="000C1F68">
        <w:rPr>
          <w:sz w:val="24"/>
          <w:szCs w:val="24"/>
        </w:rPr>
        <w:t xml:space="preserve">. Student-athletes observed not meeting the above expectations and rules of the program will be asked to leave and will receive no time for that day. </w:t>
      </w:r>
    </w:p>
    <w:p w14:paraId="2F48BD00" w14:textId="79A71BF7" w:rsidR="004F622E" w:rsidRDefault="004F622E" w:rsidP="004F622E">
      <w:pPr>
        <w:pStyle w:val="ListParagraph"/>
        <w:numPr>
          <w:ilvl w:val="0"/>
          <w:numId w:val="9"/>
        </w:numPr>
        <w:spacing w:after="0"/>
        <w:rPr>
          <w:sz w:val="24"/>
          <w:szCs w:val="24"/>
        </w:rPr>
      </w:pPr>
      <w:r w:rsidRPr="000C1F68">
        <w:rPr>
          <w:sz w:val="24"/>
          <w:szCs w:val="24"/>
        </w:rPr>
        <w:t>Pe</w:t>
      </w:r>
      <w:r w:rsidR="0057483F">
        <w:rPr>
          <w:sz w:val="24"/>
          <w:szCs w:val="24"/>
        </w:rPr>
        <w:t>rsonal laptop, tablets, i</w:t>
      </w:r>
      <w:r w:rsidRPr="000C1F68">
        <w:rPr>
          <w:sz w:val="24"/>
          <w:szCs w:val="24"/>
        </w:rPr>
        <w:t>Pads, or use of</w:t>
      </w:r>
      <w:r w:rsidR="0097716D">
        <w:rPr>
          <w:sz w:val="24"/>
          <w:szCs w:val="24"/>
        </w:rPr>
        <w:t xml:space="preserve"> the TL/C computer lab (A120) are</w:t>
      </w:r>
      <w:r w:rsidRPr="000C1F68">
        <w:rPr>
          <w:sz w:val="24"/>
          <w:szCs w:val="24"/>
        </w:rPr>
        <w:t xml:space="preserve"> only allowed for academic reasons (and during monitored times posted in A 120). Using laptop computers or A-120 for personal e-mail, personal internet usage, games, etc. is not allowed. Those student-athletes found breaking this rule will be asked to leave and will lose their privilege to the computer lab. </w:t>
      </w:r>
    </w:p>
    <w:p w14:paraId="526DEF8D" w14:textId="4AF5A000" w:rsidR="001975FC" w:rsidRDefault="001975FC" w:rsidP="001975FC">
      <w:pPr>
        <w:spacing w:after="0"/>
        <w:rPr>
          <w:sz w:val="24"/>
          <w:szCs w:val="24"/>
        </w:rPr>
      </w:pPr>
    </w:p>
    <w:p w14:paraId="6C8FB19B" w14:textId="77777777" w:rsidR="001975FC" w:rsidRDefault="001975FC" w:rsidP="001975FC">
      <w:pPr>
        <w:pStyle w:val="NormalWeb"/>
        <w:shd w:val="clear" w:color="auto" w:fill="FFFFFF"/>
        <w:spacing w:before="0" w:beforeAutospacing="0" w:after="0" w:afterAutospacing="0"/>
        <w:rPr>
          <w:rFonts w:ascii="Calibri" w:hAnsi="Calibri" w:cs="Calibri"/>
          <w:color w:val="212121"/>
          <w:sz w:val="22"/>
          <w:szCs w:val="22"/>
        </w:rPr>
      </w:pPr>
    </w:p>
    <w:p w14:paraId="1C0E8CC9" w14:textId="596314DA" w:rsidR="001975FC" w:rsidRPr="006D2253" w:rsidRDefault="001975FC" w:rsidP="001975FC">
      <w:pPr>
        <w:pStyle w:val="NormalWeb"/>
        <w:shd w:val="clear" w:color="auto" w:fill="FFFFFF"/>
        <w:spacing w:before="0" w:beforeAutospacing="0" w:after="0" w:afterAutospacing="0"/>
        <w:rPr>
          <w:color w:val="212121"/>
          <w:highlight w:val="yellow"/>
        </w:rPr>
      </w:pPr>
      <w:r w:rsidRPr="006D2253">
        <w:rPr>
          <w:rFonts w:ascii="Calibri" w:hAnsi="Calibri" w:cs="Calibri"/>
          <w:color w:val="212121"/>
          <w:sz w:val="22"/>
          <w:szCs w:val="22"/>
          <w:highlight w:val="yellow"/>
        </w:rPr>
        <w:t>Those student-athletes who fail meet the required amount of</w:t>
      </w:r>
      <w:r w:rsidR="008E6E9D">
        <w:rPr>
          <w:rFonts w:ascii="Calibri" w:hAnsi="Calibri" w:cs="Calibri"/>
          <w:color w:val="212121"/>
          <w:sz w:val="22"/>
          <w:szCs w:val="22"/>
          <w:highlight w:val="yellow"/>
        </w:rPr>
        <w:t xml:space="preserve"> study hall hours </w:t>
      </w:r>
      <w:r w:rsidRPr="006D2253">
        <w:rPr>
          <w:rFonts w:ascii="Calibri" w:hAnsi="Calibri" w:cs="Calibri"/>
          <w:color w:val="212121"/>
          <w:sz w:val="22"/>
          <w:szCs w:val="22"/>
          <w:highlight w:val="yellow"/>
        </w:rPr>
        <w:t>will face disciplinary action by the athletic department. Please see below.</w:t>
      </w:r>
    </w:p>
    <w:p w14:paraId="753BC4BF" w14:textId="77777777" w:rsidR="001975FC" w:rsidRPr="006D2253" w:rsidRDefault="001975FC" w:rsidP="001975FC">
      <w:pPr>
        <w:pStyle w:val="NormalWeb"/>
        <w:shd w:val="clear" w:color="auto" w:fill="FFFFFF"/>
        <w:spacing w:before="0" w:beforeAutospacing="0" w:after="0" w:afterAutospacing="0"/>
        <w:rPr>
          <w:color w:val="212121"/>
          <w:highlight w:val="yellow"/>
        </w:rPr>
      </w:pPr>
      <w:r w:rsidRPr="006D2253">
        <w:rPr>
          <w:rFonts w:ascii="Calibri" w:hAnsi="Calibri" w:cs="Calibri"/>
          <w:color w:val="212121"/>
          <w:sz w:val="22"/>
          <w:szCs w:val="22"/>
          <w:highlight w:val="yellow"/>
        </w:rPr>
        <w:t> </w:t>
      </w:r>
    </w:p>
    <w:p w14:paraId="10F7C967" w14:textId="237F08E5" w:rsidR="001975FC" w:rsidRPr="006D2253" w:rsidRDefault="001975FC" w:rsidP="001975FC">
      <w:pPr>
        <w:pStyle w:val="NormalWeb"/>
        <w:shd w:val="clear" w:color="auto" w:fill="FFFFFF"/>
        <w:spacing w:before="0" w:beforeAutospacing="0" w:after="0" w:afterAutospacing="0"/>
        <w:rPr>
          <w:color w:val="212121"/>
          <w:highlight w:val="yellow"/>
        </w:rPr>
      </w:pPr>
      <w:r w:rsidRPr="006D2253">
        <w:rPr>
          <w:rFonts w:ascii="Calibri" w:hAnsi="Calibri" w:cs="Calibri"/>
          <w:b/>
          <w:bCs/>
          <w:color w:val="212121"/>
          <w:sz w:val="22"/>
          <w:szCs w:val="22"/>
          <w:highlight w:val="yellow"/>
        </w:rPr>
        <w:t>First Offense</w:t>
      </w:r>
      <w:r w:rsidR="001B5DE2">
        <w:rPr>
          <w:rFonts w:ascii="Calibri" w:hAnsi="Calibri" w:cs="Calibri"/>
          <w:b/>
          <w:bCs/>
          <w:color w:val="212121"/>
          <w:sz w:val="22"/>
          <w:szCs w:val="22"/>
          <w:highlight w:val="yellow"/>
        </w:rPr>
        <w:t xml:space="preserve"> –</w:t>
      </w:r>
      <w:r w:rsidRPr="006D2253">
        <w:rPr>
          <w:rFonts w:ascii="Calibri" w:hAnsi="Calibri" w:cs="Calibri"/>
          <w:color w:val="212121"/>
          <w:sz w:val="22"/>
          <w:szCs w:val="22"/>
          <w:highlight w:val="yellow"/>
        </w:rPr>
        <w:t xml:space="preserve"> </w:t>
      </w:r>
      <w:r w:rsidR="0000691E">
        <w:rPr>
          <w:rFonts w:ascii="Calibri" w:hAnsi="Calibri" w:cs="Calibri"/>
          <w:color w:val="212121"/>
          <w:sz w:val="22"/>
          <w:szCs w:val="22"/>
          <w:highlight w:val="yellow"/>
        </w:rPr>
        <w:t>1 Full Game Suspension</w:t>
      </w:r>
    </w:p>
    <w:p w14:paraId="0CF62B32" w14:textId="77777777" w:rsidR="001975FC" w:rsidRPr="006D2253" w:rsidRDefault="001975FC" w:rsidP="001975FC">
      <w:pPr>
        <w:pStyle w:val="NormalWeb"/>
        <w:shd w:val="clear" w:color="auto" w:fill="FFFFFF"/>
        <w:spacing w:before="0" w:beforeAutospacing="0" w:after="0" w:afterAutospacing="0"/>
        <w:rPr>
          <w:color w:val="212121"/>
          <w:highlight w:val="yellow"/>
        </w:rPr>
      </w:pPr>
      <w:r w:rsidRPr="006D2253">
        <w:rPr>
          <w:rFonts w:ascii="Calibri" w:hAnsi="Calibri" w:cs="Calibri"/>
          <w:color w:val="212121"/>
          <w:sz w:val="22"/>
          <w:szCs w:val="22"/>
          <w:highlight w:val="yellow"/>
        </w:rPr>
        <w:t> </w:t>
      </w:r>
    </w:p>
    <w:p w14:paraId="5AE3C82C" w14:textId="00239888" w:rsidR="001975FC" w:rsidRPr="006D2253" w:rsidRDefault="001975FC" w:rsidP="001975FC">
      <w:pPr>
        <w:pStyle w:val="NormalWeb"/>
        <w:shd w:val="clear" w:color="auto" w:fill="FFFFFF"/>
        <w:spacing w:before="0" w:beforeAutospacing="0" w:after="0" w:afterAutospacing="0"/>
        <w:rPr>
          <w:color w:val="212121"/>
          <w:highlight w:val="yellow"/>
        </w:rPr>
      </w:pPr>
      <w:r w:rsidRPr="006D2253">
        <w:rPr>
          <w:rFonts w:ascii="Calibri" w:hAnsi="Calibri" w:cs="Calibri"/>
          <w:b/>
          <w:bCs/>
          <w:color w:val="212121"/>
          <w:sz w:val="22"/>
          <w:szCs w:val="22"/>
          <w:highlight w:val="yellow"/>
        </w:rPr>
        <w:t>Second Offense</w:t>
      </w:r>
      <w:r w:rsidR="001B5DE2">
        <w:rPr>
          <w:rFonts w:ascii="Calibri" w:hAnsi="Calibri" w:cs="Calibri"/>
          <w:b/>
          <w:bCs/>
          <w:color w:val="212121"/>
          <w:sz w:val="22"/>
          <w:szCs w:val="22"/>
          <w:highlight w:val="yellow"/>
        </w:rPr>
        <w:t xml:space="preserve"> – </w:t>
      </w:r>
      <w:r w:rsidR="0000691E">
        <w:rPr>
          <w:rFonts w:ascii="Calibri" w:hAnsi="Calibri" w:cs="Calibri"/>
          <w:color w:val="212121"/>
          <w:sz w:val="22"/>
          <w:szCs w:val="22"/>
          <w:highlight w:val="yellow"/>
        </w:rPr>
        <w:t xml:space="preserve">2 Full Games Suspensions </w:t>
      </w:r>
    </w:p>
    <w:p w14:paraId="6F8323DC" w14:textId="77777777" w:rsidR="001975FC" w:rsidRPr="006D2253" w:rsidRDefault="001975FC" w:rsidP="001975FC">
      <w:pPr>
        <w:pStyle w:val="NormalWeb"/>
        <w:shd w:val="clear" w:color="auto" w:fill="FFFFFF"/>
        <w:spacing w:before="0" w:beforeAutospacing="0" w:after="0" w:afterAutospacing="0"/>
        <w:rPr>
          <w:color w:val="212121"/>
          <w:highlight w:val="yellow"/>
        </w:rPr>
      </w:pPr>
      <w:r w:rsidRPr="006D2253">
        <w:rPr>
          <w:rFonts w:ascii="Calibri" w:hAnsi="Calibri" w:cs="Calibri"/>
          <w:color w:val="212121"/>
          <w:sz w:val="22"/>
          <w:szCs w:val="22"/>
          <w:highlight w:val="yellow"/>
        </w:rPr>
        <w:t> </w:t>
      </w:r>
    </w:p>
    <w:p w14:paraId="1503B3FF" w14:textId="3A3CEB82" w:rsidR="001975FC" w:rsidRDefault="001975FC" w:rsidP="001975FC">
      <w:pPr>
        <w:pStyle w:val="NormalWeb"/>
        <w:shd w:val="clear" w:color="auto" w:fill="FFFFFF"/>
        <w:spacing w:before="0" w:beforeAutospacing="0" w:after="0" w:afterAutospacing="0"/>
        <w:rPr>
          <w:color w:val="212121"/>
        </w:rPr>
      </w:pPr>
      <w:r w:rsidRPr="006D2253">
        <w:rPr>
          <w:rFonts w:ascii="Calibri" w:hAnsi="Calibri" w:cs="Calibri"/>
          <w:b/>
          <w:bCs/>
          <w:color w:val="212121"/>
          <w:sz w:val="22"/>
          <w:szCs w:val="22"/>
          <w:highlight w:val="yellow"/>
        </w:rPr>
        <w:t>Third Offense</w:t>
      </w:r>
      <w:r w:rsidR="00455647">
        <w:rPr>
          <w:rFonts w:ascii="Calibri" w:hAnsi="Calibri" w:cs="Calibri"/>
          <w:b/>
          <w:bCs/>
          <w:color w:val="212121"/>
          <w:sz w:val="22"/>
          <w:szCs w:val="22"/>
          <w:highlight w:val="yellow"/>
        </w:rPr>
        <w:t xml:space="preserve"> –</w:t>
      </w:r>
      <w:r w:rsidRPr="006D2253">
        <w:rPr>
          <w:rFonts w:ascii="Calibri" w:hAnsi="Calibri" w:cs="Calibri"/>
          <w:color w:val="212121"/>
          <w:sz w:val="22"/>
          <w:szCs w:val="22"/>
          <w:highlight w:val="yellow"/>
        </w:rPr>
        <w:t xml:space="preserve"> </w:t>
      </w:r>
      <w:r w:rsidR="0000691E">
        <w:rPr>
          <w:rFonts w:ascii="Calibri" w:hAnsi="Calibri" w:cs="Calibri"/>
          <w:color w:val="212121"/>
          <w:sz w:val="22"/>
          <w:szCs w:val="22"/>
          <w:highlight w:val="yellow"/>
        </w:rPr>
        <w:t>3-4 Full Game Suspensions</w:t>
      </w:r>
    </w:p>
    <w:p w14:paraId="4C07F318" w14:textId="77777777" w:rsidR="001975FC" w:rsidRPr="001975FC" w:rsidRDefault="001975FC" w:rsidP="001975FC">
      <w:pPr>
        <w:spacing w:after="0"/>
        <w:rPr>
          <w:sz w:val="24"/>
          <w:szCs w:val="24"/>
        </w:rPr>
      </w:pPr>
    </w:p>
    <w:p w14:paraId="752E4DAA" w14:textId="017522D8" w:rsidR="009D6BCF" w:rsidRDefault="009D6BCF" w:rsidP="009D6BCF">
      <w:pPr>
        <w:spacing w:after="0"/>
        <w:rPr>
          <w:sz w:val="24"/>
          <w:szCs w:val="24"/>
        </w:rPr>
      </w:pPr>
    </w:p>
    <w:p w14:paraId="05C66940" w14:textId="2A96DACB" w:rsidR="009D6BCF" w:rsidRDefault="009D6BCF" w:rsidP="009D6BCF">
      <w:pPr>
        <w:spacing w:after="0"/>
        <w:rPr>
          <w:sz w:val="24"/>
          <w:szCs w:val="24"/>
        </w:rPr>
      </w:pPr>
    </w:p>
    <w:p w14:paraId="78545D48" w14:textId="7B93142D" w:rsidR="009D6BCF" w:rsidRDefault="009D6BCF" w:rsidP="009D6BCF">
      <w:pPr>
        <w:spacing w:after="0"/>
        <w:rPr>
          <w:sz w:val="24"/>
          <w:szCs w:val="24"/>
        </w:rPr>
      </w:pPr>
    </w:p>
    <w:p w14:paraId="5479F80F" w14:textId="72E832DE" w:rsidR="009D6BCF" w:rsidRDefault="009D6BCF" w:rsidP="009D6BCF">
      <w:pPr>
        <w:spacing w:after="0"/>
        <w:rPr>
          <w:sz w:val="24"/>
          <w:szCs w:val="24"/>
        </w:rPr>
      </w:pPr>
    </w:p>
    <w:p w14:paraId="50F46E07" w14:textId="77777777" w:rsidR="009D6BCF" w:rsidRPr="009D6BCF" w:rsidRDefault="009D6BCF" w:rsidP="009D6BCF">
      <w:pPr>
        <w:spacing w:after="0"/>
        <w:rPr>
          <w:sz w:val="24"/>
          <w:szCs w:val="24"/>
        </w:rPr>
      </w:pPr>
    </w:p>
    <w:p w14:paraId="1487634C" w14:textId="0FDD46D8" w:rsidR="004F622E" w:rsidRDefault="00742530" w:rsidP="004F622E">
      <w:pPr>
        <w:pStyle w:val="Heading1"/>
      </w:pPr>
      <w:bookmarkStart w:id="22" w:name="_Toc518901643"/>
      <w:r>
        <w:t>ASPIRE to SUCCEED</w:t>
      </w:r>
      <w:bookmarkEnd w:id="22"/>
      <w:r>
        <w:t xml:space="preserve"> </w:t>
      </w:r>
    </w:p>
    <w:p w14:paraId="28F91A3A" w14:textId="77777777" w:rsidR="004F622E" w:rsidRPr="004F622E" w:rsidRDefault="004F622E" w:rsidP="004F622E">
      <w:pPr>
        <w:autoSpaceDE w:val="0"/>
        <w:autoSpaceDN w:val="0"/>
        <w:adjustRightInd w:val="0"/>
        <w:spacing w:after="0" w:line="240" w:lineRule="auto"/>
        <w:rPr>
          <w:rFonts w:asciiTheme="minorHAnsi" w:eastAsiaTheme="minorHAnsi" w:hAnsiTheme="minorHAnsi" w:cs="Arial-BoldMT"/>
          <w:b/>
          <w:bCs/>
          <w:sz w:val="24"/>
          <w:szCs w:val="24"/>
        </w:rPr>
      </w:pPr>
      <w:r w:rsidRPr="004F622E">
        <w:rPr>
          <w:rFonts w:asciiTheme="minorHAnsi" w:eastAsiaTheme="minorHAnsi" w:hAnsiTheme="minorHAnsi" w:cs="Arial-BoldMT"/>
          <w:b/>
          <w:bCs/>
          <w:sz w:val="24"/>
          <w:szCs w:val="24"/>
        </w:rPr>
        <w:t xml:space="preserve">Purpose: </w:t>
      </w:r>
    </w:p>
    <w:p w14:paraId="776FDEB6" w14:textId="77777777" w:rsidR="004F622E" w:rsidRPr="004F622E" w:rsidRDefault="004F622E" w:rsidP="004F622E">
      <w:pPr>
        <w:autoSpaceDE w:val="0"/>
        <w:autoSpaceDN w:val="0"/>
        <w:adjustRightInd w:val="0"/>
        <w:spacing w:after="0" w:line="240" w:lineRule="auto"/>
        <w:rPr>
          <w:rFonts w:asciiTheme="minorHAnsi" w:eastAsiaTheme="minorHAnsi" w:hAnsiTheme="minorHAnsi" w:cs="Arial-BoldMT"/>
          <w:b/>
          <w:bCs/>
          <w:sz w:val="24"/>
          <w:szCs w:val="24"/>
        </w:rPr>
      </w:pPr>
    </w:p>
    <w:p w14:paraId="19BFDC70" w14:textId="77777777" w:rsidR="004F622E" w:rsidRPr="004F622E" w:rsidRDefault="004F622E" w:rsidP="004F622E">
      <w:pPr>
        <w:autoSpaceDE w:val="0"/>
        <w:autoSpaceDN w:val="0"/>
        <w:adjustRightInd w:val="0"/>
        <w:spacing w:after="0" w:line="240" w:lineRule="auto"/>
        <w:rPr>
          <w:rFonts w:asciiTheme="minorHAnsi" w:eastAsiaTheme="minorHAnsi" w:hAnsiTheme="minorHAnsi" w:cs="Arial-BoldMT"/>
          <w:bCs/>
          <w:sz w:val="24"/>
          <w:szCs w:val="24"/>
        </w:rPr>
      </w:pPr>
      <w:r w:rsidRPr="004F622E">
        <w:rPr>
          <w:rFonts w:asciiTheme="minorHAnsi" w:eastAsiaTheme="minorHAnsi" w:hAnsiTheme="minorHAnsi" w:cs="Arial-BoldMT"/>
          <w:bCs/>
          <w:sz w:val="24"/>
          <w:szCs w:val="24"/>
        </w:rPr>
        <w:t>This program is intended to reduce student-athletes</w:t>
      </w:r>
      <w:r w:rsidR="0057483F">
        <w:rPr>
          <w:rFonts w:asciiTheme="minorHAnsi" w:eastAsiaTheme="minorHAnsi" w:hAnsiTheme="minorHAnsi" w:cs="Arial-BoldMT"/>
          <w:bCs/>
          <w:sz w:val="24"/>
          <w:szCs w:val="24"/>
        </w:rPr>
        <w:t>’</w:t>
      </w:r>
      <w:r w:rsidRPr="004F622E">
        <w:rPr>
          <w:rFonts w:asciiTheme="minorHAnsi" w:eastAsiaTheme="minorHAnsi" w:hAnsiTheme="minorHAnsi" w:cs="Arial-BoldMT"/>
          <w:bCs/>
          <w:sz w:val="24"/>
          <w:szCs w:val="24"/>
        </w:rPr>
        <w:t xml:space="preserve"> barriers for</w:t>
      </w:r>
      <w:r w:rsidRPr="000C1F68">
        <w:rPr>
          <w:rFonts w:asciiTheme="minorHAnsi" w:eastAsiaTheme="minorHAnsi" w:hAnsiTheme="minorHAnsi" w:cs="Arial-BoldMT"/>
          <w:bCs/>
          <w:sz w:val="24"/>
          <w:szCs w:val="24"/>
        </w:rPr>
        <w:t xml:space="preserve"> college success including</w:t>
      </w:r>
      <w:r w:rsidRPr="004F622E">
        <w:rPr>
          <w:rFonts w:asciiTheme="minorHAnsi" w:eastAsiaTheme="minorHAnsi" w:hAnsiTheme="minorHAnsi" w:cs="Arial-BoldMT"/>
          <w:bCs/>
          <w:sz w:val="24"/>
          <w:szCs w:val="24"/>
        </w:rPr>
        <w:t xml:space="preserve"> challenges related to academic achievement such as study skills/habits, attendance, decision making, problem solving, goal-setting, and transitions/adjustment to new situations. </w:t>
      </w:r>
    </w:p>
    <w:p w14:paraId="707872F3" w14:textId="77777777" w:rsidR="004F622E" w:rsidRPr="004F622E" w:rsidRDefault="004F622E" w:rsidP="004F622E">
      <w:pPr>
        <w:autoSpaceDE w:val="0"/>
        <w:autoSpaceDN w:val="0"/>
        <w:adjustRightInd w:val="0"/>
        <w:spacing w:after="0" w:line="240" w:lineRule="auto"/>
        <w:rPr>
          <w:rFonts w:asciiTheme="minorHAnsi" w:eastAsiaTheme="minorHAnsi" w:hAnsiTheme="minorHAnsi" w:cs="Arial-BoldMT"/>
          <w:b/>
          <w:bCs/>
          <w:sz w:val="24"/>
          <w:szCs w:val="24"/>
        </w:rPr>
      </w:pPr>
    </w:p>
    <w:p w14:paraId="57DED24E" w14:textId="77777777" w:rsidR="004F622E" w:rsidRPr="004F622E" w:rsidRDefault="004F622E" w:rsidP="004F622E">
      <w:pPr>
        <w:autoSpaceDE w:val="0"/>
        <w:autoSpaceDN w:val="0"/>
        <w:adjustRightInd w:val="0"/>
        <w:spacing w:after="0" w:line="240" w:lineRule="auto"/>
        <w:rPr>
          <w:rFonts w:asciiTheme="minorHAnsi" w:eastAsiaTheme="minorHAnsi" w:hAnsiTheme="minorHAnsi" w:cs="Arial-BoldMT"/>
          <w:b/>
          <w:bCs/>
          <w:sz w:val="24"/>
          <w:szCs w:val="24"/>
        </w:rPr>
      </w:pPr>
      <w:r w:rsidRPr="004F622E">
        <w:rPr>
          <w:rFonts w:asciiTheme="minorHAnsi" w:eastAsiaTheme="minorHAnsi" w:hAnsiTheme="minorHAnsi" w:cs="Arial-BoldMT"/>
          <w:b/>
          <w:bCs/>
          <w:sz w:val="24"/>
          <w:szCs w:val="24"/>
        </w:rPr>
        <w:t xml:space="preserve">Goals: </w:t>
      </w:r>
    </w:p>
    <w:p w14:paraId="1A36E842" w14:textId="77777777" w:rsidR="004F622E" w:rsidRPr="004F622E" w:rsidRDefault="004F622E" w:rsidP="004F622E">
      <w:pPr>
        <w:autoSpaceDE w:val="0"/>
        <w:autoSpaceDN w:val="0"/>
        <w:adjustRightInd w:val="0"/>
        <w:spacing w:after="0" w:line="240" w:lineRule="auto"/>
        <w:rPr>
          <w:rFonts w:asciiTheme="minorHAnsi" w:eastAsiaTheme="minorHAnsi" w:hAnsiTheme="minorHAnsi" w:cs="Arial-BoldMT"/>
          <w:b/>
          <w:bCs/>
          <w:sz w:val="24"/>
          <w:szCs w:val="24"/>
        </w:rPr>
      </w:pPr>
    </w:p>
    <w:p w14:paraId="4778F15C" w14:textId="77777777" w:rsidR="004F622E" w:rsidRPr="004F622E" w:rsidRDefault="004F622E" w:rsidP="004F622E">
      <w:pPr>
        <w:autoSpaceDE w:val="0"/>
        <w:autoSpaceDN w:val="0"/>
        <w:adjustRightInd w:val="0"/>
        <w:spacing w:after="0" w:line="240" w:lineRule="auto"/>
        <w:rPr>
          <w:rFonts w:asciiTheme="minorHAnsi" w:eastAsiaTheme="minorHAnsi" w:hAnsiTheme="minorHAnsi" w:cs="Arial-BoldMT"/>
          <w:bCs/>
          <w:sz w:val="24"/>
          <w:szCs w:val="24"/>
        </w:rPr>
      </w:pPr>
      <w:r w:rsidRPr="004F622E">
        <w:rPr>
          <w:rFonts w:asciiTheme="minorHAnsi" w:eastAsiaTheme="minorHAnsi" w:hAnsiTheme="minorHAnsi" w:cs="Arial-BoldMT"/>
          <w:bCs/>
          <w:sz w:val="24"/>
          <w:szCs w:val="24"/>
        </w:rPr>
        <w:t xml:space="preserve">Student-athletes will learn a study system to help them succeed at Delta College. </w:t>
      </w:r>
      <w:r w:rsidR="0071782E">
        <w:rPr>
          <w:rFonts w:asciiTheme="minorHAnsi" w:eastAsiaTheme="minorHAnsi" w:hAnsiTheme="minorHAnsi" w:cs="Arial-BoldMT"/>
          <w:bCs/>
          <w:sz w:val="24"/>
          <w:szCs w:val="24"/>
        </w:rPr>
        <w:t>S</w:t>
      </w:r>
      <w:r w:rsidRPr="004F622E">
        <w:rPr>
          <w:rFonts w:asciiTheme="minorHAnsi" w:eastAsiaTheme="minorHAnsi" w:hAnsiTheme="minorHAnsi" w:cs="Arial-BoldMT"/>
          <w:bCs/>
          <w:sz w:val="24"/>
          <w:szCs w:val="24"/>
        </w:rPr>
        <w:t>tudents will learn to: approach their studies with a positive attitude; seek support from support professionals (academic support, TL/C, WRIT Center, and faculty); re</w:t>
      </w:r>
      <w:r w:rsidR="0057483F">
        <w:rPr>
          <w:rFonts w:asciiTheme="minorHAnsi" w:eastAsiaTheme="minorHAnsi" w:hAnsiTheme="minorHAnsi" w:cs="Arial-BoldMT"/>
          <w:bCs/>
          <w:sz w:val="24"/>
          <w:szCs w:val="24"/>
        </w:rPr>
        <w:t>-</w:t>
      </w:r>
      <w:r w:rsidRPr="004F622E">
        <w:rPr>
          <w:rFonts w:asciiTheme="minorHAnsi" w:eastAsiaTheme="minorHAnsi" w:hAnsiTheme="minorHAnsi" w:cs="Arial-BoldMT"/>
          <w:bCs/>
          <w:sz w:val="24"/>
          <w:szCs w:val="24"/>
        </w:rPr>
        <w:t xml:space="preserve">examine, reflect and relay academic content; evaluate scores on tests and homework to look for patterns; and examine progress toward achieving their goals. </w:t>
      </w:r>
    </w:p>
    <w:p w14:paraId="05D037E8" w14:textId="77777777" w:rsidR="004F622E" w:rsidRPr="004F622E" w:rsidRDefault="004F622E" w:rsidP="004F622E">
      <w:pPr>
        <w:autoSpaceDE w:val="0"/>
        <w:autoSpaceDN w:val="0"/>
        <w:adjustRightInd w:val="0"/>
        <w:spacing w:after="0" w:line="240" w:lineRule="auto"/>
        <w:rPr>
          <w:rFonts w:asciiTheme="minorHAnsi" w:eastAsiaTheme="minorHAnsi" w:hAnsiTheme="minorHAnsi" w:cs="Arial-BoldMT"/>
          <w:bCs/>
          <w:sz w:val="24"/>
          <w:szCs w:val="24"/>
        </w:rPr>
      </w:pPr>
    </w:p>
    <w:p w14:paraId="5AF71953" w14:textId="7FD134F3" w:rsidR="004F622E" w:rsidRPr="004F622E" w:rsidRDefault="004F622E" w:rsidP="004F622E">
      <w:pPr>
        <w:autoSpaceDE w:val="0"/>
        <w:autoSpaceDN w:val="0"/>
        <w:adjustRightInd w:val="0"/>
        <w:spacing w:after="0" w:line="240" w:lineRule="auto"/>
        <w:rPr>
          <w:rFonts w:asciiTheme="minorHAnsi" w:eastAsiaTheme="minorHAnsi" w:hAnsiTheme="minorHAnsi" w:cs="Arial-BoldMT"/>
          <w:bCs/>
          <w:sz w:val="24"/>
          <w:szCs w:val="24"/>
        </w:rPr>
      </w:pPr>
      <w:r w:rsidRPr="004F622E">
        <w:rPr>
          <w:rFonts w:asciiTheme="minorHAnsi" w:eastAsiaTheme="minorHAnsi" w:hAnsiTheme="minorHAnsi" w:cs="Arial-BoldMT"/>
          <w:bCs/>
          <w:sz w:val="24"/>
          <w:szCs w:val="24"/>
        </w:rPr>
        <w:t xml:space="preserve">A weekly review will occur between </w:t>
      </w:r>
      <w:r w:rsidRPr="000C1F68">
        <w:rPr>
          <w:rFonts w:asciiTheme="minorHAnsi" w:eastAsiaTheme="minorHAnsi" w:hAnsiTheme="minorHAnsi" w:cs="Arial-BoldMT"/>
          <w:bCs/>
          <w:sz w:val="24"/>
          <w:szCs w:val="24"/>
        </w:rPr>
        <w:t>the student and athletic staff</w:t>
      </w:r>
      <w:r w:rsidRPr="004F622E">
        <w:rPr>
          <w:rFonts w:asciiTheme="minorHAnsi" w:eastAsiaTheme="minorHAnsi" w:hAnsiTheme="minorHAnsi" w:cs="Arial-BoldMT"/>
          <w:bCs/>
          <w:sz w:val="24"/>
          <w:szCs w:val="24"/>
        </w:rPr>
        <w:t xml:space="preserve"> which will focus on goals and objectives for the upcoming week. This weekly review will allow the student to review </w:t>
      </w:r>
      <w:r w:rsidR="001C0276">
        <w:rPr>
          <w:rFonts w:asciiTheme="minorHAnsi" w:eastAsiaTheme="minorHAnsi" w:hAnsiTheme="minorHAnsi" w:cs="Arial-BoldMT"/>
          <w:bCs/>
          <w:sz w:val="24"/>
          <w:szCs w:val="24"/>
        </w:rPr>
        <w:t>their</w:t>
      </w:r>
      <w:r w:rsidRPr="004F622E">
        <w:rPr>
          <w:rFonts w:asciiTheme="minorHAnsi" w:eastAsiaTheme="minorHAnsi" w:hAnsiTheme="minorHAnsi" w:cs="Arial-BoldMT"/>
          <w:bCs/>
          <w:sz w:val="24"/>
          <w:szCs w:val="24"/>
        </w:rPr>
        <w:t xml:space="preserve"> assignments, notes, and key projects throughout the semester. This time will also provide opportunity to discuss resources to help you in academic goals as well as learning how to prioritize your assignments. </w:t>
      </w:r>
    </w:p>
    <w:p w14:paraId="54937997" w14:textId="77777777" w:rsidR="004F622E" w:rsidRPr="00D75C50" w:rsidRDefault="00742530" w:rsidP="004F622E">
      <w:pPr>
        <w:pStyle w:val="Heading1"/>
        <w:rPr>
          <w:rFonts w:asciiTheme="minorHAnsi" w:hAnsiTheme="minorHAnsi"/>
        </w:rPr>
      </w:pPr>
      <w:bookmarkStart w:id="23" w:name="_Toc518901644"/>
      <w:r>
        <w:rPr>
          <w:rFonts w:asciiTheme="minorHAnsi" w:hAnsiTheme="minorHAnsi"/>
        </w:rPr>
        <w:t>ACADEMIC STANDARDS and VIOLATIONS</w:t>
      </w:r>
      <w:bookmarkEnd w:id="23"/>
    </w:p>
    <w:p w14:paraId="38AC7A09" w14:textId="77777777" w:rsidR="00D75C50" w:rsidRPr="000C1F68" w:rsidRDefault="004F622E" w:rsidP="004F622E">
      <w:pPr>
        <w:spacing w:after="0"/>
        <w:rPr>
          <w:rFonts w:asciiTheme="minorHAnsi" w:hAnsiTheme="minorHAnsi"/>
          <w:b/>
          <w:sz w:val="24"/>
          <w:szCs w:val="24"/>
        </w:rPr>
      </w:pPr>
      <w:r w:rsidRPr="000C1F68">
        <w:rPr>
          <w:rFonts w:asciiTheme="minorHAnsi" w:hAnsiTheme="minorHAnsi"/>
          <w:b/>
          <w:sz w:val="24"/>
          <w:szCs w:val="24"/>
          <w:u w:val="single"/>
        </w:rPr>
        <w:t>ABSENCES FROM CLASS</w:t>
      </w:r>
      <w:r w:rsidRPr="000C1F68">
        <w:rPr>
          <w:rFonts w:asciiTheme="minorHAnsi" w:hAnsiTheme="minorHAnsi"/>
          <w:sz w:val="24"/>
          <w:szCs w:val="24"/>
        </w:rPr>
        <w:t>: The Delta College Athleti</w:t>
      </w:r>
      <w:r w:rsidR="0071782E">
        <w:rPr>
          <w:rFonts w:asciiTheme="minorHAnsi" w:hAnsiTheme="minorHAnsi"/>
          <w:sz w:val="24"/>
          <w:szCs w:val="24"/>
        </w:rPr>
        <w:t>c Department believes that all s</w:t>
      </w:r>
      <w:r w:rsidRPr="000C1F68">
        <w:rPr>
          <w:rFonts w:asciiTheme="minorHAnsi" w:hAnsiTheme="minorHAnsi"/>
          <w:sz w:val="24"/>
          <w:szCs w:val="24"/>
        </w:rPr>
        <w:t xml:space="preserve">tudent-athletes should be in class every day. All faculty create their own attendance policy and is stated in the syllabus for that class. Academic attendance and class preparation will be monitored by the Athletic Director and their coach.  The </w:t>
      </w:r>
      <w:r w:rsidRPr="000C1F68">
        <w:rPr>
          <w:rFonts w:asciiTheme="minorHAnsi" w:hAnsiTheme="minorHAnsi"/>
          <w:b/>
          <w:sz w:val="24"/>
          <w:szCs w:val="24"/>
          <w:u w:val="single"/>
        </w:rPr>
        <w:t>“Delta College Athletic Department’s Policy On Class Attendance”</w:t>
      </w:r>
      <w:r w:rsidR="00C93DF1">
        <w:rPr>
          <w:rFonts w:asciiTheme="minorHAnsi" w:hAnsiTheme="minorHAnsi"/>
          <w:b/>
          <w:sz w:val="24"/>
          <w:szCs w:val="24"/>
        </w:rPr>
        <w:t xml:space="preserve"> is as follows: </w:t>
      </w:r>
      <w:r w:rsidR="00C93DF1" w:rsidRPr="008E6E9D">
        <w:rPr>
          <w:rFonts w:asciiTheme="minorHAnsi" w:hAnsiTheme="minorHAnsi"/>
          <w:b/>
          <w:sz w:val="24"/>
          <w:szCs w:val="24"/>
          <w:highlight w:val="yellow"/>
        </w:rPr>
        <w:t>Each Student-</w:t>
      </w:r>
      <w:r w:rsidRPr="008E6E9D">
        <w:rPr>
          <w:rFonts w:asciiTheme="minorHAnsi" w:hAnsiTheme="minorHAnsi"/>
          <w:b/>
          <w:sz w:val="24"/>
          <w:szCs w:val="24"/>
          <w:highlight w:val="yellow"/>
        </w:rPr>
        <w:t xml:space="preserve">Athlete may not miss more </w:t>
      </w:r>
      <w:r w:rsidRPr="008E6E9D">
        <w:rPr>
          <w:rFonts w:asciiTheme="minorHAnsi" w:hAnsiTheme="minorHAnsi"/>
          <w:b/>
          <w:sz w:val="24"/>
          <w:szCs w:val="24"/>
          <w:highlight w:val="yellow"/>
          <w:u w:val="single"/>
        </w:rPr>
        <w:t>than 2 times in any one class in any semester and only 1 night class</w:t>
      </w:r>
      <w:r w:rsidR="00D75C50" w:rsidRPr="008E6E9D">
        <w:rPr>
          <w:rFonts w:asciiTheme="minorHAnsi" w:hAnsiTheme="minorHAnsi"/>
          <w:b/>
          <w:sz w:val="24"/>
          <w:szCs w:val="24"/>
          <w:highlight w:val="yellow"/>
        </w:rPr>
        <w:t>.</w:t>
      </w:r>
    </w:p>
    <w:p w14:paraId="4BD27F7D" w14:textId="77777777" w:rsidR="00D75C50" w:rsidRPr="000C1F68" w:rsidRDefault="00D75C50" w:rsidP="004F622E">
      <w:pPr>
        <w:spacing w:after="0"/>
        <w:rPr>
          <w:rFonts w:asciiTheme="minorHAnsi" w:hAnsiTheme="minorHAnsi"/>
          <w:b/>
          <w:sz w:val="24"/>
          <w:szCs w:val="24"/>
        </w:rPr>
      </w:pPr>
    </w:p>
    <w:p w14:paraId="6571BE8B" w14:textId="77777777" w:rsidR="004F622E" w:rsidRPr="000C1F68" w:rsidRDefault="004F622E" w:rsidP="004F622E">
      <w:pPr>
        <w:spacing w:after="0"/>
        <w:rPr>
          <w:rFonts w:asciiTheme="minorHAnsi" w:hAnsiTheme="minorHAnsi"/>
          <w:sz w:val="24"/>
          <w:szCs w:val="24"/>
        </w:rPr>
      </w:pPr>
      <w:r w:rsidRPr="000C1F68">
        <w:rPr>
          <w:rFonts w:asciiTheme="minorHAnsi" w:hAnsiTheme="minorHAnsi"/>
          <w:sz w:val="24"/>
          <w:szCs w:val="24"/>
        </w:rPr>
        <w:t xml:space="preserve"> This amount may be reduced if your professor only accepts one missed class. </w:t>
      </w:r>
    </w:p>
    <w:p w14:paraId="57A7B60F" w14:textId="77777777" w:rsidR="004F622E" w:rsidRPr="000C1F68" w:rsidRDefault="004F622E" w:rsidP="004F622E">
      <w:pPr>
        <w:pStyle w:val="ListParagraph"/>
        <w:numPr>
          <w:ilvl w:val="0"/>
          <w:numId w:val="1"/>
        </w:numPr>
        <w:spacing w:after="0"/>
        <w:rPr>
          <w:rFonts w:asciiTheme="minorHAnsi" w:hAnsiTheme="minorHAnsi"/>
          <w:sz w:val="24"/>
          <w:szCs w:val="24"/>
        </w:rPr>
      </w:pPr>
      <w:r w:rsidRPr="000C1F68">
        <w:rPr>
          <w:rFonts w:asciiTheme="minorHAnsi" w:hAnsiTheme="minorHAnsi"/>
          <w:sz w:val="24"/>
          <w:szCs w:val="24"/>
        </w:rPr>
        <w:t xml:space="preserve">A combination of </w:t>
      </w:r>
      <w:r w:rsidR="0071782E">
        <w:rPr>
          <w:rFonts w:asciiTheme="minorHAnsi" w:hAnsiTheme="minorHAnsi"/>
          <w:sz w:val="24"/>
          <w:szCs w:val="24"/>
        </w:rPr>
        <w:t xml:space="preserve">being tardy </w:t>
      </w:r>
      <w:r w:rsidRPr="000C1F68">
        <w:rPr>
          <w:rFonts w:asciiTheme="minorHAnsi" w:hAnsiTheme="minorHAnsi"/>
          <w:sz w:val="24"/>
          <w:szCs w:val="24"/>
        </w:rPr>
        <w:t>3 t</w:t>
      </w:r>
      <w:r w:rsidR="0071782E">
        <w:rPr>
          <w:rFonts w:asciiTheme="minorHAnsi" w:hAnsiTheme="minorHAnsi"/>
          <w:sz w:val="24"/>
          <w:szCs w:val="24"/>
        </w:rPr>
        <w:t>imes</w:t>
      </w:r>
      <w:r w:rsidRPr="000C1F68">
        <w:rPr>
          <w:rFonts w:asciiTheme="minorHAnsi" w:hAnsiTheme="minorHAnsi"/>
          <w:sz w:val="24"/>
          <w:szCs w:val="24"/>
        </w:rPr>
        <w:t xml:space="preserve"> and / or unexcused early class departures in one class = 1 absence. </w:t>
      </w:r>
    </w:p>
    <w:p w14:paraId="580035F0" w14:textId="23B2528E" w:rsidR="004F622E" w:rsidRPr="000C1F68" w:rsidRDefault="004F622E" w:rsidP="004F622E">
      <w:pPr>
        <w:pStyle w:val="ListParagraph"/>
        <w:numPr>
          <w:ilvl w:val="0"/>
          <w:numId w:val="1"/>
        </w:numPr>
        <w:spacing w:after="0"/>
        <w:rPr>
          <w:rFonts w:asciiTheme="minorHAnsi" w:hAnsiTheme="minorHAnsi"/>
          <w:sz w:val="24"/>
          <w:szCs w:val="24"/>
        </w:rPr>
      </w:pPr>
      <w:r w:rsidRPr="000C1F68">
        <w:rPr>
          <w:rFonts w:asciiTheme="minorHAnsi" w:hAnsiTheme="minorHAnsi"/>
          <w:sz w:val="24"/>
          <w:szCs w:val="24"/>
        </w:rPr>
        <w:t>Each absence after 2 = 1 game suspension</w:t>
      </w:r>
      <w:r w:rsidR="0097716D">
        <w:rPr>
          <w:rFonts w:asciiTheme="minorHAnsi" w:hAnsiTheme="minorHAnsi"/>
          <w:sz w:val="24"/>
          <w:szCs w:val="24"/>
        </w:rPr>
        <w:t>.</w:t>
      </w:r>
    </w:p>
    <w:p w14:paraId="1B2225E3" w14:textId="77777777" w:rsidR="004F622E" w:rsidRPr="000C1F68" w:rsidRDefault="004F622E" w:rsidP="004F622E">
      <w:pPr>
        <w:pStyle w:val="ListParagraph"/>
        <w:numPr>
          <w:ilvl w:val="0"/>
          <w:numId w:val="1"/>
        </w:numPr>
        <w:spacing w:after="0"/>
        <w:rPr>
          <w:rFonts w:asciiTheme="minorHAnsi" w:hAnsiTheme="minorHAnsi"/>
          <w:sz w:val="24"/>
          <w:szCs w:val="24"/>
        </w:rPr>
      </w:pPr>
      <w:r w:rsidRPr="000C1F68">
        <w:rPr>
          <w:rFonts w:asciiTheme="minorHAnsi" w:hAnsiTheme="minorHAnsi"/>
          <w:sz w:val="24"/>
          <w:szCs w:val="24"/>
        </w:rPr>
        <w:t xml:space="preserve">Each Absence after 2 for a baseball starting pitcher = a suspension from next starting assignment. </w:t>
      </w:r>
    </w:p>
    <w:p w14:paraId="081425F2" w14:textId="77777777" w:rsidR="004F622E" w:rsidRPr="000C1F68" w:rsidRDefault="004F622E" w:rsidP="004F622E">
      <w:pPr>
        <w:pStyle w:val="ListParagraph"/>
        <w:numPr>
          <w:ilvl w:val="0"/>
          <w:numId w:val="1"/>
        </w:numPr>
        <w:spacing w:after="0"/>
        <w:rPr>
          <w:rFonts w:asciiTheme="minorHAnsi" w:hAnsiTheme="minorHAnsi"/>
          <w:sz w:val="24"/>
          <w:szCs w:val="24"/>
        </w:rPr>
      </w:pPr>
      <w:r w:rsidRPr="000C1F68">
        <w:rPr>
          <w:rFonts w:asciiTheme="minorHAnsi" w:hAnsiTheme="minorHAnsi"/>
          <w:sz w:val="24"/>
          <w:szCs w:val="24"/>
        </w:rPr>
        <w:t>Faculty will notify the Athletic Director when the absences have occurred</w:t>
      </w:r>
      <w:r w:rsidRPr="000C1F68">
        <w:rPr>
          <w:rFonts w:asciiTheme="minorHAnsi" w:hAnsiTheme="minorHAnsi"/>
          <w:b/>
          <w:sz w:val="24"/>
          <w:szCs w:val="24"/>
          <w:u w:val="single"/>
        </w:rPr>
        <w:t>. Do not schedule any</w:t>
      </w:r>
      <w:r w:rsidRPr="000C1F68">
        <w:rPr>
          <w:rFonts w:asciiTheme="minorHAnsi" w:hAnsiTheme="minorHAnsi"/>
          <w:sz w:val="24"/>
          <w:szCs w:val="24"/>
        </w:rPr>
        <w:t xml:space="preserve"> </w:t>
      </w:r>
      <w:r w:rsidRPr="000C1F68">
        <w:rPr>
          <w:rFonts w:asciiTheme="minorHAnsi" w:hAnsiTheme="minorHAnsi"/>
          <w:b/>
          <w:sz w:val="24"/>
          <w:szCs w:val="24"/>
          <w:u w:val="single"/>
        </w:rPr>
        <w:t>appointments during your class time</w:t>
      </w:r>
      <w:r w:rsidRPr="000C1F68">
        <w:rPr>
          <w:rFonts w:asciiTheme="minorHAnsi" w:hAnsiTheme="minorHAnsi"/>
          <w:sz w:val="24"/>
          <w:szCs w:val="24"/>
        </w:rPr>
        <w:t>. If the student-athlete misses classes for non-emergency reasons they will find themselves in an emergency situation (with a suspension or termination) when unforeseen absences occur and they have to miss.</w:t>
      </w:r>
    </w:p>
    <w:p w14:paraId="08007C66" w14:textId="77777777" w:rsidR="00D75C50" w:rsidRPr="000C1F68" w:rsidRDefault="004F622E" w:rsidP="004F622E">
      <w:pPr>
        <w:pStyle w:val="ListParagraph"/>
        <w:numPr>
          <w:ilvl w:val="0"/>
          <w:numId w:val="1"/>
        </w:numPr>
        <w:spacing w:after="0"/>
        <w:rPr>
          <w:rFonts w:asciiTheme="minorHAnsi" w:hAnsiTheme="minorHAnsi"/>
          <w:b/>
          <w:sz w:val="24"/>
          <w:szCs w:val="24"/>
          <w:highlight w:val="yellow"/>
          <w:u w:val="single"/>
        </w:rPr>
      </w:pPr>
      <w:r w:rsidRPr="000C1F68">
        <w:rPr>
          <w:rFonts w:asciiTheme="minorHAnsi" w:hAnsiTheme="minorHAnsi"/>
          <w:b/>
          <w:sz w:val="24"/>
          <w:szCs w:val="24"/>
          <w:highlight w:val="yellow"/>
        </w:rPr>
        <w:t>Participation in an official school activity with prior notice to the professor is accepted as an exc</w:t>
      </w:r>
      <w:r w:rsidR="00D75C50" w:rsidRPr="000C1F68">
        <w:rPr>
          <w:rFonts w:asciiTheme="minorHAnsi" w:hAnsiTheme="minorHAnsi"/>
          <w:b/>
          <w:sz w:val="24"/>
          <w:szCs w:val="24"/>
          <w:highlight w:val="yellow"/>
        </w:rPr>
        <w:t xml:space="preserve">used athletic absence, not as an excused academic absence. </w:t>
      </w:r>
    </w:p>
    <w:p w14:paraId="15B11379" w14:textId="77777777" w:rsidR="004F622E" w:rsidRPr="000C1F68" w:rsidRDefault="004F622E" w:rsidP="00D75C50">
      <w:pPr>
        <w:pStyle w:val="ListParagraph"/>
        <w:numPr>
          <w:ilvl w:val="1"/>
          <w:numId w:val="1"/>
        </w:numPr>
        <w:spacing w:after="0"/>
        <w:rPr>
          <w:rFonts w:asciiTheme="minorHAnsi" w:hAnsiTheme="minorHAnsi"/>
          <w:b/>
          <w:sz w:val="24"/>
          <w:szCs w:val="24"/>
          <w:u w:val="single"/>
        </w:rPr>
      </w:pPr>
      <w:r w:rsidRPr="000C1F68">
        <w:rPr>
          <w:rFonts w:asciiTheme="minorHAnsi" w:hAnsiTheme="minorHAnsi"/>
          <w:b/>
          <w:sz w:val="24"/>
          <w:szCs w:val="24"/>
          <w:u w:val="single"/>
        </w:rPr>
        <w:t xml:space="preserve">The student-athlete will take responsibility for all communication with professors a week before the expected absence. Share with </w:t>
      </w:r>
      <w:r w:rsidR="0071782E">
        <w:rPr>
          <w:rFonts w:asciiTheme="minorHAnsi" w:hAnsiTheme="minorHAnsi"/>
          <w:b/>
          <w:sz w:val="24"/>
          <w:szCs w:val="24"/>
          <w:u w:val="single"/>
        </w:rPr>
        <w:t xml:space="preserve">the </w:t>
      </w:r>
      <w:r w:rsidRPr="000C1F68">
        <w:rPr>
          <w:rFonts w:asciiTheme="minorHAnsi" w:hAnsiTheme="minorHAnsi"/>
          <w:b/>
          <w:sz w:val="24"/>
          <w:szCs w:val="24"/>
          <w:u w:val="single"/>
        </w:rPr>
        <w:t xml:space="preserve">professor when you will be absent and why. Make arrangements to make up all work. </w:t>
      </w:r>
      <w:r w:rsidR="00D75C50" w:rsidRPr="000C1F68">
        <w:rPr>
          <w:rFonts w:asciiTheme="minorHAnsi" w:hAnsiTheme="minorHAnsi"/>
          <w:b/>
          <w:sz w:val="24"/>
          <w:szCs w:val="24"/>
          <w:u w:val="single"/>
        </w:rPr>
        <w:t xml:space="preserve">The professor may or may not excuse your absence for an athletic contest. </w:t>
      </w:r>
    </w:p>
    <w:p w14:paraId="4544C832" w14:textId="48303C34" w:rsidR="00D75C50" w:rsidRPr="000C1F68" w:rsidRDefault="00D75C50" w:rsidP="00D75C50">
      <w:pPr>
        <w:pStyle w:val="ListParagraph"/>
        <w:numPr>
          <w:ilvl w:val="0"/>
          <w:numId w:val="1"/>
        </w:numPr>
        <w:spacing w:after="0"/>
        <w:rPr>
          <w:rFonts w:asciiTheme="minorHAnsi" w:hAnsiTheme="minorHAnsi"/>
          <w:b/>
          <w:sz w:val="24"/>
          <w:szCs w:val="24"/>
          <w:u w:val="single"/>
        </w:rPr>
      </w:pPr>
      <w:r w:rsidRPr="000C1F68">
        <w:rPr>
          <w:rFonts w:asciiTheme="minorHAnsi" w:hAnsiTheme="minorHAnsi"/>
          <w:sz w:val="24"/>
          <w:szCs w:val="24"/>
        </w:rPr>
        <w:t>Golf attendance, because of the extremely short season and limited matches, will be administered differently. On the 2</w:t>
      </w:r>
      <w:r w:rsidRPr="000C1F68">
        <w:rPr>
          <w:rFonts w:asciiTheme="minorHAnsi" w:hAnsiTheme="minorHAnsi"/>
          <w:sz w:val="24"/>
          <w:szCs w:val="24"/>
          <w:vertAlign w:val="superscript"/>
        </w:rPr>
        <w:t>nd</w:t>
      </w:r>
      <w:r w:rsidRPr="000C1F68">
        <w:rPr>
          <w:rFonts w:asciiTheme="minorHAnsi" w:hAnsiTheme="minorHAnsi"/>
          <w:sz w:val="24"/>
          <w:szCs w:val="24"/>
        </w:rPr>
        <w:t xml:space="preserve"> absence the golfer will sit out one match</w:t>
      </w:r>
      <w:r w:rsidR="0097716D">
        <w:rPr>
          <w:rFonts w:asciiTheme="minorHAnsi" w:hAnsiTheme="minorHAnsi"/>
          <w:sz w:val="24"/>
          <w:szCs w:val="24"/>
        </w:rPr>
        <w:t>.</w:t>
      </w:r>
    </w:p>
    <w:p w14:paraId="7AC10BB0" w14:textId="77777777" w:rsidR="004F622E" w:rsidRPr="000C1F68" w:rsidRDefault="004F622E" w:rsidP="004F622E">
      <w:pPr>
        <w:spacing w:after="0"/>
        <w:rPr>
          <w:rFonts w:asciiTheme="minorHAnsi" w:hAnsiTheme="minorHAnsi"/>
          <w:sz w:val="24"/>
          <w:szCs w:val="24"/>
        </w:rPr>
      </w:pPr>
    </w:p>
    <w:p w14:paraId="5AEA63DC" w14:textId="77777777" w:rsidR="004F622E" w:rsidRPr="000C1F68" w:rsidRDefault="004F622E" w:rsidP="004F622E">
      <w:pPr>
        <w:spacing w:after="0"/>
        <w:rPr>
          <w:rFonts w:asciiTheme="minorHAnsi" w:hAnsiTheme="minorHAnsi"/>
          <w:b/>
          <w:sz w:val="24"/>
          <w:szCs w:val="24"/>
        </w:rPr>
      </w:pPr>
      <w:r w:rsidRPr="000C1F68">
        <w:rPr>
          <w:rFonts w:asciiTheme="minorHAnsi" w:hAnsiTheme="minorHAnsi"/>
          <w:b/>
          <w:sz w:val="24"/>
          <w:szCs w:val="24"/>
        </w:rPr>
        <w:t>Ou</w:t>
      </w:r>
      <w:r w:rsidR="0057483F">
        <w:rPr>
          <w:rFonts w:asciiTheme="minorHAnsi" w:hAnsiTheme="minorHAnsi"/>
          <w:b/>
          <w:sz w:val="24"/>
          <w:szCs w:val="24"/>
        </w:rPr>
        <w:t>t-of-</w:t>
      </w:r>
      <w:r w:rsidRPr="000C1F68">
        <w:rPr>
          <w:rFonts w:asciiTheme="minorHAnsi" w:hAnsiTheme="minorHAnsi"/>
          <w:b/>
          <w:sz w:val="24"/>
          <w:szCs w:val="24"/>
        </w:rPr>
        <w:t xml:space="preserve">season Sophomore Student/ Athletes with no games remaining and absences beyond two in one course </w:t>
      </w:r>
      <w:r w:rsidR="0071782E">
        <w:rPr>
          <w:rFonts w:asciiTheme="minorHAnsi" w:hAnsiTheme="minorHAnsi"/>
          <w:b/>
          <w:sz w:val="24"/>
          <w:szCs w:val="24"/>
        </w:rPr>
        <w:t>will</w:t>
      </w:r>
      <w:r w:rsidRPr="000C1F68">
        <w:rPr>
          <w:rFonts w:asciiTheme="minorHAnsi" w:hAnsiTheme="minorHAnsi"/>
          <w:b/>
          <w:sz w:val="24"/>
          <w:szCs w:val="24"/>
        </w:rPr>
        <w:t>:</w:t>
      </w:r>
    </w:p>
    <w:p w14:paraId="6D05D1C0" w14:textId="77777777" w:rsidR="004F622E" w:rsidRPr="000C1F68" w:rsidRDefault="00C93DF1" w:rsidP="004F622E">
      <w:pPr>
        <w:pStyle w:val="ListParagraph"/>
        <w:numPr>
          <w:ilvl w:val="0"/>
          <w:numId w:val="1"/>
        </w:numPr>
        <w:spacing w:after="0"/>
        <w:rPr>
          <w:rFonts w:asciiTheme="minorHAnsi" w:hAnsiTheme="minorHAnsi"/>
          <w:b/>
          <w:sz w:val="24"/>
          <w:szCs w:val="24"/>
        </w:rPr>
      </w:pPr>
      <w:r>
        <w:rPr>
          <w:rFonts w:asciiTheme="minorHAnsi" w:hAnsiTheme="minorHAnsi"/>
          <w:b/>
          <w:sz w:val="24"/>
          <w:szCs w:val="24"/>
        </w:rPr>
        <w:t>Lose f</w:t>
      </w:r>
      <w:r w:rsidR="004F622E" w:rsidRPr="000C1F68">
        <w:rPr>
          <w:rFonts w:asciiTheme="minorHAnsi" w:hAnsiTheme="minorHAnsi"/>
          <w:b/>
          <w:sz w:val="24"/>
          <w:szCs w:val="24"/>
        </w:rPr>
        <w:t>itness gym privileges</w:t>
      </w:r>
    </w:p>
    <w:p w14:paraId="134CA2FF" w14:textId="77777777" w:rsidR="004F622E" w:rsidRPr="000C1F68" w:rsidRDefault="004F622E" w:rsidP="004F622E">
      <w:pPr>
        <w:pStyle w:val="ListParagraph"/>
        <w:numPr>
          <w:ilvl w:val="0"/>
          <w:numId w:val="1"/>
        </w:numPr>
        <w:spacing w:after="0"/>
        <w:rPr>
          <w:rFonts w:asciiTheme="minorHAnsi" w:hAnsiTheme="minorHAnsi"/>
          <w:b/>
          <w:sz w:val="24"/>
          <w:szCs w:val="24"/>
        </w:rPr>
      </w:pPr>
      <w:r w:rsidRPr="000C1F68">
        <w:rPr>
          <w:rFonts w:asciiTheme="minorHAnsi" w:hAnsiTheme="minorHAnsi"/>
          <w:b/>
          <w:sz w:val="24"/>
          <w:szCs w:val="24"/>
        </w:rPr>
        <w:t>Lose athletic scholarship</w:t>
      </w:r>
    </w:p>
    <w:p w14:paraId="7E15C801" w14:textId="77777777" w:rsidR="004F622E" w:rsidRPr="000C1F68" w:rsidRDefault="004F622E" w:rsidP="004F622E">
      <w:pPr>
        <w:pStyle w:val="ListParagraph"/>
        <w:numPr>
          <w:ilvl w:val="0"/>
          <w:numId w:val="1"/>
        </w:numPr>
        <w:spacing w:after="0"/>
        <w:rPr>
          <w:rFonts w:asciiTheme="minorHAnsi" w:hAnsiTheme="minorHAnsi"/>
          <w:b/>
          <w:sz w:val="24"/>
          <w:szCs w:val="24"/>
        </w:rPr>
      </w:pPr>
      <w:r w:rsidRPr="000C1F68">
        <w:rPr>
          <w:rFonts w:asciiTheme="minorHAnsi" w:hAnsiTheme="minorHAnsi"/>
          <w:b/>
          <w:sz w:val="24"/>
          <w:szCs w:val="24"/>
        </w:rPr>
        <w:t>Be terminated from the team</w:t>
      </w:r>
    </w:p>
    <w:p w14:paraId="24A6D77C" w14:textId="0976AA83" w:rsidR="004F622E" w:rsidRDefault="004F622E" w:rsidP="004F622E">
      <w:pPr>
        <w:pStyle w:val="ListParagraph"/>
        <w:numPr>
          <w:ilvl w:val="0"/>
          <w:numId w:val="1"/>
        </w:numPr>
        <w:spacing w:after="0"/>
        <w:rPr>
          <w:rFonts w:asciiTheme="minorHAnsi" w:hAnsiTheme="minorHAnsi"/>
          <w:b/>
          <w:sz w:val="24"/>
          <w:szCs w:val="24"/>
        </w:rPr>
      </w:pPr>
      <w:r w:rsidRPr="000C1F68">
        <w:rPr>
          <w:rFonts w:asciiTheme="minorHAnsi" w:hAnsiTheme="minorHAnsi"/>
          <w:b/>
          <w:sz w:val="24"/>
          <w:szCs w:val="24"/>
        </w:rPr>
        <w:t>No privilege of tapes being sent to 4 year schools</w:t>
      </w:r>
    </w:p>
    <w:p w14:paraId="28780B4E" w14:textId="04CDF52E" w:rsidR="00A76775" w:rsidRPr="000C1F68" w:rsidRDefault="00A76775" w:rsidP="004F622E">
      <w:pPr>
        <w:pStyle w:val="ListParagraph"/>
        <w:numPr>
          <w:ilvl w:val="0"/>
          <w:numId w:val="1"/>
        </w:numPr>
        <w:spacing w:after="0"/>
        <w:rPr>
          <w:rFonts w:asciiTheme="minorHAnsi" w:hAnsiTheme="minorHAnsi"/>
          <w:b/>
          <w:sz w:val="24"/>
          <w:szCs w:val="24"/>
        </w:rPr>
      </w:pPr>
      <w:r>
        <w:rPr>
          <w:rFonts w:asciiTheme="minorHAnsi" w:hAnsiTheme="minorHAnsi"/>
          <w:b/>
          <w:sz w:val="24"/>
          <w:szCs w:val="24"/>
        </w:rPr>
        <w:t>Will not receive sophomore jacket</w:t>
      </w:r>
    </w:p>
    <w:p w14:paraId="2FA5731C" w14:textId="77777777" w:rsidR="00D75C50" w:rsidRPr="000C1F68" w:rsidRDefault="00D75C50" w:rsidP="00D75C50">
      <w:pPr>
        <w:pStyle w:val="ListParagraph"/>
        <w:spacing w:after="0"/>
        <w:rPr>
          <w:rFonts w:asciiTheme="minorHAnsi" w:hAnsiTheme="minorHAnsi"/>
          <w:b/>
          <w:sz w:val="24"/>
          <w:szCs w:val="24"/>
        </w:rPr>
      </w:pPr>
    </w:p>
    <w:p w14:paraId="793DC273" w14:textId="77777777" w:rsidR="004F622E" w:rsidRPr="000C1F68" w:rsidRDefault="004F622E" w:rsidP="004F622E">
      <w:pPr>
        <w:rPr>
          <w:rFonts w:asciiTheme="minorHAnsi" w:hAnsiTheme="minorHAnsi"/>
          <w:sz w:val="24"/>
          <w:szCs w:val="24"/>
        </w:rPr>
      </w:pPr>
      <w:r w:rsidRPr="000C1F68">
        <w:rPr>
          <w:rFonts w:asciiTheme="minorHAnsi" w:hAnsiTheme="minorHAnsi"/>
          <w:sz w:val="24"/>
          <w:szCs w:val="24"/>
        </w:rPr>
        <w:t>Attendances will be tracked by the Athletic Director. Instructors are expected to enter weekly attendance records every Friday. Each professor will also have a form they may submit or they may contact the Athletic Director</w:t>
      </w:r>
      <w:r w:rsidR="0057483F">
        <w:rPr>
          <w:rFonts w:asciiTheme="minorHAnsi" w:hAnsiTheme="minorHAnsi"/>
          <w:sz w:val="24"/>
          <w:szCs w:val="24"/>
        </w:rPr>
        <w:t>,</w:t>
      </w:r>
      <w:r w:rsidRPr="000C1F68">
        <w:rPr>
          <w:rFonts w:asciiTheme="minorHAnsi" w:hAnsiTheme="minorHAnsi"/>
          <w:sz w:val="24"/>
          <w:szCs w:val="24"/>
        </w:rPr>
        <w:t xml:space="preserve"> if a student-athlete is struggling and needs additional services. </w:t>
      </w:r>
    </w:p>
    <w:p w14:paraId="5159A858" w14:textId="77777777" w:rsidR="00ED14F5" w:rsidRDefault="00ED14F5" w:rsidP="004F622E">
      <w:pPr>
        <w:spacing w:after="0"/>
        <w:rPr>
          <w:rFonts w:asciiTheme="minorHAnsi" w:hAnsiTheme="minorHAnsi"/>
          <w:b/>
          <w:sz w:val="24"/>
          <w:szCs w:val="24"/>
          <w:u w:val="single"/>
        </w:rPr>
      </w:pPr>
    </w:p>
    <w:p w14:paraId="779C0777" w14:textId="77777777" w:rsidR="004F622E" w:rsidRPr="000C1F68" w:rsidRDefault="004F622E" w:rsidP="004F622E">
      <w:pPr>
        <w:spacing w:after="0"/>
        <w:rPr>
          <w:rFonts w:asciiTheme="minorHAnsi" w:hAnsiTheme="minorHAnsi"/>
          <w:b/>
          <w:sz w:val="24"/>
          <w:szCs w:val="24"/>
          <w:u w:val="single"/>
        </w:rPr>
      </w:pPr>
      <w:r w:rsidRPr="000C1F68">
        <w:rPr>
          <w:rFonts w:asciiTheme="minorHAnsi" w:hAnsiTheme="minorHAnsi"/>
          <w:b/>
          <w:sz w:val="24"/>
          <w:szCs w:val="24"/>
          <w:u w:val="single"/>
        </w:rPr>
        <w:t>Bereavement Leave:</w:t>
      </w:r>
    </w:p>
    <w:p w14:paraId="37D755B8" w14:textId="3C6AF804" w:rsidR="004F622E" w:rsidRPr="000C1F68" w:rsidRDefault="004F622E" w:rsidP="004F622E">
      <w:pPr>
        <w:rPr>
          <w:rFonts w:asciiTheme="minorHAnsi" w:hAnsiTheme="minorHAnsi"/>
          <w:sz w:val="24"/>
          <w:szCs w:val="24"/>
        </w:rPr>
      </w:pPr>
      <w:r w:rsidRPr="000C1F68">
        <w:rPr>
          <w:rFonts w:asciiTheme="minorHAnsi" w:hAnsiTheme="minorHAnsi"/>
          <w:sz w:val="24"/>
          <w:szCs w:val="24"/>
        </w:rPr>
        <w:t>Must</w:t>
      </w:r>
      <w:r w:rsidR="0097716D">
        <w:rPr>
          <w:rFonts w:asciiTheme="minorHAnsi" w:hAnsiTheme="minorHAnsi"/>
          <w:sz w:val="24"/>
          <w:szCs w:val="24"/>
        </w:rPr>
        <w:t xml:space="preserve"> be arranged/verified with the head c</w:t>
      </w:r>
      <w:r w:rsidRPr="000C1F68">
        <w:rPr>
          <w:rFonts w:asciiTheme="minorHAnsi" w:hAnsiTheme="minorHAnsi"/>
          <w:sz w:val="24"/>
          <w:szCs w:val="24"/>
        </w:rPr>
        <w:t>oach. The request must be executed by the studen</w:t>
      </w:r>
      <w:r w:rsidR="0071782E">
        <w:rPr>
          <w:rFonts w:asciiTheme="minorHAnsi" w:hAnsiTheme="minorHAnsi"/>
          <w:sz w:val="24"/>
          <w:szCs w:val="24"/>
        </w:rPr>
        <w:t>t-</w:t>
      </w:r>
      <w:r w:rsidRPr="000C1F68">
        <w:rPr>
          <w:rFonts w:asciiTheme="minorHAnsi" w:hAnsiTheme="minorHAnsi"/>
          <w:sz w:val="24"/>
          <w:szCs w:val="24"/>
        </w:rPr>
        <w:t>athlete. It must state the relationship betwe</w:t>
      </w:r>
      <w:r w:rsidR="0071782E">
        <w:rPr>
          <w:rFonts w:asciiTheme="minorHAnsi" w:hAnsiTheme="minorHAnsi"/>
          <w:sz w:val="24"/>
          <w:szCs w:val="24"/>
        </w:rPr>
        <w:t>en the deceased and the student-</w:t>
      </w:r>
      <w:r w:rsidRPr="000C1F68">
        <w:rPr>
          <w:rFonts w:asciiTheme="minorHAnsi" w:hAnsiTheme="minorHAnsi"/>
          <w:sz w:val="24"/>
          <w:szCs w:val="24"/>
        </w:rPr>
        <w:t xml:space="preserve">athlete, and the length of time requested for the requested absence. </w:t>
      </w:r>
    </w:p>
    <w:p w14:paraId="5B00467D" w14:textId="77777777" w:rsidR="004F622E" w:rsidRPr="000C1F68" w:rsidRDefault="004F622E" w:rsidP="004F622E">
      <w:pPr>
        <w:spacing w:after="0"/>
        <w:rPr>
          <w:rFonts w:asciiTheme="minorHAnsi" w:hAnsiTheme="minorHAnsi"/>
          <w:sz w:val="24"/>
          <w:szCs w:val="24"/>
        </w:rPr>
      </w:pPr>
      <w:r w:rsidRPr="000C1F68">
        <w:rPr>
          <w:rFonts w:asciiTheme="minorHAnsi" w:hAnsiTheme="minorHAnsi"/>
          <w:b/>
          <w:sz w:val="24"/>
          <w:szCs w:val="24"/>
          <w:u w:val="single"/>
        </w:rPr>
        <w:t>Academic Cheating:</w:t>
      </w:r>
    </w:p>
    <w:p w14:paraId="349D10AA" w14:textId="0FE92F8C" w:rsidR="00D75C50" w:rsidRPr="004A0D43" w:rsidRDefault="0071782E" w:rsidP="004F622E">
      <w:pPr>
        <w:spacing w:after="0"/>
        <w:rPr>
          <w:rFonts w:asciiTheme="minorHAnsi" w:hAnsiTheme="minorHAnsi"/>
          <w:b/>
          <w:sz w:val="24"/>
          <w:szCs w:val="24"/>
        </w:rPr>
      </w:pPr>
      <w:r>
        <w:rPr>
          <w:rFonts w:asciiTheme="minorHAnsi" w:hAnsiTheme="minorHAnsi"/>
          <w:sz w:val="24"/>
          <w:szCs w:val="24"/>
        </w:rPr>
        <w:t xml:space="preserve">A </w:t>
      </w:r>
      <w:r w:rsidR="004F622E" w:rsidRPr="000C1F68">
        <w:rPr>
          <w:rFonts w:asciiTheme="minorHAnsi" w:hAnsiTheme="minorHAnsi"/>
          <w:sz w:val="24"/>
          <w:szCs w:val="24"/>
        </w:rPr>
        <w:t>student-athlete caught in intentional and pre-meditated academic cheating and/or plagiarism will be suspended (which means student-athlete can practice, be on the bench but not in uniform, and will not travel or be at away games/matches) for</w:t>
      </w:r>
      <w:r w:rsidR="004F622E" w:rsidRPr="000C1F68">
        <w:rPr>
          <w:rFonts w:asciiTheme="minorHAnsi" w:hAnsiTheme="minorHAnsi"/>
          <w:b/>
          <w:sz w:val="24"/>
          <w:szCs w:val="24"/>
          <w:u w:val="single"/>
        </w:rPr>
        <w:t xml:space="preserve"> 20%</w:t>
      </w:r>
      <w:r w:rsidR="004F622E" w:rsidRPr="000C1F68">
        <w:rPr>
          <w:rFonts w:asciiTheme="minorHAnsi" w:hAnsiTheme="minorHAnsi"/>
          <w:sz w:val="24"/>
          <w:szCs w:val="24"/>
        </w:rPr>
        <w:t xml:space="preserve"> of games and scrimmages (immediate and consecutive) </w:t>
      </w:r>
      <w:r w:rsidR="004F622E" w:rsidRPr="000C1F68">
        <w:rPr>
          <w:rFonts w:asciiTheme="minorHAnsi" w:hAnsiTheme="minorHAnsi"/>
          <w:b/>
          <w:sz w:val="24"/>
          <w:szCs w:val="24"/>
          <w:u w:val="single"/>
        </w:rPr>
        <w:t>plus loss of athletic aid</w:t>
      </w:r>
      <w:r w:rsidR="004F622E" w:rsidRPr="000C1F68">
        <w:rPr>
          <w:rFonts w:asciiTheme="minorHAnsi" w:hAnsiTheme="minorHAnsi"/>
          <w:sz w:val="24"/>
          <w:szCs w:val="24"/>
        </w:rPr>
        <w:t>. Penalties carry over from one semester to the next semester</w:t>
      </w:r>
      <w:r w:rsidR="0057483F">
        <w:rPr>
          <w:rFonts w:asciiTheme="minorHAnsi" w:hAnsiTheme="minorHAnsi"/>
          <w:sz w:val="24"/>
          <w:szCs w:val="24"/>
        </w:rPr>
        <w:t>,</w:t>
      </w:r>
      <w:r w:rsidR="004F622E" w:rsidRPr="000C1F68">
        <w:rPr>
          <w:rFonts w:asciiTheme="minorHAnsi" w:hAnsiTheme="minorHAnsi"/>
          <w:sz w:val="24"/>
          <w:szCs w:val="24"/>
        </w:rPr>
        <w:t xml:space="preserve"> and from one year to the next year. </w:t>
      </w:r>
      <w:r w:rsidR="004F622E" w:rsidRPr="000C1F68">
        <w:rPr>
          <w:rFonts w:asciiTheme="minorHAnsi" w:hAnsiTheme="minorHAnsi"/>
          <w:b/>
          <w:sz w:val="24"/>
          <w:szCs w:val="24"/>
        </w:rPr>
        <w:t>Out-of-season sophomores with no</w:t>
      </w:r>
      <w:r w:rsidR="004F622E" w:rsidRPr="000C1F68">
        <w:rPr>
          <w:rFonts w:asciiTheme="minorHAnsi" w:hAnsiTheme="minorHAnsi"/>
          <w:sz w:val="24"/>
          <w:szCs w:val="24"/>
        </w:rPr>
        <w:t xml:space="preserve"> </w:t>
      </w:r>
      <w:r w:rsidR="004F622E" w:rsidRPr="000C1F68">
        <w:rPr>
          <w:rFonts w:asciiTheme="minorHAnsi" w:hAnsiTheme="minorHAnsi"/>
          <w:b/>
          <w:sz w:val="24"/>
          <w:szCs w:val="24"/>
        </w:rPr>
        <w:t>games/matches remaining will also lose fitness gym pr</w:t>
      </w:r>
      <w:r w:rsidR="00D75C50" w:rsidRPr="000C1F68">
        <w:rPr>
          <w:rFonts w:asciiTheme="minorHAnsi" w:hAnsiTheme="minorHAnsi"/>
          <w:b/>
          <w:sz w:val="24"/>
          <w:szCs w:val="24"/>
        </w:rPr>
        <w:t>ivileges, loss of athletic scholarship,</w:t>
      </w:r>
      <w:r w:rsidR="00467478">
        <w:rPr>
          <w:rFonts w:asciiTheme="minorHAnsi" w:hAnsiTheme="minorHAnsi"/>
          <w:b/>
          <w:sz w:val="24"/>
          <w:szCs w:val="24"/>
        </w:rPr>
        <w:t xml:space="preserve"> and no privilege of tapes</w:t>
      </w:r>
      <w:r w:rsidR="00D75C50" w:rsidRPr="000C1F68">
        <w:rPr>
          <w:rFonts w:asciiTheme="minorHAnsi" w:hAnsiTheme="minorHAnsi"/>
          <w:b/>
          <w:sz w:val="24"/>
          <w:szCs w:val="24"/>
        </w:rPr>
        <w:t xml:space="preserve"> sent to </w:t>
      </w:r>
      <w:r w:rsidR="00467478" w:rsidRPr="000C1F68">
        <w:rPr>
          <w:rFonts w:asciiTheme="minorHAnsi" w:hAnsiTheme="minorHAnsi"/>
          <w:b/>
          <w:sz w:val="24"/>
          <w:szCs w:val="24"/>
        </w:rPr>
        <w:t>4-year</w:t>
      </w:r>
      <w:r w:rsidR="00D75C50" w:rsidRPr="000C1F68">
        <w:rPr>
          <w:rFonts w:asciiTheme="minorHAnsi" w:hAnsiTheme="minorHAnsi"/>
          <w:b/>
          <w:sz w:val="24"/>
          <w:szCs w:val="24"/>
        </w:rPr>
        <w:t xml:space="preserve"> institutions. </w:t>
      </w:r>
    </w:p>
    <w:p w14:paraId="089508C7" w14:textId="77777777" w:rsidR="00D75C50" w:rsidRDefault="00742530" w:rsidP="00D75C50">
      <w:pPr>
        <w:pStyle w:val="Heading1"/>
      </w:pPr>
      <w:bookmarkStart w:id="24" w:name="_Toc518901645"/>
      <w:r>
        <w:t>DROPPING COURSES or WITHDRAWING from CLASSES</w:t>
      </w:r>
      <w:bookmarkEnd w:id="24"/>
    </w:p>
    <w:p w14:paraId="587E648D" w14:textId="74FFFA77" w:rsidR="00D75C50" w:rsidRPr="008F2B9E" w:rsidRDefault="00D75C50" w:rsidP="00D75C50">
      <w:pPr>
        <w:spacing w:before="100" w:beforeAutospacing="1" w:after="100" w:afterAutospacing="1" w:line="240" w:lineRule="auto"/>
        <w:rPr>
          <w:rFonts w:asciiTheme="minorHAnsi" w:eastAsia="Times New Roman" w:hAnsiTheme="minorHAnsi"/>
          <w:color w:val="000000" w:themeColor="text1"/>
          <w:sz w:val="24"/>
          <w:szCs w:val="24"/>
        </w:rPr>
      </w:pPr>
      <w:r w:rsidRPr="00D75C50">
        <w:rPr>
          <w:rFonts w:asciiTheme="minorHAnsi" w:eastAsia="Times New Roman" w:hAnsiTheme="minorHAnsi"/>
          <w:color w:val="000000" w:themeColor="text1"/>
          <w:sz w:val="24"/>
          <w:szCs w:val="24"/>
        </w:rPr>
        <w:t xml:space="preserve">The Delta College Financial Aid Office will calculate federal aid and TIP eligibility on a specific census date for each semester </w:t>
      </w:r>
      <w:r w:rsidR="00C846C2">
        <w:rPr>
          <w:rFonts w:asciiTheme="minorHAnsi" w:eastAsia="Times New Roman" w:hAnsiTheme="minorHAnsi"/>
          <w:color w:val="000000" w:themeColor="text1"/>
          <w:sz w:val="24"/>
          <w:szCs w:val="24"/>
        </w:rPr>
        <w:t>began</w:t>
      </w:r>
      <w:r w:rsidRPr="00D75C50">
        <w:rPr>
          <w:rFonts w:asciiTheme="minorHAnsi" w:eastAsia="Times New Roman" w:hAnsiTheme="minorHAnsi"/>
          <w:color w:val="000000" w:themeColor="text1"/>
          <w:sz w:val="24"/>
          <w:szCs w:val="24"/>
        </w:rPr>
        <w:t xml:space="preserve"> with the </w:t>
      </w:r>
      <w:r w:rsidR="00F044BF">
        <w:rPr>
          <w:rFonts w:asciiTheme="minorHAnsi" w:eastAsia="Times New Roman" w:hAnsiTheme="minorHAnsi"/>
          <w:color w:val="000000" w:themeColor="text1"/>
          <w:sz w:val="24"/>
          <w:szCs w:val="24"/>
        </w:rPr>
        <w:t>2017/2018</w:t>
      </w:r>
      <w:r w:rsidRPr="00D75C50">
        <w:rPr>
          <w:rFonts w:asciiTheme="minorHAnsi" w:eastAsia="Times New Roman" w:hAnsiTheme="minorHAnsi"/>
          <w:color w:val="000000" w:themeColor="text1"/>
          <w:sz w:val="24"/>
          <w:szCs w:val="24"/>
        </w:rPr>
        <w:t xml:space="preserve"> academic year.  The financial aid awards will be determined using the student’s enrollment as of the 18</w:t>
      </w:r>
      <w:r w:rsidRPr="00D75C50">
        <w:rPr>
          <w:rFonts w:asciiTheme="minorHAnsi" w:eastAsia="Times New Roman" w:hAnsiTheme="minorHAnsi"/>
          <w:color w:val="000000" w:themeColor="text1"/>
          <w:sz w:val="24"/>
          <w:szCs w:val="24"/>
          <w:vertAlign w:val="superscript"/>
        </w:rPr>
        <w:t>th</w:t>
      </w:r>
      <w:r w:rsidRPr="00D75C50">
        <w:rPr>
          <w:rFonts w:asciiTheme="minorHAnsi" w:eastAsia="Times New Roman" w:hAnsiTheme="minorHAnsi"/>
          <w:color w:val="000000" w:themeColor="text1"/>
          <w:sz w:val="24"/>
          <w:szCs w:val="24"/>
        </w:rPr>
        <w:t xml:space="preserve"> day of each semester, which will be called the census date. Specifically, aid will be based on the number of credit hours for which a student is enrolled as of the census d</w:t>
      </w:r>
      <w:r w:rsidR="00F044BF">
        <w:rPr>
          <w:rFonts w:asciiTheme="minorHAnsi" w:eastAsia="Times New Roman" w:hAnsiTheme="minorHAnsi"/>
          <w:color w:val="000000" w:themeColor="text1"/>
          <w:sz w:val="24"/>
          <w:szCs w:val="24"/>
        </w:rPr>
        <w:t xml:space="preserve">ate for that semester.  </w:t>
      </w:r>
      <w:r w:rsidR="005F756E" w:rsidRPr="008F2B9E">
        <w:rPr>
          <w:rFonts w:asciiTheme="minorHAnsi" w:eastAsia="Times New Roman" w:hAnsiTheme="minorHAnsi"/>
          <w:color w:val="000000" w:themeColor="text1"/>
          <w:sz w:val="24"/>
          <w:szCs w:val="24"/>
        </w:rPr>
        <w:t>The 20</w:t>
      </w:r>
      <w:r w:rsidR="00D00FED">
        <w:rPr>
          <w:rFonts w:asciiTheme="minorHAnsi" w:eastAsia="Times New Roman" w:hAnsiTheme="minorHAnsi"/>
          <w:color w:val="000000" w:themeColor="text1"/>
          <w:sz w:val="24"/>
          <w:szCs w:val="24"/>
        </w:rPr>
        <w:t>2</w:t>
      </w:r>
      <w:r w:rsidR="00287B0C">
        <w:rPr>
          <w:rFonts w:asciiTheme="minorHAnsi" w:eastAsia="Times New Roman" w:hAnsiTheme="minorHAnsi"/>
          <w:color w:val="000000" w:themeColor="text1"/>
          <w:sz w:val="24"/>
          <w:szCs w:val="24"/>
        </w:rPr>
        <w:t>2</w:t>
      </w:r>
      <w:r w:rsidR="005F756E" w:rsidRPr="008F2B9E">
        <w:rPr>
          <w:rFonts w:asciiTheme="minorHAnsi" w:eastAsia="Times New Roman" w:hAnsiTheme="minorHAnsi"/>
          <w:color w:val="000000" w:themeColor="text1"/>
          <w:sz w:val="24"/>
          <w:szCs w:val="24"/>
        </w:rPr>
        <w:t>/2</w:t>
      </w:r>
      <w:r w:rsidR="00287B0C">
        <w:rPr>
          <w:rFonts w:asciiTheme="minorHAnsi" w:eastAsia="Times New Roman" w:hAnsiTheme="minorHAnsi"/>
          <w:color w:val="000000" w:themeColor="text1"/>
          <w:sz w:val="24"/>
          <w:szCs w:val="24"/>
        </w:rPr>
        <w:t>3</w:t>
      </w:r>
      <w:r w:rsidRPr="008F2B9E">
        <w:rPr>
          <w:rFonts w:asciiTheme="minorHAnsi" w:eastAsia="Times New Roman" w:hAnsiTheme="minorHAnsi"/>
          <w:color w:val="000000" w:themeColor="text1"/>
          <w:sz w:val="24"/>
          <w:szCs w:val="24"/>
        </w:rPr>
        <w:t xml:space="preserve"> academic year will have the following census dates:</w:t>
      </w:r>
    </w:p>
    <w:p w14:paraId="03E46026" w14:textId="31CBB365" w:rsidR="00D75C50" w:rsidRPr="008F2B9E" w:rsidRDefault="002359C3" w:rsidP="00D75C50">
      <w:pPr>
        <w:spacing w:before="100" w:beforeAutospacing="1" w:after="100" w:afterAutospacing="1" w:line="240" w:lineRule="auto"/>
        <w:rPr>
          <w:rFonts w:asciiTheme="minorHAnsi" w:eastAsia="Times New Roman" w:hAnsiTheme="minorHAnsi"/>
          <w:color w:val="000000" w:themeColor="text1"/>
          <w:sz w:val="24"/>
          <w:szCs w:val="24"/>
        </w:rPr>
      </w:pPr>
      <w:r w:rsidRPr="008F2B9E">
        <w:rPr>
          <w:rFonts w:asciiTheme="minorHAnsi" w:eastAsia="Times New Roman" w:hAnsiTheme="minorHAnsi"/>
          <w:color w:val="000000" w:themeColor="text1"/>
          <w:sz w:val="24"/>
          <w:szCs w:val="24"/>
        </w:rPr>
        <w:t>F</w:t>
      </w:r>
      <w:r w:rsidR="00A1480A">
        <w:rPr>
          <w:rFonts w:asciiTheme="minorHAnsi" w:eastAsia="Times New Roman" w:hAnsiTheme="minorHAnsi"/>
          <w:color w:val="000000" w:themeColor="text1"/>
          <w:sz w:val="24"/>
          <w:szCs w:val="24"/>
        </w:rPr>
        <w:t>all semester 20</w:t>
      </w:r>
      <w:r w:rsidR="00DB6A15">
        <w:rPr>
          <w:rFonts w:asciiTheme="minorHAnsi" w:eastAsia="Times New Roman" w:hAnsiTheme="minorHAnsi"/>
          <w:color w:val="000000" w:themeColor="text1"/>
          <w:sz w:val="24"/>
          <w:szCs w:val="24"/>
        </w:rPr>
        <w:t>2</w:t>
      </w:r>
      <w:r w:rsidR="00287B0C">
        <w:rPr>
          <w:rFonts w:asciiTheme="minorHAnsi" w:eastAsia="Times New Roman" w:hAnsiTheme="minorHAnsi"/>
          <w:color w:val="000000" w:themeColor="text1"/>
          <w:sz w:val="24"/>
          <w:szCs w:val="24"/>
        </w:rPr>
        <w:t>2</w:t>
      </w:r>
      <w:r w:rsidR="008F2B9E" w:rsidRPr="008F2B9E">
        <w:rPr>
          <w:rFonts w:asciiTheme="minorHAnsi" w:eastAsia="Times New Roman" w:hAnsiTheme="minorHAnsi"/>
          <w:color w:val="000000" w:themeColor="text1"/>
          <w:sz w:val="24"/>
          <w:szCs w:val="24"/>
        </w:rPr>
        <w:t xml:space="preserve">:  </w:t>
      </w:r>
      <w:r w:rsidR="00072F53">
        <w:rPr>
          <w:rFonts w:asciiTheme="minorHAnsi" w:eastAsia="Times New Roman" w:hAnsiTheme="minorHAnsi"/>
          <w:b/>
          <w:color w:val="000000" w:themeColor="text1"/>
          <w:sz w:val="24"/>
          <w:szCs w:val="24"/>
        </w:rPr>
        <w:t>September 1</w:t>
      </w:r>
      <w:r w:rsidR="00DB6A15">
        <w:rPr>
          <w:rFonts w:asciiTheme="minorHAnsi" w:eastAsia="Times New Roman" w:hAnsiTheme="minorHAnsi"/>
          <w:b/>
          <w:color w:val="000000" w:themeColor="text1"/>
          <w:sz w:val="24"/>
          <w:szCs w:val="24"/>
        </w:rPr>
        <w:t>4</w:t>
      </w:r>
      <w:r w:rsidR="00072F53">
        <w:rPr>
          <w:rFonts w:asciiTheme="minorHAnsi" w:eastAsia="Times New Roman" w:hAnsiTheme="minorHAnsi"/>
          <w:b/>
          <w:color w:val="000000" w:themeColor="text1"/>
          <w:sz w:val="24"/>
          <w:szCs w:val="24"/>
        </w:rPr>
        <w:t>, 202</w:t>
      </w:r>
      <w:r w:rsidR="00287B0C">
        <w:rPr>
          <w:rFonts w:asciiTheme="minorHAnsi" w:eastAsia="Times New Roman" w:hAnsiTheme="minorHAnsi"/>
          <w:b/>
          <w:color w:val="000000" w:themeColor="text1"/>
          <w:sz w:val="24"/>
          <w:szCs w:val="24"/>
        </w:rPr>
        <w:t>2</w:t>
      </w:r>
    </w:p>
    <w:p w14:paraId="6B494CFF" w14:textId="20DAC769" w:rsidR="00D75C50" w:rsidRPr="008F2B9E" w:rsidRDefault="00A1480A" w:rsidP="00D75C50">
      <w:pPr>
        <w:spacing w:before="100" w:beforeAutospacing="1" w:after="100" w:afterAutospacing="1" w:line="240" w:lineRule="auto"/>
        <w:rPr>
          <w:rFonts w:asciiTheme="minorHAnsi" w:eastAsia="Times New Roman" w:hAnsiTheme="minorHAnsi"/>
          <w:color w:val="000000" w:themeColor="text1"/>
          <w:sz w:val="24"/>
          <w:szCs w:val="24"/>
        </w:rPr>
      </w:pPr>
      <w:r>
        <w:rPr>
          <w:rFonts w:asciiTheme="minorHAnsi" w:eastAsia="Times New Roman" w:hAnsiTheme="minorHAnsi"/>
          <w:color w:val="000000" w:themeColor="text1"/>
          <w:sz w:val="24"/>
          <w:szCs w:val="24"/>
        </w:rPr>
        <w:t>Winter semester 202</w:t>
      </w:r>
      <w:r w:rsidR="00287B0C">
        <w:rPr>
          <w:rFonts w:asciiTheme="minorHAnsi" w:eastAsia="Times New Roman" w:hAnsiTheme="minorHAnsi"/>
          <w:color w:val="000000" w:themeColor="text1"/>
          <w:sz w:val="24"/>
          <w:szCs w:val="24"/>
        </w:rPr>
        <w:t>3</w:t>
      </w:r>
      <w:r w:rsidR="008F2B9E" w:rsidRPr="008F2B9E">
        <w:rPr>
          <w:rFonts w:asciiTheme="minorHAnsi" w:eastAsia="Times New Roman" w:hAnsiTheme="minorHAnsi"/>
          <w:color w:val="000000" w:themeColor="text1"/>
          <w:sz w:val="24"/>
          <w:szCs w:val="24"/>
        </w:rPr>
        <w:t xml:space="preserve">:  </w:t>
      </w:r>
      <w:r w:rsidR="00072F53">
        <w:rPr>
          <w:rFonts w:asciiTheme="minorHAnsi" w:eastAsia="Times New Roman" w:hAnsiTheme="minorHAnsi"/>
          <w:b/>
          <w:color w:val="000000" w:themeColor="text1"/>
          <w:sz w:val="24"/>
          <w:szCs w:val="24"/>
        </w:rPr>
        <w:t>January 2</w:t>
      </w:r>
      <w:r w:rsidR="00DB6A15">
        <w:rPr>
          <w:rFonts w:asciiTheme="minorHAnsi" w:eastAsia="Times New Roman" w:hAnsiTheme="minorHAnsi"/>
          <w:b/>
          <w:color w:val="000000" w:themeColor="text1"/>
          <w:sz w:val="24"/>
          <w:szCs w:val="24"/>
        </w:rPr>
        <w:t>5</w:t>
      </w:r>
      <w:r w:rsidR="00072F53">
        <w:rPr>
          <w:rFonts w:asciiTheme="minorHAnsi" w:eastAsia="Times New Roman" w:hAnsiTheme="minorHAnsi"/>
          <w:b/>
          <w:color w:val="000000" w:themeColor="text1"/>
          <w:sz w:val="24"/>
          <w:szCs w:val="24"/>
        </w:rPr>
        <w:t>, 202</w:t>
      </w:r>
      <w:r w:rsidR="00287B0C">
        <w:rPr>
          <w:rFonts w:asciiTheme="minorHAnsi" w:eastAsia="Times New Roman" w:hAnsiTheme="minorHAnsi"/>
          <w:b/>
          <w:color w:val="000000" w:themeColor="text1"/>
          <w:sz w:val="24"/>
          <w:szCs w:val="24"/>
        </w:rPr>
        <w:t>3</w:t>
      </w:r>
    </w:p>
    <w:p w14:paraId="761BBF81" w14:textId="050DE224" w:rsidR="00D75C50" w:rsidRPr="00D75C50" w:rsidRDefault="00A1480A" w:rsidP="00D75C50">
      <w:pPr>
        <w:spacing w:before="100" w:beforeAutospacing="1" w:after="100" w:afterAutospacing="1" w:line="240" w:lineRule="auto"/>
        <w:rPr>
          <w:rFonts w:asciiTheme="minorHAnsi" w:eastAsia="Times New Roman" w:hAnsiTheme="minorHAnsi"/>
          <w:color w:val="000000" w:themeColor="text1"/>
          <w:sz w:val="24"/>
          <w:szCs w:val="24"/>
        </w:rPr>
      </w:pPr>
      <w:r>
        <w:rPr>
          <w:rFonts w:asciiTheme="minorHAnsi" w:eastAsia="Times New Roman" w:hAnsiTheme="minorHAnsi"/>
          <w:color w:val="000000" w:themeColor="text1"/>
          <w:sz w:val="24"/>
          <w:szCs w:val="24"/>
        </w:rPr>
        <w:t>Spring semester 202</w:t>
      </w:r>
      <w:r w:rsidR="00646933">
        <w:rPr>
          <w:rFonts w:asciiTheme="minorHAnsi" w:eastAsia="Times New Roman" w:hAnsiTheme="minorHAnsi"/>
          <w:color w:val="000000" w:themeColor="text1"/>
          <w:sz w:val="24"/>
          <w:szCs w:val="24"/>
        </w:rPr>
        <w:t>3</w:t>
      </w:r>
      <w:r w:rsidR="002359C3" w:rsidRPr="008F2B9E">
        <w:rPr>
          <w:rFonts w:asciiTheme="minorHAnsi" w:eastAsia="Times New Roman" w:hAnsiTheme="minorHAnsi"/>
          <w:color w:val="000000" w:themeColor="text1"/>
          <w:sz w:val="24"/>
          <w:szCs w:val="24"/>
        </w:rPr>
        <w:t xml:space="preserve">:  </w:t>
      </w:r>
      <w:r w:rsidR="002359C3" w:rsidRPr="008F2B9E">
        <w:rPr>
          <w:rFonts w:asciiTheme="minorHAnsi" w:eastAsia="Times New Roman" w:hAnsiTheme="minorHAnsi"/>
          <w:b/>
          <w:color w:val="000000" w:themeColor="text1"/>
          <w:sz w:val="24"/>
          <w:szCs w:val="24"/>
        </w:rPr>
        <w:t>Ma</w:t>
      </w:r>
      <w:r w:rsidR="008F2B9E" w:rsidRPr="008F2B9E">
        <w:rPr>
          <w:rFonts w:asciiTheme="minorHAnsi" w:eastAsia="Times New Roman" w:hAnsiTheme="minorHAnsi"/>
          <w:b/>
          <w:color w:val="000000" w:themeColor="text1"/>
          <w:sz w:val="24"/>
          <w:szCs w:val="24"/>
        </w:rPr>
        <w:t>y 2</w:t>
      </w:r>
      <w:r w:rsidR="00DB6A15">
        <w:rPr>
          <w:rFonts w:asciiTheme="minorHAnsi" w:eastAsia="Times New Roman" w:hAnsiTheme="minorHAnsi"/>
          <w:b/>
          <w:color w:val="000000" w:themeColor="text1"/>
          <w:sz w:val="24"/>
          <w:szCs w:val="24"/>
        </w:rPr>
        <w:t>6</w:t>
      </w:r>
      <w:r w:rsidR="008F2B9E" w:rsidRPr="008F2B9E">
        <w:rPr>
          <w:rFonts w:asciiTheme="minorHAnsi" w:eastAsia="Times New Roman" w:hAnsiTheme="minorHAnsi"/>
          <w:b/>
          <w:color w:val="000000" w:themeColor="text1"/>
          <w:sz w:val="24"/>
          <w:szCs w:val="24"/>
        </w:rPr>
        <w:t>, 202</w:t>
      </w:r>
      <w:r w:rsidR="00287B0C">
        <w:rPr>
          <w:rFonts w:asciiTheme="minorHAnsi" w:eastAsia="Times New Roman" w:hAnsiTheme="minorHAnsi"/>
          <w:b/>
          <w:color w:val="000000" w:themeColor="text1"/>
          <w:sz w:val="24"/>
          <w:szCs w:val="24"/>
        </w:rPr>
        <w:t>3</w:t>
      </w:r>
    </w:p>
    <w:p w14:paraId="218EB538" w14:textId="77777777" w:rsidR="00D75C50" w:rsidRPr="00646BD8" w:rsidRDefault="00D75C50" w:rsidP="00D75C50">
      <w:pPr>
        <w:spacing w:before="100" w:beforeAutospacing="1" w:after="100" w:afterAutospacing="1" w:line="240" w:lineRule="auto"/>
        <w:rPr>
          <w:rFonts w:asciiTheme="minorHAnsi" w:eastAsia="Times New Roman" w:hAnsiTheme="minorHAnsi"/>
          <w:b/>
          <w:color w:val="000000" w:themeColor="text1"/>
          <w:sz w:val="24"/>
          <w:szCs w:val="24"/>
        </w:rPr>
      </w:pPr>
      <w:r w:rsidRPr="00646BD8">
        <w:rPr>
          <w:rFonts w:asciiTheme="minorHAnsi" w:eastAsia="Times New Roman" w:hAnsiTheme="minorHAnsi"/>
          <w:b/>
          <w:color w:val="000000" w:themeColor="text1"/>
          <w:sz w:val="24"/>
          <w:szCs w:val="24"/>
        </w:rPr>
        <w:t>Please note the following:</w:t>
      </w:r>
    </w:p>
    <w:p w14:paraId="7ACAFAD5" w14:textId="77777777" w:rsidR="00D75C50" w:rsidRPr="00646BD8" w:rsidRDefault="00D75C50" w:rsidP="00D75C50">
      <w:pPr>
        <w:numPr>
          <w:ilvl w:val="0"/>
          <w:numId w:val="13"/>
        </w:numPr>
        <w:spacing w:before="100" w:beforeAutospacing="1" w:after="100" w:afterAutospacing="1" w:line="240" w:lineRule="auto"/>
        <w:contextualSpacing/>
        <w:rPr>
          <w:rFonts w:asciiTheme="minorHAnsi" w:eastAsia="Times New Roman" w:hAnsiTheme="minorHAnsi"/>
          <w:b/>
          <w:color w:val="000000" w:themeColor="text1"/>
          <w:sz w:val="24"/>
          <w:szCs w:val="24"/>
        </w:rPr>
      </w:pPr>
      <w:r w:rsidRPr="00646BD8">
        <w:rPr>
          <w:rFonts w:asciiTheme="minorHAnsi" w:eastAsia="Times New Roman" w:hAnsiTheme="minorHAnsi"/>
          <w:b/>
          <w:color w:val="000000" w:themeColor="text1"/>
          <w:sz w:val="24"/>
          <w:szCs w:val="24"/>
        </w:rPr>
        <w:t xml:space="preserve">A class must be officially registered for by the census date to be eligible for aid.  Also, a student must meet all attendance guidelines to be entitled to Federal Aid disbursed to them.  See guidelines below.  </w:t>
      </w:r>
    </w:p>
    <w:p w14:paraId="5805C73F" w14:textId="77777777" w:rsidR="00D75C50" w:rsidRPr="00646BD8" w:rsidRDefault="00D75C50" w:rsidP="00D75C50">
      <w:pPr>
        <w:numPr>
          <w:ilvl w:val="0"/>
          <w:numId w:val="13"/>
        </w:numPr>
        <w:spacing w:before="100" w:beforeAutospacing="1" w:after="100" w:afterAutospacing="1" w:line="240" w:lineRule="auto"/>
        <w:contextualSpacing/>
        <w:rPr>
          <w:rFonts w:asciiTheme="minorHAnsi" w:eastAsia="Times New Roman" w:hAnsiTheme="minorHAnsi"/>
          <w:b/>
          <w:color w:val="000000" w:themeColor="text1"/>
          <w:sz w:val="24"/>
          <w:szCs w:val="24"/>
        </w:rPr>
      </w:pPr>
      <w:r w:rsidRPr="00646BD8">
        <w:rPr>
          <w:rFonts w:asciiTheme="minorHAnsi" w:eastAsia="Times New Roman" w:hAnsiTheme="minorHAnsi"/>
          <w:b/>
          <w:color w:val="000000" w:themeColor="text1"/>
          <w:sz w:val="24"/>
          <w:szCs w:val="24"/>
        </w:rPr>
        <w:t xml:space="preserve">If a student adds an additional class after the census date for each semester, aid will not be adjusted to pay for the class.  </w:t>
      </w:r>
    </w:p>
    <w:p w14:paraId="70B99E1D" w14:textId="77777777" w:rsidR="00D75C50" w:rsidRPr="00646BD8" w:rsidRDefault="00D75C50" w:rsidP="00D75C50">
      <w:pPr>
        <w:numPr>
          <w:ilvl w:val="0"/>
          <w:numId w:val="13"/>
        </w:numPr>
        <w:spacing w:before="100" w:beforeAutospacing="1" w:after="100" w:afterAutospacing="1" w:line="240" w:lineRule="auto"/>
        <w:contextualSpacing/>
        <w:rPr>
          <w:rFonts w:asciiTheme="minorHAnsi" w:eastAsia="Times New Roman" w:hAnsiTheme="minorHAnsi"/>
          <w:b/>
          <w:color w:val="000000" w:themeColor="text1"/>
          <w:sz w:val="24"/>
          <w:szCs w:val="24"/>
        </w:rPr>
      </w:pPr>
      <w:r w:rsidRPr="00646BD8">
        <w:rPr>
          <w:rFonts w:asciiTheme="minorHAnsi" w:eastAsia="Times New Roman" w:hAnsiTheme="minorHAnsi"/>
          <w:b/>
          <w:color w:val="000000" w:themeColor="text1"/>
          <w:sz w:val="24"/>
          <w:szCs w:val="24"/>
        </w:rPr>
        <w:t>Classes dropped after the census date, but before the start date of the class (late starting) will not be eligible for aid.</w:t>
      </w:r>
    </w:p>
    <w:p w14:paraId="1BF3C3C3" w14:textId="77777777" w:rsidR="00D75C50" w:rsidRPr="00D75C50" w:rsidRDefault="00D75C50" w:rsidP="00D75C50">
      <w:pPr>
        <w:spacing w:before="100" w:beforeAutospacing="1" w:after="100" w:afterAutospacing="1" w:line="240" w:lineRule="auto"/>
        <w:ind w:left="720"/>
        <w:contextualSpacing/>
        <w:rPr>
          <w:rFonts w:asciiTheme="minorHAnsi" w:eastAsia="Times New Roman" w:hAnsiTheme="minorHAnsi"/>
          <w:color w:val="000000" w:themeColor="text1"/>
          <w:sz w:val="24"/>
          <w:szCs w:val="24"/>
        </w:rPr>
      </w:pPr>
    </w:p>
    <w:p w14:paraId="71A9C1D0" w14:textId="77777777" w:rsidR="00D75C50" w:rsidRPr="00D75C50" w:rsidRDefault="00D75C50" w:rsidP="00D75C50">
      <w:pPr>
        <w:spacing w:before="100" w:beforeAutospacing="1" w:after="225" w:line="240" w:lineRule="auto"/>
        <w:rPr>
          <w:rFonts w:asciiTheme="minorHAnsi" w:eastAsia="Times New Roman" w:hAnsiTheme="minorHAnsi"/>
          <w:color w:val="000000" w:themeColor="text1"/>
          <w:sz w:val="24"/>
          <w:szCs w:val="24"/>
        </w:rPr>
      </w:pPr>
      <w:r w:rsidRPr="00D75C50">
        <w:rPr>
          <w:rFonts w:asciiTheme="minorHAnsi" w:eastAsia="Times New Roman" w:hAnsiTheme="minorHAnsi"/>
          <w:color w:val="000000" w:themeColor="text1"/>
          <w:sz w:val="24"/>
          <w:szCs w:val="24"/>
        </w:rPr>
        <w:t xml:space="preserve">Initially, financial aid is based on enrollment status at the time of registration. However, your final award will be determined based on the enrollment status at the census date during each semester. </w:t>
      </w:r>
    </w:p>
    <w:p w14:paraId="187D4EB0" w14:textId="77777777" w:rsidR="004F622E" w:rsidRPr="00D75C50" w:rsidRDefault="00D75C50" w:rsidP="00D75C50">
      <w:pPr>
        <w:spacing w:before="100" w:beforeAutospacing="1" w:after="225" w:line="240" w:lineRule="auto"/>
        <w:rPr>
          <w:rFonts w:asciiTheme="minorHAnsi" w:eastAsia="Times New Roman" w:hAnsiTheme="minorHAnsi"/>
          <w:color w:val="000000" w:themeColor="text1"/>
          <w:sz w:val="24"/>
          <w:szCs w:val="24"/>
        </w:rPr>
      </w:pPr>
      <w:r w:rsidRPr="00D75C50">
        <w:rPr>
          <w:rFonts w:asciiTheme="minorHAnsi" w:eastAsia="Times New Roman" w:hAnsiTheme="minorHAnsi"/>
          <w:color w:val="000000" w:themeColor="text1"/>
          <w:sz w:val="24"/>
          <w:szCs w:val="24"/>
        </w:rPr>
        <w:t>Please refer to the attendance guidelines below as well as the Return of Funds Policy in the college catalog before enrollment changes are made to learn how financial aid will be affected. Contact the Financial Aid Office at 989-686-9080 if you have any additional questions.</w:t>
      </w:r>
    </w:p>
    <w:p w14:paraId="1A406ED0" w14:textId="28B23C77" w:rsidR="004F622E" w:rsidRDefault="00D75C50" w:rsidP="00D75C50">
      <w:pPr>
        <w:pStyle w:val="Heading1"/>
      </w:pPr>
      <w:bookmarkStart w:id="25" w:name="_Toc518901646"/>
      <w:r>
        <w:t>S</w:t>
      </w:r>
      <w:r w:rsidR="00742530">
        <w:t>PORTSMANSHIP</w:t>
      </w:r>
      <w:bookmarkEnd w:id="25"/>
    </w:p>
    <w:p w14:paraId="34E7CFDF" w14:textId="77777777" w:rsidR="00FD7E2D" w:rsidRPr="000C1F68" w:rsidRDefault="00FD7E2D" w:rsidP="00FD7E2D">
      <w:pPr>
        <w:pStyle w:val="CM13"/>
        <w:spacing w:line="231" w:lineRule="atLeast"/>
        <w:ind w:right="68"/>
        <w:rPr>
          <w:rFonts w:asciiTheme="minorHAnsi" w:hAnsiTheme="minorHAnsi" w:cstheme="minorHAnsi"/>
          <w:color w:val="000000"/>
        </w:rPr>
      </w:pPr>
      <w:r w:rsidRPr="000C1F68">
        <w:rPr>
          <w:rFonts w:asciiTheme="minorHAnsi" w:hAnsiTheme="minorHAnsi" w:cstheme="minorHAnsi"/>
          <w:color w:val="000000"/>
        </w:rPr>
        <w:t xml:space="preserve">A basic principle of NJCAA athletic competition is to develop and foster respect for fellow participants, coaches, officials and spectators. The following handbook section applies to all athletic events involving NJCAA member institutions.  Conferences, Regions and sport rule books may apply rules and regulations that are more restrictive than those found in this section. </w:t>
      </w:r>
    </w:p>
    <w:p w14:paraId="3C1E5B3B" w14:textId="77777777" w:rsidR="00FD7E2D" w:rsidRPr="000C1F68" w:rsidRDefault="00FD7E2D" w:rsidP="00FD7E2D">
      <w:pPr>
        <w:pStyle w:val="Default"/>
        <w:spacing w:line="228" w:lineRule="atLeast"/>
        <w:ind w:left="720" w:right="295" w:hanging="360"/>
        <w:rPr>
          <w:rFonts w:asciiTheme="minorHAnsi" w:hAnsiTheme="minorHAnsi" w:cstheme="minorHAnsi"/>
        </w:rPr>
      </w:pPr>
      <w:r w:rsidRPr="000C1F68">
        <w:rPr>
          <w:rFonts w:asciiTheme="minorHAnsi" w:hAnsiTheme="minorHAnsi" w:cstheme="minorHAnsi"/>
        </w:rPr>
        <w:t>A.</w:t>
      </w:r>
      <w:r w:rsidRPr="000C1F68">
        <w:rPr>
          <w:rFonts w:asciiTheme="minorHAnsi" w:hAnsiTheme="minorHAnsi" w:cstheme="minorHAnsi"/>
        </w:rPr>
        <w:tab/>
        <w:t xml:space="preserve">Participants will recognize their responsibility for proper conduct before, during, and after every contest. </w:t>
      </w:r>
    </w:p>
    <w:p w14:paraId="739EA944" w14:textId="77777777" w:rsidR="00FD7E2D" w:rsidRPr="000C1F68" w:rsidRDefault="00FD7E2D" w:rsidP="00FD7E2D">
      <w:pPr>
        <w:pStyle w:val="CM13"/>
        <w:spacing w:line="231" w:lineRule="atLeast"/>
        <w:ind w:left="720" w:right="83" w:hanging="360"/>
        <w:rPr>
          <w:rFonts w:asciiTheme="minorHAnsi" w:hAnsiTheme="minorHAnsi" w:cstheme="minorHAnsi"/>
          <w:color w:val="000000"/>
        </w:rPr>
      </w:pPr>
      <w:r w:rsidRPr="000C1F68">
        <w:rPr>
          <w:rFonts w:asciiTheme="minorHAnsi" w:hAnsiTheme="minorHAnsi" w:cstheme="minorHAnsi"/>
          <w:color w:val="000000"/>
        </w:rPr>
        <w:t>B.</w:t>
      </w:r>
      <w:r w:rsidRPr="000C1F68">
        <w:rPr>
          <w:rFonts w:asciiTheme="minorHAnsi" w:hAnsiTheme="minorHAnsi" w:cstheme="minorHAnsi"/>
          <w:color w:val="000000"/>
        </w:rPr>
        <w:tab/>
        <w:t xml:space="preserve">Coaches and Athletic Directors will recognize and assume responsibility for the behavior of themselves, players, staff, game management personnel and representatives of the respective NJCAA member institution. </w:t>
      </w:r>
    </w:p>
    <w:p w14:paraId="28D096CE" w14:textId="77777777" w:rsidR="00FD7E2D" w:rsidRPr="000C1F68" w:rsidRDefault="00FD7E2D" w:rsidP="00FD7E2D">
      <w:pPr>
        <w:pStyle w:val="CM13"/>
        <w:spacing w:line="231" w:lineRule="atLeast"/>
        <w:rPr>
          <w:rFonts w:asciiTheme="minorHAnsi" w:hAnsiTheme="minorHAnsi" w:cstheme="minorHAnsi"/>
          <w:b/>
          <w:color w:val="000000"/>
        </w:rPr>
      </w:pPr>
      <w:r w:rsidRPr="000C1F68">
        <w:rPr>
          <w:rFonts w:asciiTheme="minorHAnsi" w:hAnsiTheme="minorHAnsi" w:cstheme="minorHAnsi"/>
          <w:b/>
          <w:color w:val="000000"/>
        </w:rPr>
        <w:t xml:space="preserve">Ejections:   </w:t>
      </w:r>
    </w:p>
    <w:p w14:paraId="65363579" w14:textId="77777777" w:rsidR="00FD7E2D" w:rsidRPr="000C1F68" w:rsidRDefault="00FD7E2D" w:rsidP="00FD7E2D">
      <w:pPr>
        <w:pStyle w:val="CM2"/>
        <w:ind w:left="720" w:hanging="360"/>
        <w:rPr>
          <w:rFonts w:asciiTheme="minorHAnsi" w:hAnsiTheme="minorHAnsi" w:cstheme="minorHAnsi"/>
          <w:color w:val="000000"/>
        </w:rPr>
      </w:pPr>
      <w:r w:rsidRPr="000C1F68">
        <w:rPr>
          <w:rFonts w:asciiTheme="minorHAnsi" w:hAnsiTheme="minorHAnsi" w:cstheme="minorHAnsi"/>
          <w:color w:val="000000"/>
        </w:rPr>
        <w:t>A.</w:t>
      </w:r>
      <w:r w:rsidRPr="000C1F68">
        <w:rPr>
          <w:rFonts w:asciiTheme="minorHAnsi" w:hAnsiTheme="minorHAnsi" w:cstheme="minorHAnsi"/>
          <w:color w:val="000000"/>
        </w:rPr>
        <w:tab/>
        <w:t xml:space="preserve">Ejection for violent behavior </w:t>
      </w:r>
    </w:p>
    <w:p w14:paraId="6BAE5E96" w14:textId="77777777" w:rsidR="00FD7E2D" w:rsidRPr="000C1F68" w:rsidRDefault="00FD7E2D" w:rsidP="00FD7E2D">
      <w:pPr>
        <w:pStyle w:val="CM3"/>
        <w:ind w:left="990" w:hanging="270"/>
        <w:rPr>
          <w:rFonts w:asciiTheme="minorHAnsi" w:hAnsiTheme="minorHAnsi" w:cstheme="minorHAnsi"/>
          <w:color w:val="000000"/>
        </w:rPr>
      </w:pPr>
      <w:r w:rsidRPr="000C1F68">
        <w:rPr>
          <w:rFonts w:asciiTheme="minorHAnsi" w:hAnsiTheme="minorHAnsi" w:cstheme="minorHAnsi"/>
          <w:color w:val="000000"/>
        </w:rPr>
        <w:t>1.</w:t>
      </w:r>
      <w:r w:rsidRPr="000C1F68">
        <w:rPr>
          <w:rFonts w:asciiTheme="minorHAnsi" w:hAnsiTheme="minorHAnsi" w:cstheme="minorHAnsi"/>
          <w:color w:val="000000"/>
        </w:rPr>
        <w:tab/>
        <w:t xml:space="preserve">Violent behavior is defined as: </w:t>
      </w:r>
    </w:p>
    <w:p w14:paraId="1B6F9575" w14:textId="77777777" w:rsidR="00FD7E2D" w:rsidRPr="000C1F68" w:rsidRDefault="00FD7E2D" w:rsidP="00FD7E2D">
      <w:pPr>
        <w:pStyle w:val="Default"/>
        <w:widowControl w:val="0"/>
        <w:numPr>
          <w:ilvl w:val="0"/>
          <w:numId w:val="15"/>
        </w:numPr>
        <w:ind w:left="1440" w:hanging="450"/>
        <w:rPr>
          <w:rFonts w:asciiTheme="minorHAnsi" w:hAnsiTheme="minorHAnsi" w:cstheme="minorHAnsi"/>
        </w:rPr>
      </w:pPr>
      <w:r w:rsidRPr="000C1F68">
        <w:rPr>
          <w:rFonts w:asciiTheme="minorHAnsi" w:hAnsiTheme="minorHAnsi" w:cstheme="minorHAnsi"/>
        </w:rPr>
        <w:t xml:space="preserve">a. </w:t>
      </w:r>
      <w:r w:rsidRPr="000C1F68">
        <w:rPr>
          <w:rFonts w:asciiTheme="minorHAnsi" w:hAnsiTheme="minorHAnsi" w:cstheme="minorHAnsi"/>
        </w:rPr>
        <w:tab/>
        <w:t>An act in which physica</w:t>
      </w:r>
      <w:r w:rsidR="0057483F">
        <w:rPr>
          <w:rFonts w:asciiTheme="minorHAnsi" w:hAnsiTheme="minorHAnsi" w:cstheme="minorHAnsi"/>
        </w:rPr>
        <w:t>l contact or an attempt to make</w:t>
      </w:r>
      <w:r w:rsidRPr="000C1F68">
        <w:rPr>
          <w:rFonts w:asciiTheme="minorHAnsi" w:hAnsiTheme="minorHAnsi" w:cstheme="minorHAnsi"/>
        </w:rPr>
        <w:t xml:space="preserve"> physical contact occurs with the purpose to do damage, harm, intimidate, incite a fight or otherwise injure a player, coach, referee, spectator, game management personnel or damage property. </w:t>
      </w:r>
    </w:p>
    <w:p w14:paraId="22C571D0" w14:textId="77777777" w:rsidR="00FD7E2D" w:rsidRPr="000C1F68" w:rsidRDefault="0057483F" w:rsidP="00FD7E2D">
      <w:pPr>
        <w:pStyle w:val="Default"/>
        <w:widowControl w:val="0"/>
        <w:numPr>
          <w:ilvl w:val="0"/>
          <w:numId w:val="15"/>
        </w:numPr>
        <w:ind w:left="1440" w:hanging="450"/>
        <w:rPr>
          <w:rFonts w:asciiTheme="minorHAnsi" w:hAnsiTheme="minorHAnsi" w:cstheme="minorHAnsi"/>
        </w:rPr>
      </w:pPr>
      <w:r>
        <w:rPr>
          <w:rFonts w:asciiTheme="minorHAnsi" w:hAnsiTheme="minorHAnsi" w:cstheme="minorHAnsi"/>
        </w:rPr>
        <w:t xml:space="preserve">b. </w:t>
      </w:r>
      <w:r>
        <w:rPr>
          <w:rFonts w:asciiTheme="minorHAnsi" w:hAnsiTheme="minorHAnsi" w:cstheme="minorHAnsi"/>
        </w:rPr>
        <w:tab/>
      </w:r>
      <w:r w:rsidR="00FD7E2D" w:rsidRPr="000C1F68">
        <w:rPr>
          <w:rFonts w:asciiTheme="minorHAnsi" w:hAnsiTheme="minorHAnsi" w:cstheme="minorHAnsi"/>
        </w:rPr>
        <w:t>An act in which any bench personnel other than the coaching staff leave the bench area when a fight may break out or has broken out.</w:t>
      </w:r>
    </w:p>
    <w:p w14:paraId="0BABF6E8" w14:textId="77777777" w:rsidR="00FD7E2D" w:rsidRPr="000C1F68" w:rsidRDefault="00FD7E2D" w:rsidP="00FD7E2D">
      <w:pPr>
        <w:pStyle w:val="CM3"/>
        <w:ind w:left="990" w:hanging="270"/>
        <w:rPr>
          <w:rFonts w:asciiTheme="minorHAnsi" w:hAnsiTheme="minorHAnsi" w:cstheme="minorHAnsi"/>
          <w:color w:val="000000"/>
        </w:rPr>
      </w:pPr>
      <w:r w:rsidRPr="000C1F68">
        <w:rPr>
          <w:rFonts w:asciiTheme="minorHAnsi" w:hAnsiTheme="minorHAnsi" w:cstheme="minorHAnsi"/>
          <w:color w:val="000000"/>
        </w:rPr>
        <w:t>2.</w:t>
      </w:r>
      <w:r w:rsidRPr="000C1F68">
        <w:rPr>
          <w:rFonts w:asciiTheme="minorHAnsi" w:hAnsiTheme="minorHAnsi" w:cstheme="minorHAnsi"/>
          <w:color w:val="000000"/>
        </w:rPr>
        <w:tab/>
        <w:t xml:space="preserve">The following penalties will be assessed if a game official ejects a coach, player, staff member or game management personnel for violent unsportsmanlike behavior: </w:t>
      </w:r>
    </w:p>
    <w:p w14:paraId="5F2BDA8D" w14:textId="77777777" w:rsidR="00FD7E2D" w:rsidRPr="000C1F68" w:rsidRDefault="00C93DF1" w:rsidP="00FD7E2D">
      <w:pPr>
        <w:pStyle w:val="Default"/>
        <w:widowControl w:val="0"/>
        <w:numPr>
          <w:ilvl w:val="0"/>
          <w:numId w:val="16"/>
        </w:numPr>
        <w:ind w:left="1440" w:hanging="450"/>
        <w:rPr>
          <w:rFonts w:asciiTheme="minorHAnsi" w:hAnsiTheme="minorHAnsi" w:cstheme="minorHAnsi"/>
        </w:rPr>
      </w:pPr>
      <w:r>
        <w:rPr>
          <w:rFonts w:asciiTheme="minorHAnsi" w:hAnsiTheme="minorHAnsi" w:cstheme="minorHAnsi"/>
        </w:rPr>
        <w:t>a.</w:t>
      </w:r>
      <w:r>
        <w:rPr>
          <w:rFonts w:asciiTheme="minorHAnsi" w:hAnsiTheme="minorHAnsi" w:cstheme="minorHAnsi"/>
        </w:rPr>
        <w:tab/>
      </w:r>
      <w:r w:rsidR="00FD7E2D" w:rsidRPr="000C1F68">
        <w:rPr>
          <w:rFonts w:asciiTheme="minorHAnsi" w:hAnsiTheme="minorHAnsi" w:cstheme="minorHAnsi"/>
        </w:rPr>
        <w:t xml:space="preserve">Immediate ejection and removal from the venue. </w:t>
      </w:r>
    </w:p>
    <w:p w14:paraId="306C3CDF" w14:textId="77777777" w:rsidR="00FD7E2D" w:rsidRPr="000C1F68" w:rsidRDefault="00FD7E2D" w:rsidP="00FD7E2D">
      <w:pPr>
        <w:pStyle w:val="Default"/>
        <w:widowControl w:val="0"/>
        <w:numPr>
          <w:ilvl w:val="0"/>
          <w:numId w:val="16"/>
        </w:numPr>
        <w:ind w:left="1440" w:hanging="450"/>
        <w:rPr>
          <w:rFonts w:asciiTheme="minorHAnsi" w:hAnsiTheme="minorHAnsi" w:cstheme="minorHAnsi"/>
        </w:rPr>
      </w:pPr>
      <w:r w:rsidRPr="000C1F68">
        <w:rPr>
          <w:rFonts w:asciiTheme="minorHAnsi" w:hAnsiTheme="minorHAnsi" w:cstheme="minorHAnsi"/>
        </w:rPr>
        <w:t xml:space="preserve">b. </w:t>
      </w:r>
      <w:r w:rsidRPr="000C1F68">
        <w:rPr>
          <w:rFonts w:asciiTheme="minorHAnsi" w:hAnsiTheme="minorHAnsi" w:cstheme="minorHAnsi"/>
        </w:rPr>
        <w:tab/>
        <w:t xml:space="preserve">Mandatory ejection and removal from the venue for any bench personnel other than the head coach who leaves the bench when a fight may break out or has broken out. </w:t>
      </w:r>
    </w:p>
    <w:p w14:paraId="43681532" w14:textId="77777777" w:rsidR="00FD7E2D" w:rsidRPr="000C1F68" w:rsidRDefault="00FD7E2D" w:rsidP="00FD7E2D">
      <w:pPr>
        <w:pStyle w:val="Default"/>
        <w:widowControl w:val="0"/>
        <w:numPr>
          <w:ilvl w:val="0"/>
          <w:numId w:val="16"/>
        </w:numPr>
        <w:ind w:left="1440" w:hanging="450"/>
        <w:rPr>
          <w:rFonts w:asciiTheme="minorHAnsi" w:hAnsiTheme="minorHAnsi" w:cstheme="minorHAnsi"/>
        </w:rPr>
      </w:pPr>
      <w:r w:rsidRPr="000C1F68">
        <w:rPr>
          <w:rFonts w:asciiTheme="minorHAnsi" w:hAnsiTheme="minorHAnsi" w:cstheme="minorHAnsi"/>
        </w:rPr>
        <w:t xml:space="preserve">c. </w:t>
      </w:r>
      <w:r w:rsidRPr="000C1F68">
        <w:rPr>
          <w:rFonts w:asciiTheme="minorHAnsi" w:hAnsiTheme="minorHAnsi" w:cstheme="minorHAnsi"/>
        </w:rPr>
        <w:tab/>
        <w:t xml:space="preserve">A two contest suspension to be served during the next two regularly scheduled or post season contests. Suspension of a coach or player at the end of a season of play shall carry over to the following season. </w:t>
      </w:r>
    </w:p>
    <w:p w14:paraId="0B02055F" w14:textId="77777777" w:rsidR="00FD7E2D" w:rsidRPr="000C1F68" w:rsidRDefault="00FD7E2D" w:rsidP="00FD7E2D">
      <w:pPr>
        <w:pStyle w:val="Default"/>
        <w:widowControl w:val="0"/>
        <w:numPr>
          <w:ilvl w:val="0"/>
          <w:numId w:val="16"/>
        </w:numPr>
        <w:ind w:left="1440" w:hanging="450"/>
        <w:rPr>
          <w:rFonts w:asciiTheme="minorHAnsi" w:hAnsiTheme="minorHAnsi" w:cstheme="minorHAnsi"/>
        </w:rPr>
      </w:pPr>
      <w:r w:rsidRPr="000C1F68">
        <w:rPr>
          <w:rFonts w:asciiTheme="minorHAnsi" w:hAnsiTheme="minorHAnsi" w:cstheme="minorHAnsi"/>
        </w:rPr>
        <w:t xml:space="preserve">d. </w:t>
      </w:r>
      <w:r w:rsidRPr="000C1F68">
        <w:rPr>
          <w:rFonts w:asciiTheme="minorHAnsi" w:hAnsiTheme="minorHAnsi" w:cstheme="minorHAnsi"/>
        </w:rPr>
        <w:tab/>
        <w:t>Should the player, coach or team personnel be ejected for violent behavior a second time during the season, that individual shall be prohibited from participating in athletic contests of that institution for the remainder of the academic year includi</w:t>
      </w:r>
      <w:r w:rsidR="0057483F">
        <w:rPr>
          <w:rFonts w:asciiTheme="minorHAnsi" w:hAnsiTheme="minorHAnsi" w:cstheme="minorHAnsi"/>
        </w:rPr>
        <w:t>ng post</w:t>
      </w:r>
      <w:r w:rsidRPr="000C1F68">
        <w:rPr>
          <w:rFonts w:asciiTheme="minorHAnsi" w:hAnsiTheme="minorHAnsi" w:cstheme="minorHAnsi"/>
        </w:rPr>
        <w:t xml:space="preserve">season play. </w:t>
      </w:r>
    </w:p>
    <w:p w14:paraId="6794B7B2" w14:textId="77777777" w:rsidR="00FD7E2D" w:rsidRPr="000C1F68" w:rsidRDefault="00FD7E2D" w:rsidP="00FD7E2D">
      <w:pPr>
        <w:pStyle w:val="Default"/>
        <w:widowControl w:val="0"/>
        <w:numPr>
          <w:ilvl w:val="0"/>
          <w:numId w:val="16"/>
        </w:numPr>
        <w:ind w:left="1440" w:hanging="450"/>
        <w:rPr>
          <w:rFonts w:asciiTheme="minorHAnsi" w:hAnsiTheme="minorHAnsi" w:cstheme="minorHAnsi"/>
        </w:rPr>
      </w:pPr>
      <w:r w:rsidRPr="000C1F68">
        <w:rPr>
          <w:rFonts w:asciiTheme="minorHAnsi" w:hAnsiTheme="minorHAnsi" w:cstheme="minorHAnsi"/>
        </w:rPr>
        <w:t xml:space="preserve">e. </w:t>
      </w:r>
      <w:r w:rsidRPr="000C1F68">
        <w:rPr>
          <w:rFonts w:asciiTheme="minorHAnsi" w:hAnsiTheme="minorHAnsi" w:cstheme="minorHAnsi"/>
        </w:rPr>
        <w:tab/>
        <w:t xml:space="preserve">Penalties shall be imposed automatically by the offending institution with suspensions to be in effect for the next two regularly scheduled contests as appearing on the published schedule of the institution at the time of the ejection. </w:t>
      </w:r>
    </w:p>
    <w:p w14:paraId="4F580B9E" w14:textId="77777777" w:rsidR="00FD7E2D" w:rsidRPr="000C1F68" w:rsidRDefault="00FD7E2D" w:rsidP="00FD7E2D">
      <w:pPr>
        <w:pStyle w:val="Default"/>
        <w:widowControl w:val="0"/>
        <w:numPr>
          <w:ilvl w:val="0"/>
          <w:numId w:val="16"/>
        </w:numPr>
        <w:ind w:left="1440" w:hanging="450"/>
        <w:rPr>
          <w:rFonts w:asciiTheme="minorHAnsi" w:hAnsiTheme="minorHAnsi" w:cstheme="minorHAnsi"/>
        </w:rPr>
      </w:pPr>
      <w:r w:rsidRPr="000C1F68">
        <w:rPr>
          <w:rFonts w:asciiTheme="minorHAnsi" w:hAnsiTheme="minorHAnsi" w:cstheme="minorHAnsi"/>
        </w:rPr>
        <w:t xml:space="preserve">f. </w:t>
      </w:r>
      <w:r w:rsidRPr="000C1F68">
        <w:rPr>
          <w:rFonts w:asciiTheme="minorHAnsi" w:hAnsiTheme="minorHAnsi" w:cstheme="minorHAnsi"/>
        </w:rPr>
        <w:tab/>
        <w:t xml:space="preserve">The referee may end the contest. </w:t>
      </w:r>
    </w:p>
    <w:p w14:paraId="7FC29213" w14:textId="77777777" w:rsidR="00FD7E2D" w:rsidRPr="000C1F68" w:rsidRDefault="00FD7E2D" w:rsidP="00FD7E2D">
      <w:pPr>
        <w:pStyle w:val="Default"/>
        <w:widowControl w:val="0"/>
        <w:numPr>
          <w:ilvl w:val="1"/>
          <w:numId w:val="16"/>
        </w:numPr>
        <w:ind w:left="1440" w:hanging="450"/>
        <w:rPr>
          <w:rFonts w:asciiTheme="minorHAnsi" w:hAnsiTheme="minorHAnsi" w:cstheme="minorHAnsi"/>
        </w:rPr>
      </w:pPr>
      <w:r w:rsidRPr="000C1F68">
        <w:rPr>
          <w:rFonts w:asciiTheme="minorHAnsi" w:hAnsiTheme="minorHAnsi" w:cstheme="minorHAnsi"/>
        </w:rPr>
        <w:t xml:space="preserve">g. </w:t>
      </w:r>
      <w:r w:rsidRPr="000C1F68">
        <w:rPr>
          <w:rFonts w:asciiTheme="minorHAnsi" w:hAnsiTheme="minorHAnsi" w:cstheme="minorHAnsi"/>
        </w:rPr>
        <w:tab/>
        <w:t xml:space="preserve">Failure to report and/or comply will result in: </w:t>
      </w:r>
    </w:p>
    <w:p w14:paraId="666ACF66" w14:textId="77777777" w:rsidR="00FD7E2D" w:rsidRPr="000C1F68" w:rsidRDefault="00FD7E2D" w:rsidP="00FD7E2D">
      <w:pPr>
        <w:pStyle w:val="Default"/>
        <w:ind w:left="1980" w:hanging="540"/>
        <w:rPr>
          <w:rFonts w:asciiTheme="minorHAnsi" w:hAnsiTheme="minorHAnsi" w:cstheme="minorHAnsi"/>
        </w:rPr>
      </w:pPr>
      <w:r w:rsidRPr="000C1F68">
        <w:rPr>
          <w:rFonts w:asciiTheme="minorHAnsi" w:hAnsiTheme="minorHAnsi" w:cstheme="minorHAnsi"/>
        </w:rPr>
        <w:t>1.</w:t>
      </w:r>
      <w:r w:rsidRPr="000C1F68">
        <w:rPr>
          <w:rFonts w:asciiTheme="minorHAnsi" w:hAnsiTheme="minorHAnsi" w:cstheme="minorHAnsi"/>
        </w:rPr>
        <w:tab/>
        <w:t xml:space="preserve">For the first occurrence, the penalties will double and a letter of reprimand shall be sent to the Director of Athletics and the President of the institution. </w:t>
      </w:r>
    </w:p>
    <w:p w14:paraId="2AA3567F" w14:textId="77777777" w:rsidR="00FD7E2D" w:rsidRPr="000C1F68" w:rsidRDefault="00FD7E2D" w:rsidP="00FD7E2D">
      <w:pPr>
        <w:pStyle w:val="Default"/>
        <w:ind w:left="1980" w:hanging="540"/>
        <w:rPr>
          <w:rFonts w:asciiTheme="minorHAnsi" w:hAnsiTheme="minorHAnsi" w:cstheme="minorHAnsi"/>
        </w:rPr>
      </w:pPr>
      <w:r w:rsidRPr="000C1F68">
        <w:rPr>
          <w:rFonts w:asciiTheme="minorHAnsi" w:hAnsiTheme="minorHAnsi" w:cstheme="minorHAnsi"/>
        </w:rPr>
        <w:t>2.</w:t>
      </w:r>
      <w:r w:rsidRPr="000C1F68">
        <w:rPr>
          <w:rFonts w:asciiTheme="minorHAnsi" w:hAnsiTheme="minorHAnsi" w:cstheme="minorHAnsi"/>
        </w:rPr>
        <w:tab/>
        <w:t xml:space="preserve">For the second occurrence, the penalties will double and a sanction of probation shall be given to the offending institution for that sport in that year. </w:t>
      </w:r>
    </w:p>
    <w:p w14:paraId="573A02D4" w14:textId="77777777" w:rsidR="00FD7E2D" w:rsidRPr="000C1F68" w:rsidRDefault="00FD7E2D" w:rsidP="00FD7E2D">
      <w:pPr>
        <w:pStyle w:val="Default"/>
        <w:ind w:left="1980" w:hanging="540"/>
        <w:rPr>
          <w:rFonts w:asciiTheme="minorHAnsi" w:hAnsiTheme="minorHAnsi" w:cstheme="minorHAnsi"/>
        </w:rPr>
      </w:pPr>
      <w:r w:rsidRPr="000C1F68">
        <w:rPr>
          <w:rFonts w:asciiTheme="minorHAnsi" w:hAnsiTheme="minorHAnsi" w:cstheme="minorHAnsi"/>
        </w:rPr>
        <w:t>3.</w:t>
      </w:r>
      <w:r w:rsidRPr="000C1F68">
        <w:rPr>
          <w:rFonts w:asciiTheme="minorHAnsi" w:hAnsiTheme="minorHAnsi" w:cstheme="minorHAnsi"/>
        </w:rPr>
        <w:tab/>
        <w:t xml:space="preserve">Games in which a suspended player(s) participate shall be forfeited. </w:t>
      </w:r>
    </w:p>
    <w:p w14:paraId="678B5DCC" w14:textId="77777777" w:rsidR="00FD7E2D" w:rsidRPr="000C1F68" w:rsidRDefault="00FD7E2D" w:rsidP="00FD7E2D">
      <w:pPr>
        <w:pStyle w:val="Default"/>
        <w:rPr>
          <w:rFonts w:asciiTheme="minorHAnsi" w:hAnsiTheme="minorHAnsi" w:cstheme="minorHAnsi"/>
        </w:rPr>
      </w:pPr>
    </w:p>
    <w:p w14:paraId="689A52B1" w14:textId="77777777" w:rsidR="00FD7E2D" w:rsidRPr="000C1F68" w:rsidRDefault="00FD7E2D" w:rsidP="00FD7E2D">
      <w:pPr>
        <w:pStyle w:val="CM2"/>
        <w:ind w:left="720" w:hanging="360"/>
        <w:rPr>
          <w:rFonts w:asciiTheme="minorHAnsi" w:hAnsiTheme="minorHAnsi" w:cstheme="minorHAnsi"/>
          <w:color w:val="000000"/>
        </w:rPr>
      </w:pPr>
      <w:r w:rsidRPr="000C1F68">
        <w:rPr>
          <w:rFonts w:asciiTheme="minorHAnsi" w:hAnsiTheme="minorHAnsi" w:cstheme="minorHAnsi"/>
          <w:color w:val="000000"/>
        </w:rPr>
        <w:t>B.</w:t>
      </w:r>
      <w:r w:rsidRPr="000C1F68">
        <w:rPr>
          <w:rFonts w:asciiTheme="minorHAnsi" w:hAnsiTheme="minorHAnsi" w:cstheme="minorHAnsi"/>
          <w:color w:val="000000"/>
        </w:rPr>
        <w:tab/>
        <w:t xml:space="preserve">Ejection for non-violent unsportsmanlike behavior: </w:t>
      </w:r>
    </w:p>
    <w:p w14:paraId="03634C9C" w14:textId="77777777" w:rsidR="00FD7E2D" w:rsidRPr="000C1F68" w:rsidRDefault="00FD7E2D" w:rsidP="00FD7E2D">
      <w:pPr>
        <w:pStyle w:val="Default"/>
        <w:ind w:left="990" w:hanging="270"/>
        <w:rPr>
          <w:rFonts w:asciiTheme="minorHAnsi" w:hAnsiTheme="minorHAnsi" w:cstheme="minorHAnsi"/>
        </w:rPr>
      </w:pPr>
      <w:r w:rsidRPr="000C1F68">
        <w:rPr>
          <w:rFonts w:asciiTheme="minorHAnsi" w:hAnsiTheme="minorHAnsi" w:cstheme="minorHAnsi"/>
        </w:rPr>
        <w:t>1.</w:t>
      </w:r>
      <w:r w:rsidRPr="000C1F68">
        <w:rPr>
          <w:rFonts w:asciiTheme="minorHAnsi" w:hAnsiTheme="minorHAnsi" w:cstheme="minorHAnsi"/>
        </w:rPr>
        <w:tab/>
        <w:t xml:space="preserve">Non-violent unsportsmanlike behavior is defined as profanity, vulgar gestures, trash talking, taunting or abusive language directed at players, coaches, referees, game management personnel and/or spectators. The use of tobacco or alcohol during NJCAA sponsored events is prohibited within this rule. </w:t>
      </w:r>
    </w:p>
    <w:p w14:paraId="137EBD43" w14:textId="77777777" w:rsidR="00FD7E2D" w:rsidRPr="000C1F68" w:rsidRDefault="00FD7E2D" w:rsidP="00FD7E2D">
      <w:pPr>
        <w:pStyle w:val="Default"/>
        <w:ind w:left="990" w:hanging="270"/>
        <w:rPr>
          <w:rFonts w:asciiTheme="minorHAnsi" w:hAnsiTheme="minorHAnsi" w:cstheme="minorHAnsi"/>
        </w:rPr>
      </w:pPr>
      <w:r w:rsidRPr="000C1F68">
        <w:rPr>
          <w:rFonts w:asciiTheme="minorHAnsi" w:hAnsiTheme="minorHAnsi" w:cstheme="minorHAnsi"/>
        </w:rPr>
        <w:t>2.</w:t>
      </w:r>
      <w:r w:rsidRPr="000C1F68">
        <w:rPr>
          <w:rFonts w:asciiTheme="minorHAnsi" w:hAnsiTheme="minorHAnsi" w:cstheme="minorHAnsi"/>
        </w:rPr>
        <w:tab/>
        <w:t xml:space="preserve">The following penalties will be assessed if a game official ejects a coach, player, staff member, or game management personnel for non-violent unsportsmanlike behavior: </w:t>
      </w:r>
    </w:p>
    <w:p w14:paraId="002F7CD9" w14:textId="75D41540" w:rsidR="00FD7E2D" w:rsidRPr="000C1F68" w:rsidRDefault="00FD7E2D" w:rsidP="00FD7E2D">
      <w:pPr>
        <w:pStyle w:val="Default"/>
        <w:ind w:left="1440" w:hanging="450"/>
        <w:rPr>
          <w:rFonts w:asciiTheme="minorHAnsi" w:hAnsiTheme="minorHAnsi" w:cstheme="minorHAnsi"/>
        </w:rPr>
      </w:pPr>
      <w:r w:rsidRPr="000C1F68">
        <w:rPr>
          <w:rFonts w:asciiTheme="minorHAnsi" w:hAnsiTheme="minorHAnsi" w:cstheme="minorHAnsi"/>
        </w:rPr>
        <w:t>a.</w:t>
      </w:r>
      <w:r w:rsidRPr="000C1F68">
        <w:rPr>
          <w:rFonts w:asciiTheme="minorHAnsi" w:hAnsiTheme="minorHAnsi" w:cstheme="minorHAnsi"/>
        </w:rPr>
        <w:tab/>
        <w:t>Immediate ejection and removal from the venue</w:t>
      </w:r>
      <w:r w:rsidR="0097716D">
        <w:rPr>
          <w:rFonts w:asciiTheme="minorHAnsi" w:hAnsiTheme="minorHAnsi" w:cstheme="minorHAnsi"/>
        </w:rPr>
        <w:t>.</w:t>
      </w:r>
      <w:r w:rsidRPr="000C1F68">
        <w:rPr>
          <w:rFonts w:asciiTheme="minorHAnsi" w:hAnsiTheme="minorHAnsi" w:cstheme="minorHAnsi"/>
        </w:rPr>
        <w:t xml:space="preserve"> </w:t>
      </w:r>
    </w:p>
    <w:p w14:paraId="38D54B94" w14:textId="77777777" w:rsidR="00FD7E2D" w:rsidRPr="000C1F68" w:rsidRDefault="00FD7E2D" w:rsidP="00FD7E2D">
      <w:pPr>
        <w:pStyle w:val="Default"/>
        <w:ind w:left="1440" w:hanging="450"/>
        <w:rPr>
          <w:rFonts w:asciiTheme="minorHAnsi" w:hAnsiTheme="minorHAnsi" w:cstheme="minorHAnsi"/>
        </w:rPr>
      </w:pPr>
      <w:r w:rsidRPr="000C1F68">
        <w:rPr>
          <w:rFonts w:asciiTheme="minorHAnsi" w:hAnsiTheme="minorHAnsi" w:cstheme="minorHAnsi"/>
        </w:rPr>
        <w:t>b.</w:t>
      </w:r>
      <w:r w:rsidRPr="000C1F68">
        <w:rPr>
          <w:rFonts w:asciiTheme="minorHAnsi" w:hAnsiTheme="minorHAnsi" w:cstheme="minorHAnsi"/>
        </w:rPr>
        <w:tab/>
        <w:t xml:space="preserve">A one contest suspension to be served during the next regularly scheduled or post-season contest.  Suspension of a coach or player at the end of the season of play shall carry over to the following season. </w:t>
      </w:r>
    </w:p>
    <w:p w14:paraId="69C12FD3" w14:textId="77777777" w:rsidR="00FD7E2D" w:rsidRPr="000C1F68" w:rsidRDefault="00FD7E2D" w:rsidP="00FD7E2D">
      <w:pPr>
        <w:pStyle w:val="Default"/>
        <w:ind w:left="1440" w:hanging="450"/>
        <w:rPr>
          <w:rFonts w:asciiTheme="minorHAnsi" w:hAnsiTheme="minorHAnsi" w:cstheme="minorHAnsi"/>
        </w:rPr>
      </w:pPr>
      <w:r w:rsidRPr="000C1F68">
        <w:rPr>
          <w:rFonts w:asciiTheme="minorHAnsi" w:hAnsiTheme="minorHAnsi" w:cstheme="minorHAnsi"/>
        </w:rPr>
        <w:t>c.</w:t>
      </w:r>
      <w:r w:rsidRPr="000C1F68">
        <w:rPr>
          <w:rFonts w:asciiTheme="minorHAnsi" w:hAnsiTheme="minorHAnsi" w:cstheme="minorHAnsi"/>
        </w:rPr>
        <w:tab/>
        <w:t xml:space="preserve">Penalties shall be imposed automatically by the offending institution with suspensions to be in effect for the next regularly scheduled contest as appearing on the published schedule of the institution at the time of the ejection. </w:t>
      </w:r>
    </w:p>
    <w:p w14:paraId="3354AFAF" w14:textId="77777777" w:rsidR="00FD7E2D" w:rsidRPr="000C1F68" w:rsidRDefault="00FD7E2D" w:rsidP="00FD7E2D">
      <w:pPr>
        <w:pStyle w:val="Default"/>
        <w:ind w:left="1440" w:hanging="450"/>
        <w:rPr>
          <w:rFonts w:asciiTheme="minorHAnsi" w:hAnsiTheme="minorHAnsi" w:cstheme="minorHAnsi"/>
        </w:rPr>
      </w:pPr>
      <w:r w:rsidRPr="000C1F68">
        <w:rPr>
          <w:rFonts w:asciiTheme="minorHAnsi" w:hAnsiTheme="minorHAnsi" w:cstheme="minorHAnsi"/>
        </w:rPr>
        <w:t>d.</w:t>
      </w:r>
      <w:r w:rsidRPr="000C1F68">
        <w:rPr>
          <w:rFonts w:asciiTheme="minorHAnsi" w:hAnsiTheme="minorHAnsi" w:cstheme="minorHAnsi"/>
        </w:rPr>
        <w:tab/>
        <w:t xml:space="preserve">Failure to report and/or comply will result in: </w:t>
      </w:r>
    </w:p>
    <w:p w14:paraId="52E493FB" w14:textId="77777777" w:rsidR="00FD7E2D" w:rsidRPr="000C1F68" w:rsidRDefault="00FD7E2D" w:rsidP="00FD7E2D">
      <w:pPr>
        <w:pStyle w:val="Default"/>
        <w:ind w:left="1980" w:hanging="540"/>
        <w:rPr>
          <w:rFonts w:asciiTheme="minorHAnsi" w:hAnsiTheme="minorHAnsi" w:cstheme="minorHAnsi"/>
        </w:rPr>
      </w:pPr>
      <w:r w:rsidRPr="000C1F68">
        <w:rPr>
          <w:rFonts w:asciiTheme="minorHAnsi" w:hAnsiTheme="minorHAnsi" w:cstheme="minorHAnsi"/>
        </w:rPr>
        <w:t>1.</w:t>
      </w:r>
      <w:r w:rsidRPr="000C1F68">
        <w:rPr>
          <w:rFonts w:asciiTheme="minorHAnsi" w:hAnsiTheme="minorHAnsi" w:cstheme="minorHAnsi"/>
        </w:rPr>
        <w:tab/>
        <w:t xml:space="preserve">For the first occurrence penalties will double and a letter of reprimand shall be sent to the Director of Athletics and the President of the institution. </w:t>
      </w:r>
    </w:p>
    <w:p w14:paraId="260DE1FF" w14:textId="77777777" w:rsidR="00FD7E2D" w:rsidRPr="000C1F68" w:rsidRDefault="00FD7E2D" w:rsidP="00FD7E2D">
      <w:pPr>
        <w:pStyle w:val="Default"/>
        <w:ind w:left="1980" w:hanging="540"/>
        <w:rPr>
          <w:rFonts w:asciiTheme="minorHAnsi" w:hAnsiTheme="minorHAnsi" w:cstheme="minorHAnsi"/>
        </w:rPr>
      </w:pPr>
      <w:r w:rsidRPr="000C1F68">
        <w:rPr>
          <w:rFonts w:asciiTheme="minorHAnsi" w:hAnsiTheme="minorHAnsi" w:cstheme="minorHAnsi"/>
        </w:rPr>
        <w:t>2.</w:t>
      </w:r>
      <w:r w:rsidRPr="000C1F68">
        <w:rPr>
          <w:rFonts w:asciiTheme="minorHAnsi" w:hAnsiTheme="minorHAnsi" w:cstheme="minorHAnsi"/>
        </w:rPr>
        <w:tab/>
        <w:t xml:space="preserve">For the second occurrence penalties will double and a sanction of probation shall be given to the offending institution for that sport in that year. </w:t>
      </w:r>
    </w:p>
    <w:p w14:paraId="7DA3B6FE" w14:textId="77777777" w:rsidR="00FD7E2D" w:rsidRPr="000C1F68" w:rsidRDefault="00FD7E2D" w:rsidP="00FD7E2D">
      <w:pPr>
        <w:pStyle w:val="Default"/>
        <w:ind w:left="1980" w:hanging="540"/>
        <w:rPr>
          <w:rFonts w:asciiTheme="minorHAnsi" w:hAnsiTheme="minorHAnsi" w:cstheme="minorHAnsi"/>
        </w:rPr>
      </w:pPr>
      <w:r w:rsidRPr="000C1F68">
        <w:rPr>
          <w:rFonts w:asciiTheme="minorHAnsi" w:hAnsiTheme="minorHAnsi" w:cstheme="minorHAnsi"/>
        </w:rPr>
        <w:t>3.</w:t>
      </w:r>
      <w:r w:rsidRPr="000C1F68">
        <w:rPr>
          <w:rFonts w:asciiTheme="minorHAnsi" w:hAnsiTheme="minorHAnsi" w:cstheme="minorHAnsi"/>
        </w:rPr>
        <w:tab/>
        <w:t xml:space="preserve">Games in which a suspended player (s) participates shall be forfeited. </w:t>
      </w:r>
    </w:p>
    <w:p w14:paraId="0CB039CB" w14:textId="77777777" w:rsidR="00FD7E2D" w:rsidRPr="000C1F68" w:rsidRDefault="00FD7E2D" w:rsidP="00FD7E2D">
      <w:pPr>
        <w:pStyle w:val="Default"/>
        <w:ind w:left="1980" w:hanging="540"/>
        <w:rPr>
          <w:rFonts w:asciiTheme="minorHAnsi" w:hAnsiTheme="minorHAnsi" w:cstheme="minorHAnsi"/>
        </w:rPr>
      </w:pPr>
    </w:p>
    <w:p w14:paraId="5FA5DC9D" w14:textId="77777777" w:rsidR="00FD7E2D" w:rsidRDefault="00FD7E2D" w:rsidP="004A0D43">
      <w:pPr>
        <w:pStyle w:val="CM9"/>
        <w:numPr>
          <w:ilvl w:val="0"/>
          <w:numId w:val="3"/>
        </w:numPr>
        <w:rPr>
          <w:rFonts w:asciiTheme="minorHAnsi" w:hAnsiTheme="minorHAnsi" w:cstheme="minorHAnsi"/>
          <w:color w:val="000000"/>
        </w:rPr>
      </w:pPr>
      <w:r w:rsidRPr="000C1F68">
        <w:rPr>
          <w:rFonts w:asciiTheme="minorHAnsi" w:hAnsiTheme="minorHAnsi" w:cstheme="minorHAnsi"/>
          <w:color w:val="000000"/>
        </w:rPr>
        <w:t xml:space="preserve">Ejection of the coach: the game shall be terminated and a forfeit declared if the head coach is ejected and there is no assistant coach or other college staff contractually bound to the institution willing to assume responsibility for the team. </w:t>
      </w:r>
    </w:p>
    <w:p w14:paraId="3C38D4AF" w14:textId="0ECD035D" w:rsidR="00646BD8" w:rsidRPr="00646BD8" w:rsidRDefault="00646BD8" w:rsidP="00646BD8">
      <w:pPr>
        <w:pStyle w:val="Default"/>
        <w:numPr>
          <w:ilvl w:val="0"/>
          <w:numId w:val="3"/>
        </w:numPr>
        <w:rPr>
          <w:rFonts w:asciiTheme="minorHAnsi" w:hAnsiTheme="minorHAnsi"/>
        </w:rPr>
      </w:pPr>
      <w:r w:rsidRPr="00646BD8">
        <w:rPr>
          <w:rFonts w:asciiTheme="minorHAnsi" w:hAnsiTheme="minorHAnsi"/>
        </w:rPr>
        <w:t>Non-Collegial Incident</w:t>
      </w:r>
    </w:p>
    <w:p w14:paraId="5DC94E48" w14:textId="1CF75563" w:rsidR="00646BD8" w:rsidRPr="00646BD8" w:rsidRDefault="00646BD8" w:rsidP="00646BD8">
      <w:pPr>
        <w:pStyle w:val="Default"/>
        <w:numPr>
          <w:ilvl w:val="1"/>
          <w:numId w:val="3"/>
        </w:numPr>
        <w:rPr>
          <w:rFonts w:asciiTheme="minorHAnsi" w:hAnsiTheme="minorHAnsi"/>
        </w:rPr>
      </w:pPr>
      <w:r w:rsidRPr="00646BD8">
        <w:rPr>
          <w:rFonts w:asciiTheme="minorHAnsi" w:hAnsiTheme="minorHAnsi"/>
        </w:rPr>
        <w:t>Any act or incident not in accordance with Article XVIII, Section 1 and or any sportsmanship situation not appropriately ruled on by the game officials in charge of the contest in accordance with NJCAA bylaws. Examples: multiple ejections, bench clearing altercations, postgame altercations, game official(s) in charge of the contest does not allow the contest to be completed in its entirety.</w:t>
      </w:r>
    </w:p>
    <w:p w14:paraId="122B2A02" w14:textId="4F86E6DD" w:rsidR="00646BD8" w:rsidRPr="00646BD8" w:rsidRDefault="00646BD8" w:rsidP="00646BD8">
      <w:pPr>
        <w:pStyle w:val="Default"/>
        <w:numPr>
          <w:ilvl w:val="1"/>
          <w:numId w:val="3"/>
        </w:numPr>
        <w:rPr>
          <w:rFonts w:asciiTheme="minorHAnsi" w:hAnsiTheme="minorHAnsi"/>
        </w:rPr>
      </w:pPr>
      <w:r w:rsidRPr="00646BD8">
        <w:rPr>
          <w:rFonts w:asciiTheme="minorHAnsi" w:hAnsiTheme="minorHAnsi"/>
        </w:rPr>
        <w:t>Penalties – Will be administered by the NJCAA National Office on a case by case basis in support of Article XVIII Section 1.</w:t>
      </w:r>
    </w:p>
    <w:p w14:paraId="5C7D5731" w14:textId="1A61CE1B" w:rsidR="00646BD8" w:rsidRPr="00646BD8" w:rsidRDefault="00646BD8" w:rsidP="00646BD8">
      <w:pPr>
        <w:pStyle w:val="Default"/>
        <w:numPr>
          <w:ilvl w:val="1"/>
          <w:numId w:val="3"/>
        </w:numPr>
        <w:rPr>
          <w:rFonts w:asciiTheme="minorHAnsi" w:hAnsiTheme="minorHAnsi"/>
        </w:rPr>
      </w:pPr>
      <w:r w:rsidRPr="00646BD8">
        <w:rPr>
          <w:rFonts w:asciiTheme="minorHAnsi" w:hAnsiTheme="minorHAnsi"/>
        </w:rPr>
        <w:t>Failure to report or comply – failure to report or comply will result in:</w:t>
      </w:r>
    </w:p>
    <w:p w14:paraId="32BD11D4" w14:textId="46CD4DD3" w:rsidR="00646BD8" w:rsidRPr="00646BD8" w:rsidRDefault="00646BD8" w:rsidP="00646BD8">
      <w:pPr>
        <w:pStyle w:val="Default"/>
        <w:numPr>
          <w:ilvl w:val="2"/>
          <w:numId w:val="3"/>
        </w:numPr>
        <w:rPr>
          <w:rFonts w:asciiTheme="minorHAnsi" w:hAnsiTheme="minorHAnsi"/>
        </w:rPr>
      </w:pPr>
      <w:r w:rsidRPr="00646BD8">
        <w:rPr>
          <w:rFonts w:asciiTheme="minorHAnsi" w:hAnsiTheme="minorHAnsi"/>
        </w:rPr>
        <w:t xml:space="preserve">For the first occurrence, the penalties will double for the offending participant, with the head coach also serving the double portion of the penalty and a letter of </w:t>
      </w:r>
      <w:r w:rsidR="0097716D">
        <w:rPr>
          <w:rFonts w:asciiTheme="minorHAnsi" w:hAnsiTheme="minorHAnsi"/>
        </w:rPr>
        <w:t>reprimand shall be sent to the director of a</w:t>
      </w:r>
      <w:r w:rsidRPr="00646BD8">
        <w:rPr>
          <w:rFonts w:asciiTheme="minorHAnsi" w:hAnsiTheme="minorHAnsi"/>
        </w:rPr>
        <w:t>thl</w:t>
      </w:r>
      <w:r w:rsidR="0097716D">
        <w:rPr>
          <w:rFonts w:asciiTheme="minorHAnsi" w:hAnsiTheme="minorHAnsi"/>
        </w:rPr>
        <w:t>etics and the president of the i</w:t>
      </w:r>
      <w:r w:rsidRPr="00646BD8">
        <w:rPr>
          <w:rFonts w:asciiTheme="minorHAnsi" w:hAnsiTheme="minorHAnsi"/>
        </w:rPr>
        <w:t xml:space="preserve">nstitution. </w:t>
      </w:r>
    </w:p>
    <w:p w14:paraId="4BDEFF4B" w14:textId="6D72F05F" w:rsidR="00646BD8" w:rsidRPr="00646BD8" w:rsidRDefault="00646BD8" w:rsidP="00646BD8">
      <w:pPr>
        <w:pStyle w:val="Default"/>
        <w:numPr>
          <w:ilvl w:val="2"/>
          <w:numId w:val="3"/>
        </w:numPr>
        <w:rPr>
          <w:rFonts w:asciiTheme="minorHAnsi" w:hAnsiTheme="minorHAnsi"/>
        </w:rPr>
      </w:pPr>
      <w:r w:rsidRPr="00646BD8">
        <w:rPr>
          <w:rFonts w:asciiTheme="minorHAnsi" w:hAnsiTheme="minorHAnsi"/>
        </w:rPr>
        <w:t>For the second occurrence, penalties will double and a sanction of probation shall be given to the offending institution for that sport in that year.</w:t>
      </w:r>
    </w:p>
    <w:p w14:paraId="790D51E4" w14:textId="19CA2200" w:rsidR="0057483F" w:rsidRPr="0027082C" w:rsidRDefault="00646BD8" w:rsidP="0057483F">
      <w:pPr>
        <w:pStyle w:val="Default"/>
        <w:numPr>
          <w:ilvl w:val="2"/>
          <w:numId w:val="3"/>
        </w:numPr>
        <w:rPr>
          <w:rFonts w:asciiTheme="minorHAnsi" w:hAnsiTheme="minorHAnsi"/>
        </w:rPr>
      </w:pPr>
      <w:r w:rsidRPr="00646BD8">
        <w:rPr>
          <w:rFonts w:asciiTheme="minorHAnsi" w:hAnsiTheme="minorHAnsi"/>
        </w:rPr>
        <w:t xml:space="preserve">Games played during the time of failure to report and/or to comply with Article XVIII, Section 3.A. must be forfeited. </w:t>
      </w:r>
    </w:p>
    <w:p w14:paraId="0F0B9663" w14:textId="1525B5A5" w:rsidR="00FD7E2D" w:rsidRPr="000C1F68" w:rsidRDefault="00646BD8" w:rsidP="00FD7E2D">
      <w:pPr>
        <w:pStyle w:val="CM9"/>
        <w:ind w:left="720" w:hanging="360"/>
        <w:rPr>
          <w:rFonts w:asciiTheme="minorHAnsi" w:hAnsiTheme="minorHAnsi" w:cstheme="minorHAnsi"/>
          <w:color w:val="000000"/>
        </w:rPr>
      </w:pPr>
      <w:r>
        <w:rPr>
          <w:rFonts w:asciiTheme="minorHAnsi" w:hAnsiTheme="minorHAnsi" w:cstheme="minorHAnsi"/>
          <w:color w:val="000000"/>
        </w:rPr>
        <w:t>E</w:t>
      </w:r>
      <w:r w:rsidR="00FD7E2D" w:rsidRPr="000C1F68">
        <w:rPr>
          <w:rFonts w:asciiTheme="minorHAnsi" w:hAnsiTheme="minorHAnsi" w:cstheme="minorHAnsi"/>
          <w:color w:val="000000"/>
        </w:rPr>
        <w:t>.</w:t>
      </w:r>
      <w:r w:rsidR="00FD7E2D" w:rsidRPr="000C1F68">
        <w:rPr>
          <w:rFonts w:asciiTheme="minorHAnsi" w:hAnsiTheme="minorHAnsi" w:cstheme="minorHAnsi"/>
          <w:color w:val="000000"/>
        </w:rPr>
        <w:tab/>
        <w:t xml:space="preserve">Reporting structure </w:t>
      </w:r>
    </w:p>
    <w:p w14:paraId="4A94FF7F" w14:textId="042E330A" w:rsidR="00FD7E2D" w:rsidRPr="000C1F68" w:rsidRDefault="0097716D" w:rsidP="00FD7E2D">
      <w:pPr>
        <w:pStyle w:val="Default"/>
        <w:ind w:left="990" w:hanging="270"/>
        <w:rPr>
          <w:rFonts w:asciiTheme="minorHAnsi" w:hAnsiTheme="minorHAnsi" w:cstheme="minorHAnsi"/>
        </w:rPr>
      </w:pPr>
      <w:r>
        <w:rPr>
          <w:rFonts w:asciiTheme="minorHAnsi" w:hAnsiTheme="minorHAnsi" w:cstheme="minorHAnsi"/>
        </w:rPr>
        <w:t>1.</w:t>
      </w:r>
      <w:r>
        <w:rPr>
          <w:rFonts w:asciiTheme="minorHAnsi" w:hAnsiTheme="minorHAnsi" w:cstheme="minorHAnsi"/>
        </w:rPr>
        <w:tab/>
        <w:t>The athletic d</w:t>
      </w:r>
      <w:r w:rsidR="00FD7E2D" w:rsidRPr="000C1F68">
        <w:rPr>
          <w:rFonts w:asciiTheme="minorHAnsi" w:hAnsiTheme="minorHAnsi" w:cstheme="minorHAnsi"/>
        </w:rPr>
        <w:t>irectors of the member institutions involved in the contest shall notify</w:t>
      </w:r>
      <w:r>
        <w:rPr>
          <w:rFonts w:asciiTheme="minorHAnsi" w:hAnsiTheme="minorHAnsi" w:cstheme="minorHAnsi"/>
        </w:rPr>
        <w:t>, in writing, their respective r</w:t>
      </w:r>
      <w:r w:rsidR="00FD7E2D" w:rsidRPr="000C1F68">
        <w:rPr>
          <w:rFonts w:asciiTheme="minorHAnsi" w:hAnsiTheme="minorHAnsi" w:cstheme="minorHAnsi"/>
        </w:rPr>
        <w:t xml:space="preserve">egion </w:t>
      </w:r>
      <w:r>
        <w:rPr>
          <w:rFonts w:asciiTheme="minorHAnsi" w:hAnsiTheme="minorHAnsi" w:cstheme="minorHAnsi"/>
        </w:rPr>
        <w:t>d</w:t>
      </w:r>
      <w:r w:rsidR="00FD7E2D" w:rsidRPr="000C1F68">
        <w:rPr>
          <w:rFonts w:asciiTheme="minorHAnsi" w:hAnsiTheme="minorHAnsi" w:cstheme="minorHAnsi"/>
        </w:rPr>
        <w:t xml:space="preserve">irector (or designee) following the ejection/s by noon local time of the first business day following the event. </w:t>
      </w:r>
    </w:p>
    <w:p w14:paraId="511A996E" w14:textId="7791D2D9" w:rsidR="00FD7E2D" w:rsidRPr="000C1F68" w:rsidRDefault="0097716D" w:rsidP="00FD7E2D">
      <w:pPr>
        <w:pStyle w:val="Default"/>
        <w:ind w:left="990" w:hanging="270"/>
        <w:rPr>
          <w:rFonts w:asciiTheme="minorHAnsi" w:hAnsiTheme="minorHAnsi" w:cstheme="minorHAnsi"/>
        </w:rPr>
      </w:pPr>
      <w:r>
        <w:rPr>
          <w:rFonts w:asciiTheme="minorHAnsi" w:hAnsiTheme="minorHAnsi" w:cstheme="minorHAnsi"/>
        </w:rPr>
        <w:t>2.</w:t>
      </w:r>
      <w:r>
        <w:rPr>
          <w:rFonts w:asciiTheme="minorHAnsi" w:hAnsiTheme="minorHAnsi" w:cstheme="minorHAnsi"/>
        </w:rPr>
        <w:tab/>
        <w:t>The region d</w:t>
      </w:r>
      <w:r w:rsidR="00FD7E2D" w:rsidRPr="000C1F68">
        <w:rPr>
          <w:rFonts w:asciiTheme="minorHAnsi" w:hAnsiTheme="minorHAnsi" w:cstheme="minorHAnsi"/>
        </w:rPr>
        <w:t xml:space="preserve">irectors (or designee) shall keep a record of all ejections in their respective region.  The record shall include the name and institution of the person ejected, the date of the ejection, the reason for the ejection, and the penalty imposed. </w:t>
      </w:r>
    </w:p>
    <w:p w14:paraId="047CF931" w14:textId="37316C3B" w:rsidR="00FD7E2D" w:rsidRPr="000C1F68" w:rsidRDefault="0097716D" w:rsidP="00FD7E2D">
      <w:pPr>
        <w:pStyle w:val="Default"/>
        <w:ind w:left="990" w:hanging="270"/>
        <w:rPr>
          <w:rFonts w:asciiTheme="minorHAnsi" w:hAnsiTheme="minorHAnsi" w:cstheme="minorHAnsi"/>
        </w:rPr>
      </w:pPr>
      <w:r>
        <w:rPr>
          <w:rFonts w:asciiTheme="minorHAnsi" w:hAnsiTheme="minorHAnsi" w:cstheme="minorHAnsi"/>
        </w:rPr>
        <w:t>3.</w:t>
      </w:r>
      <w:r>
        <w:rPr>
          <w:rFonts w:asciiTheme="minorHAnsi" w:hAnsiTheme="minorHAnsi" w:cstheme="minorHAnsi"/>
        </w:rPr>
        <w:tab/>
        <w:t>The region d</w:t>
      </w:r>
      <w:r w:rsidR="00FD7E2D" w:rsidRPr="000C1F68">
        <w:rPr>
          <w:rFonts w:asciiTheme="minorHAnsi" w:hAnsiTheme="minorHAnsi" w:cstheme="minorHAnsi"/>
        </w:rPr>
        <w:t xml:space="preserve">irector or designee shall supply an end of the year report of the ejections occurring in the Region.  The report shall include the number of ejections and the penalties assessed by sport.  Copies of the end of the year report shall be given to the </w:t>
      </w:r>
      <w:r>
        <w:rPr>
          <w:rFonts w:asciiTheme="minorHAnsi" w:hAnsiTheme="minorHAnsi" w:cstheme="minorHAnsi"/>
        </w:rPr>
        <w:t>region, the sport committee, and the standards and ethics c</w:t>
      </w:r>
      <w:r w:rsidR="00FD7E2D" w:rsidRPr="000C1F68">
        <w:rPr>
          <w:rFonts w:asciiTheme="minorHAnsi" w:hAnsiTheme="minorHAnsi" w:cstheme="minorHAnsi"/>
        </w:rPr>
        <w:t xml:space="preserve">ommittee by June 15 of that academic year. </w:t>
      </w:r>
    </w:p>
    <w:p w14:paraId="49707350" w14:textId="77777777" w:rsidR="00FD7E2D" w:rsidRPr="000C1F68" w:rsidRDefault="00FD7E2D" w:rsidP="00FD7E2D">
      <w:pPr>
        <w:pStyle w:val="Default"/>
        <w:rPr>
          <w:rFonts w:asciiTheme="minorHAnsi" w:hAnsiTheme="minorHAnsi" w:cstheme="minorHAnsi"/>
        </w:rPr>
      </w:pPr>
    </w:p>
    <w:p w14:paraId="7A04ABD6" w14:textId="040DFA4E" w:rsidR="00FD7E2D" w:rsidRPr="000C1F68" w:rsidRDefault="00646BD8" w:rsidP="00FD7E2D">
      <w:pPr>
        <w:pStyle w:val="CM9"/>
        <w:ind w:left="720" w:hanging="360"/>
        <w:rPr>
          <w:rFonts w:asciiTheme="minorHAnsi" w:hAnsiTheme="minorHAnsi" w:cstheme="minorHAnsi"/>
          <w:color w:val="000000"/>
        </w:rPr>
      </w:pPr>
      <w:r>
        <w:rPr>
          <w:rFonts w:asciiTheme="minorHAnsi" w:hAnsiTheme="minorHAnsi" w:cstheme="minorHAnsi"/>
          <w:color w:val="000000"/>
        </w:rPr>
        <w:t>F</w:t>
      </w:r>
      <w:r w:rsidR="00FD7E2D" w:rsidRPr="000C1F68">
        <w:rPr>
          <w:rFonts w:asciiTheme="minorHAnsi" w:hAnsiTheme="minorHAnsi" w:cstheme="minorHAnsi"/>
          <w:color w:val="000000"/>
        </w:rPr>
        <w:t>.</w:t>
      </w:r>
      <w:r w:rsidR="00FD7E2D" w:rsidRPr="000C1F68">
        <w:rPr>
          <w:rFonts w:asciiTheme="minorHAnsi" w:hAnsiTheme="minorHAnsi" w:cstheme="minorHAnsi"/>
          <w:color w:val="000000"/>
        </w:rPr>
        <w:tab/>
        <w:t xml:space="preserve">Appeals </w:t>
      </w:r>
    </w:p>
    <w:p w14:paraId="2041208A" w14:textId="77777777" w:rsidR="00FD7E2D" w:rsidRPr="000C1F68" w:rsidRDefault="00FD7E2D" w:rsidP="00FD7E2D">
      <w:pPr>
        <w:pStyle w:val="Default"/>
        <w:ind w:left="990" w:hanging="270"/>
        <w:rPr>
          <w:rFonts w:asciiTheme="minorHAnsi" w:hAnsiTheme="minorHAnsi" w:cstheme="minorHAnsi"/>
        </w:rPr>
      </w:pPr>
      <w:r w:rsidRPr="000C1F68">
        <w:rPr>
          <w:rFonts w:asciiTheme="minorHAnsi" w:hAnsiTheme="minorHAnsi" w:cstheme="minorHAnsi"/>
        </w:rPr>
        <w:t>1.</w:t>
      </w:r>
      <w:r w:rsidRPr="000C1F68">
        <w:rPr>
          <w:rFonts w:asciiTheme="minorHAnsi" w:hAnsiTheme="minorHAnsi" w:cstheme="minorHAnsi"/>
        </w:rPr>
        <w:tab/>
        <w:t xml:space="preserve">Participants in all NJCAA certified sports are subject to the penalties listed for ejections. </w:t>
      </w:r>
    </w:p>
    <w:p w14:paraId="7D8A01E8" w14:textId="77777777" w:rsidR="00FD7E2D" w:rsidRPr="000C1F68" w:rsidRDefault="00FD7E2D" w:rsidP="00FD7E2D">
      <w:pPr>
        <w:pStyle w:val="Default"/>
        <w:ind w:left="990" w:hanging="270"/>
        <w:rPr>
          <w:rFonts w:asciiTheme="minorHAnsi" w:hAnsiTheme="minorHAnsi" w:cstheme="minorHAnsi"/>
        </w:rPr>
      </w:pPr>
      <w:r w:rsidRPr="000C1F68">
        <w:rPr>
          <w:rFonts w:asciiTheme="minorHAnsi" w:hAnsiTheme="minorHAnsi" w:cstheme="minorHAnsi"/>
        </w:rPr>
        <w:t>2.</w:t>
      </w:r>
      <w:r w:rsidRPr="000C1F68">
        <w:rPr>
          <w:rFonts w:asciiTheme="minorHAnsi" w:hAnsiTheme="minorHAnsi" w:cstheme="minorHAnsi"/>
        </w:rPr>
        <w:tab/>
        <w:t xml:space="preserve">There is no appeal of a game (s) suspension resulting from an ejection by a game official. </w:t>
      </w:r>
    </w:p>
    <w:p w14:paraId="32780ED4" w14:textId="77777777" w:rsidR="00FD7E2D" w:rsidRPr="000C1F68" w:rsidRDefault="00FD7E2D" w:rsidP="00FD7E2D">
      <w:pPr>
        <w:pStyle w:val="Default"/>
        <w:rPr>
          <w:rFonts w:asciiTheme="minorHAnsi" w:hAnsiTheme="minorHAnsi" w:cstheme="minorHAnsi"/>
        </w:rPr>
      </w:pPr>
    </w:p>
    <w:p w14:paraId="42DDA412" w14:textId="15769E92" w:rsidR="00FD7E2D" w:rsidRPr="000C1F68" w:rsidRDefault="00646BD8" w:rsidP="00FD7E2D">
      <w:pPr>
        <w:ind w:left="720" w:hanging="360"/>
        <w:rPr>
          <w:rFonts w:asciiTheme="minorHAnsi" w:hAnsiTheme="minorHAnsi" w:cstheme="minorHAnsi"/>
          <w:sz w:val="24"/>
          <w:szCs w:val="24"/>
        </w:rPr>
      </w:pPr>
      <w:r>
        <w:rPr>
          <w:rFonts w:asciiTheme="minorHAnsi" w:hAnsiTheme="minorHAnsi" w:cstheme="minorHAnsi"/>
          <w:sz w:val="24"/>
          <w:szCs w:val="24"/>
        </w:rPr>
        <w:t>G</w:t>
      </w:r>
      <w:r w:rsidR="00FD7E2D" w:rsidRPr="000C1F68">
        <w:rPr>
          <w:rFonts w:asciiTheme="minorHAnsi" w:hAnsiTheme="minorHAnsi" w:cstheme="minorHAnsi"/>
          <w:sz w:val="24"/>
          <w:szCs w:val="24"/>
        </w:rPr>
        <w:t>.</w:t>
      </w:r>
      <w:r w:rsidR="00FD7E2D" w:rsidRPr="000C1F68">
        <w:rPr>
          <w:rFonts w:asciiTheme="minorHAnsi" w:hAnsiTheme="minorHAnsi" w:cstheme="minorHAnsi"/>
          <w:sz w:val="24"/>
          <w:szCs w:val="24"/>
        </w:rPr>
        <w:tab/>
        <w:t>Personnel and athletes suspended under these NJCAA rules shall not be allowed in the facility/gym/field complex before or during the contest and may not coach or participate before the game, during play, or at half-time.  Suspended coaches may travel with the team.  Suspended athletes may not travel with the team.</w:t>
      </w:r>
    </w:p>
    <w:p w14:paraId="4BEC2433" w14:textId="7C0550B5" w:rsidR="00D75C50" w:rsidRDefault="00FD7E2D" w:rsidP="00FD7E2D">
      <w:pPr>
        <w:pStyle w:val="Heading1"/>
      </w:pPr>
      <w:bookmarkStart w:id="26" w:name="_Toc518901647"/>
      <w:r>
        <w:t>INDIVIDUAL TEAM RULES</w:t>
      </w:r>
      <w:bookmarkEnd w:id="26"/>
    </w:p>
    <w:p w14:paraId="3D359451" w14:textId="0560BBBA" w:rsidR="00FD7E2D" w:rsidRPr="000C1F68" w:rsidRDefault="00FD7E2D" w:rsidP="00FD7E2D">
      <w:pPr>
        <w:spacing w:after="0" w:line="240" w:lineRule="auto"/>
        <w:rPr>
          <w:rFonts w:asciiTheme="minorHAnsi" w:hAnsiTheme="minorHAnsi" w:cstheme="minorHAnsi"/>
          <w:sz w:val="24"/>
          <w:szCs w:val="24"/>
        </w:rPr>
      </w:pPr>
      <w:r w:rsidRPr="000C1F68">
        <w:rPr>
          <w:rFonts w:asciiTheme="minorHAnsi" w:hAnsiTheme="minorHAnsi" w:cstheme="minorHAnsi"/>
          <w:sz w:val="24"/>
          <w:szCs w:val="24"/>
        </w:rPr>
        <w:t xml:space="preserve">The coach in each individual sport may also establish individual team rules (absences, dress code, study table discipline, etc.…) that are stricter than the Delta College Student Athletic Handbook. </w:t>
      </w:r>
      <w:r w:rsidRPr="000C1F68">
        <w:rPr>
          <w:rFonts w:asciiTheme="minorHAnsi" w:hAnsiTheme="minorHAnsi" w:cstheme="minorHAnsi"/>
          <w:b/>
          <w:sz w:val="24"/>
          <w:szCs w:val="24"/>
        </w:rPr>
        <w:t xml:space="preserve">The coach must </w:t>
      </w:r>
      <w:r w:rsidR="005F2BB0" w:rsidRPr="005F2BB0">
        <w:rPr>
          <w:rFonts w:asciiTheme="minorHAnsi" w:hAnsiTheme="minorHAnsi" w:cstheme="minorHAnsi"/>
          <w:b/>
          <w:sz w:val="24"/>
          <w:szCs w:val="24"/>
          <w:u w:val="single"/>
        </w:rPr>
        <w:t>first</w:t>
      </w:r>
      <w:r w:rsidR="005F2BB0">
        <w:rPr>
          <w:rFonts w:asciiTheme="minorHAnsi" w:hAnsiTheme="minorHAnsi" w:cstheme="minorHAnsi"/>
          <w:b/>
          <w:sz w:val="24"/>
          <w:szCs w:val="24"/>
        </w:rPr>
        <w:t xml:space="preserve"> </w:t>
      </w:r>
      <w:r w:rsidRPr="005F2BB0">
        <w:rPr>
          <w:rFonts w:asciiTheme="minorHAnsi" w:hAnsiTheme="minorHAnsi" w:cstheme="minorHAnsi"/>
          <w:b/>
          <w:sz w:val="24"/>
          <w:szCs w:val="24"/>
        </w:rPr>
        <w:t>present</w:t>
      </w:r>
      <w:r w:rsidRPr="000C1F68">
        <w:rPr>
          <w:rFonts w:asciiTheme="minorHAnsi" w:hAnsiTheme="minorHAnsi" w:cstheme="minorHAnsi"/>
          <w:b/>
          <w:sz w:val="24"/>
          <w:szCs w:val="24"/>
        </w:rPr>
        <w:t xml:space="preserve"> a copy of the proposed rules to the Delta College Athletic Director before the first scheduled meeting</w:t>
      </w:r>
      <w:r w:rsidRPr="000C1F68">
        <w:rPr>
          <w:rFonts w:asciiTheme="minorHAnsi" w:hAnsiTheme="minorHAnsi" w:cstheme="minorHAnsi"/>
          <w:sz w:val="24"/>
          <w:szCs w:val="24"/>
        </w:rPr>
        <w:t xml:space="preserve">, </w:t>
      </w:r>
      <w:r w:rsidRPr="000C1F68">
        <w:rPr>
          <w:rFonts w:asciiTheme="minorHAnsi" w:hAnsiTheme="minorHAnsi" w:cstheme="minorHAnsi"/>
          <w:b/>
          <w:sz w:val="24"/>
          <w:szCs w:val="24"/>
        </w:rPr>
        <w:t>conditioning or practice.</w:t>
      </w:r>
      <w:r w:rsidRPr="000C1F68">
        <w:rPr>
          <w:rFonts w:asciiTheme="minorHAnsi" w:hAnsiTheme="minorHAnsi" w:cstheme="minorHAnsi"/>
          <w:sz w:val="24"/>
          <w:szCs w:val="24"/>
        </w:rPr>
        <w:t xml:space="preserve"> Each student-athlete will get a copy for review and discussion. The coach must obtain in writing that each </w:t>
      </w:r>
      <w:r w:rsidR="0071782E">
        <w:rPr>
          <w:rFonts w:asciiTheme="minorHAnsi" w:hAnsiTheme="minorHAnsi" w:cstheme="minorHAnsi"/>
          <w:sz w:val="24"/>
          <w:szCs w:val="24"/>
        </w:rPr>
        <w:t>student-athlete read, understand</w:t>
      </w:r>
      <w:r w:rsidRPr="000C1F68">
        <w:rPr>
          <w:rFonts w:asciiTheme="minorHAnsi" w:hAnsiTheme="minorHAnsi" w:cstheme="minorHAnsi"/>
          <w:sz w:val="24"/>
          <w:szCs w:val="24"/>
        </w:rPr>
        <w:t xml:space="preserve"> and will abide by the rules. </w:t>
      </w:r>
      <w:r w:rsidRPr="000C1F68">
        <w:rPr>
          <w:rFonts w:asciiTheme="minorHAnsi" w:hAnsiTheme="minorHAnsi" w:cstheme="minorHAnsi"/>
          <w:b/>
          <w:sz w:val="24"/>
          <w:szCs w:val="24"/>
        </w:rPr>
        <w:t>Copies of the</w:t>
      </w:r>
      <w:r w:rsidRPr="000C1F68">
        <w:rPr>
          <w:rFonts w:asciiTheme="minorHAnsi" w:hAnsiTheme="minorHAnsi" w:cstheme="minorHAnsi"/>
          <w:sz w:val="24"/>
          <w:szCs w:val="24"/>
        </w:rPr>
        <w:t xml:space="preserve"> </w:t>
      </w:r>
      <w:r w:rsidRPr="000C1F68">
        <w:rPr>
          <w:rFonts w:asciiTheme="minorHAnsi" w:hAnsiTheme="minorHAnsi" w:cstheme="minorHAnsi"/>
          <w:b/>
          <w:sz w:val="24"/>
          <w:szCs w:val="24"/>
        </w:rPr>
        <w:t xml:space="preserve">confirmed rules signed by each student-athlete shall be submitted to the </w:t>
      </w:r>
      <w:r w:rsidR="0097716D">
        <w:rPr>
          <w:rFonts w:asciiTheme="minorHAnsi" w:hAnsiTheme="minorHAnsi" w:cstheme="minorHAnsi"/>
          <w:b/>
          <w:sz w:val="24"/>
          <w:szCs w:val="24"/>
        </w:rPr>
        <w:t>athletic d</w:t>
      </w:r>
      <w:r w:rsidRPr="000C1F68">
        <w:rPr>
          <w:rFonts w:asciiTheme="minorHAnsi" w:hAnsiTheme="minorHAnsi" w:cstheme="minorHAnsi"/>
          <w:b/>
          <w:sz w:val="24"/>
          <w:szCs w:val="24"/>
        </w:rPr>
        <w:t>irector.</w:t>
      </w:r>
      <w:r w:rsidRPr="000C1F68">
        <w:rPr>
          <w:rFonts w:asciiTheme="minorHAnsi" w:hAnsiTheme="minorHAnsi" w:cstheme="minorHAnsi"/>
          <w:sz w:val="24"/>
          <w:szCs w:val="24"/>
        </w:rPr>
        <w:t xml:space="preserve"> If any student-athlete objects to </w:t>
      </w:r>
      <w:r w:rsidR="0071782E">
        <w:rPr>
          <w:rFonts w:asciiTheme="minorHAnsi" w:hAnsiTheme="minorHAnsi" w:cstheme="minorHAnsi"/>
          <w:sz w:val="24"/>
          <w:szCs w:val="24"/>
        </w:rPr>
        <w:t>any individual team rules, he/</w:t>
      </w:r>
      <w:r w:rsidRPr="000C1F68">
        <w:rPr>
          <w:rFonts w:asciiTheme="minorHAnsi" w:hAnsiTheme="minorHAnsi" w:cstheme="minorHAnsi"/>
          <w:sz w:val="24"/>
          <w:szCs w:val="24"/>
        </w:rPr>
        <w:t>she sho</w:t>
      </w:r>
      <w:r w:rsidR="0097716D">
        <w:rPr>
          <w:rFonts w:asciiTheme="minorHAnsi" w:hAnsiTheme="minorHAnsi" w:cstheme="minorHAnsi"/>
          <w:sz w:val="24"/>
          <w:szCs w:val="24"/>
        </w:rPr>
        <w:t>uld contact his/her respective head c</w:t>
      </w:r>
      <w:r w:rsidRPr="000C1F68">
        <w:rPr>
          <w:rFonts w:asciiTheme="minorHAnsi" w:hAnsiTheme="minorHAnsi" w:cstheme="minorHAnsi"/>
          <w:sz w:val="24"/>
          <w:szCs w:val="24"/>
        </w:rPr>
        <w:t>oach. If ag</w:t>
      </w:r>
      <w:r w:rsidR="0097716D">
        <w:rPr>
          <w:rFonts w:asciiTheme="minorHAnsi" w:hAnsiTheme="minorHAnsi" w:cstheme="minorHAnsi"/>
          <w:sz w:val="24"/>
          <w:szCs w:val="24"/>
        </w:rPr>
        <w:t>reement cannot be reached, the athletic d</w:t>
      </w:r>
      <w:r w:rsidRPr="000C1F68">
        <w:rPr>
          <w:rFonts w:asciiTheme="minorHAnsi" w:hAnsiTheme="minorHAnsi" w:cstheme="minorHAnsi"/>
          <w:sz w:val="24"/>
          <w:szCs w:val="24"/>
        </w:rPr>
        <w:t xml:space="preserve">irector needs to be notified. </w:t>
      </w:r>
    </w:p>
    <w:p w14:paraId="4B87AE75" w14:textId="77777777" w:rsidR="00FD7E2D" w:rsidRPr="000C1F68" w:rsidRDefault="00FD7E2D" w:rsidP="00FD7E2D">
      <w:pPr>
        <w:spacing w:after="0" w:line="240" w:lineRule="auto"/>
        <w:rPr>
          <w:rFonts w:asciiTheme="minorHAnsi" w:hAnsiTheme="minorHAnsi" w:cstheme="minorHAnsi"/>
          <w:sz w:val="24"/>
          <w:szCs w:val="24"/>
        </w:rPr>
      </w:pPr>
    </w:p>
    <w:p w14:paraId="2F3C9FD6" w14:textId="24B6FC9F" w:rsidR="00FD7E2D" w:rsidRDefault="00FD7E2D" w:rsidP="004A0D43">
      <w:pPr>
        <w:spacing w:after="0" w:line="240" w:lineRule="auto"/>
        <w:rPr>
          <w:rFonts w:asciiTheme="minorHAnsi" w:hAnsiTheme="minorHAnsi" w:cstheme="minorHAnsi"/>
          <w:sz w:val="24"/>
          <w:szCs w:val="24"/>
        </w:rPr>
      </w:pPr>
      <w:r w:rsidRPr="000C1F68">
        <w:rPr>
          <w:rFonts w:asciiTheme="minorHAnsi" w:hAnsiTheme="minorHAnsi" w:cstheme="minorHAnsi"/>
          <w:sz w:val="24"/>
          <w:szCs w:val="24"/>
        </w:rPr>
        <w:t xml:space="preserve">Within 24 hours of being notified of any disciplinary decisions, a student-athlete may </w:t>
      </w:r>
      <w:r w:rsidR="0097716D">
        <w:rPr>
          <w:rFonts w:asciiTheme="minorHAnsi" w:hAnsiTheme="minorHAnsi" w:cstheme="minorHAnsi"/>
          <w:sz w:val="24"/>
          <w:szCs w:val="24"/>
        </w:rPr>
        <w:t>submit a written appeal to the a</w:t>
      </w:r>
      <w:r w:rsidRPr="000C1F68">
        <w:rPr>
          <w:rFonts w:asciiTheme="minorHAnsi" w:hAnsiTheme="minorHAnsi" w:cstheme="minorHAnsi"/>
          <w:sz w:val="24"/>
          <w:szCs w:val="24"/>
        </w:rPr>
        <w:t xml:space="preserve">thletic </w:t>
      </w:r>
      <w:r w:rsidR="0097716D">
        <w:rPr>
          <w:rFonts w:asciiTheme="minorHAnsi" w:hAnsiTheme="minorHAnsi" w:cstheme="minorHAnsi"/>
          <w:sz w:val="24"/>
          <w:szCs w:val="24"/>
        </w:rPr>
        <w:t>director and/or coaching s</w:t>
      </w:r>
      <w:r w:rsidRPr="000C1F68">
        <w:rPr>
          <w:rFonts w:asciiTheme="minorHAnsi" w:hAnsiTheme="minorHAnsi" w:cstheme="minorHAnsi"/>
          <w:sz w:val="24"/>
          <w:szCs w:val="24"/>
        </w:rPr>
        <w:t xml:space="preserve">taff, whose decisions shall be final, unless further appeal and review is mandated by the athletic handbook or the general program of Delta College. </w:t>
      </w:r>
    </w:p>
    <w:p w14:paraId="636ADD69" w14:textId="38BA6798" w:rsidR="009D6BCF" w:rsidRDefault="009D6BCF" w:rsidP="004A0D43">
      <w:pPr>
        <w:spacing w:after="0" w:line="240" w:lineRule="auto"/>
        <w:rPr>
          <w:rFonts w:asciiTheme="minorHAnsi" w:hAnsiTheme="minorHAnsi" w:cstheme="minorHAnsi"/>
          <w:sz w:val="24"/>
          <w:szCs w:val="24"/>
        </w:rPr>
      </w:pPr>
    </w:p>
    <w:p w14:paraId="300B59F0" w14:textId="32C42A0E" w:rsidR="00DE68E6" w:rsidRDefault="00DE68E6" w:rsidP="00FD7E2D">
      <w:pPr>
        <w:pStyle w:val="Heading1"/>
        <w:rPr>
          <w:rFonts w:asciiTheme="minorHAnsi" w:eastAsia="Calibri" w:hAnsiTheme="minorHAnsi" w:cstheme="minorHAnsi"/>
          <w:color w:val="auto"/>
          <w:sz w:val="24"/>
          <w:szCs w:val="24"/>
        </w:rPr>
      </w:pPr>
      <w:bookmarkStart w:id="27" w:name="_Toc518901648"/>
    </w:p>
    <w:p w14:paraId="2A8E2F62" w14:textId="66D2E340" w:rsidR="003318F4" w:rsidRDefault="003318F4" w:rsidP="003318F4"/>
    <w:p w14:paraId="4365095B" w14:textId="77777777" w:rsidR="003318F4" w:rsidRPr="003318F4" w:rsidRDefault="003318F4" w:rsidP="003318F4"/>
    <w:p w14:paraId="43CCACB5" w14:textId="7CF076D2" w:rsidR="00FD7E2D" w:rsidRDefault="00FD7E2D" w:rsidP="00FD7E2D">
      <w:pPr>
        <w:pStyle w:val="Heading1"/>
      </w:pPr>
      <w:r>
        <w:t>ATHLETIC TRAINING ROOM RULES</w:t>
      </w:r>
      <w:bookmarkEnd w:id="27"/>
    </w:p>
    <w:p w14:paraId="1E0A7F09" w14:textId="5E46E9F6"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 xml:space="preserve">Athletic Training Room Hours: </w:t>
      </w:r>
      <w:r w:rsidRPr="00072F53">
        <w:rPr>
          <w:rFonts w:asciiTheme="minorHAnsi" w:hAnsiTheme="minorHAnsi" w:cstheme="minorHAnsi"/>
          <w:b/>
        </w:rPr>
        <w:t xml:space="preserve">M-F </w:t>
      </w:r>
      <w:r w:rsidR="0082705B">
        <w:rPr>
          <w:rFonts w:asciiTheme="minorHAnsi" w:hAnsiTheme="minorHAnsi" w:cstheme="minorHAnsi"/>
          <w:b/>
        </w:rPr>
        <w:t>9:30am</w:t>
      </w:r>
      <w:r w:rsidRPr="00072F53">
        <w:rPr>
          <w:rFonts w:asciiTheme="minorHAnsi" w:hAnsiTheme="minorHAnsi" w:cstheme="minorHAnsi"/>
          <w:b/>
        </w:rPr>
        <w:t xml:space="preserve"> -</w:t>
      </w:r>
      <w:r w:rsidR="0082705B">
        <w:rPr>
          <w:rFonts w:asciiTheme="minorHAnsi" w:hAnsiTheme="minorHAnsi" w:cstheme="minorHAnsi"/>
          <w:b/>
        </w:rPr>
        <w:t>6</w:t>
      </w:r>
      <w:r w:rsidRPr="00072F53">
        <w:rPr>
          <w:rFonts w:asciiTheme="minorHAnsi" w:hAnsiTheme="minorHAnsi" w:cstheme="minorHAnsi"/>
          <w:b/>
        </w:rPr>
        <w:t>pm</w:t>
      </w:r>
      <w:r w:rsidR="0082705B">
        <w:rPr>
          <w:rFonts w:asciiTheme="minorHAnsi" w:hAnsiTheme="minorHAnsi" w:cstheme="minorHAnsi"/>
        </w:rPr>
        <w:t xml:space="preserve">. </w:t>
      </w:r>
      <w:r w:rsidRPr="000C1F68">
        <w:rPr>
          <w:rFonts w:asciiTheme="minorHAnsi" w:hAnsiTheme="minorHAnsi" w:cstheme="minorHAnsi"/>
        </w:rPr>
        <w:t>Competition days other than M-F the training room will be opened at least 1 hour prior to the time the teams are required to report. Other times by appointment</w:t>
      </w:r>
      <w:r w:rsidR="0097716D">
        <w:rPr>
          <w:rFonts w:asciiTheme="minorHAnsi" w:hAnsiTheme="minorHAnsi" w:cstheme="minorHAnsi"/>
        </w:rPr>
        <w:t>.</w:t>
      </w:r>
    </w:p>
    <w:p w14:paraId="13B84999" w14:textId="43F61FAC"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All athletes are expected to sign in. A sign in sheet is located in the front of the tr</w:t>
      </w:r>
      <w:r w:rsidR="0097716D">
        <w:rPr>
          <w:rFonts w:asciiTheme="minorHAnsi" w:hAnsiTheme="minorHAnsi" w:cstheme="minorHAnsi"/>
        </w:rPr>
        <w:t>aining room. The Delta College a</w:t>
      </w:r>
      <w:r w:rsidRPr="000C1F68">
        <w:rPr>
          <w:rFonts w:asciiTheme="minorHAnsi" w:hAnsiTheme="minorHAnsi" w:cstheme="minorHAnsi"/>
        </w:rPr>
        <w:t xml:space="preserve">thletic </w:t>
      </w:r>
      <w:r w:rsidR="0097716D">
        <w:rPr>
          <w:rFonts w:asciiTheme="minorHAnsi" w:hAnsiTheme="minorHAnsi" w:cstheme="minorHAnsi"/>
        </w:rPr>
        <w:t>t</w:t>
      </w:r>
      <w:r w:rsidRPr="000C1F68">
        <w:rPr>
          <w:rFonts w:asciiTheme="minorHAnsi" w:hAnsiTheme="minorHAnsi" w:cstheme="minorHAnsi"/>
        </w:rPr>
        <w:t xml:space="preserve">raining </w:t>
      </w:r>
      <w:r w:rsidR="0097716D">
        <w:rPr>
          <w:rFonts w:asciiTheme="minorHAnsi" w:hAnsiTheme="minorHAnsi" w:cstheme="minorHAnsi"/>
        </w:rPr>
        <w:t>s</w:t>
      </w:r>
      <w:r w:rsidRPr="000C1F68">
        <w:rPr>
          <w:rFonts w:asciiTheme="minorHAnsi" w:hAnsiTheme="minorHAnsi" w:cstheme="minorHAnsi"/>
        </w:rPr>
        <w:t xml:space="preserve">taff keep records of all services provided. If you are in the training room to simply get a bag of ice, please sign in. </w:t>
      </w:r>
    </w:p>
    <w:p w14:paraId="1FEC3772" w14:textId="5B659EB3"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Treatments are available to intercollegiate athletes only; in-season athletes have priority</w:t>
      </w:r>
      <w:r w:rsidR="0097716D">
        <w:rPr>
          <w:rFonts w:asciiTheme="minorHAnsi" w:hAnsiTheme="minorHAnsi" w:cstheme="minorHAnsi"/>
        </w:rPr>
        <w:t>.</w:t>
      </w:r>
    </w:p>
    <w:p w14:paraId="4417C11E" w14:textId="22C711C7"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 xml:space="preserve">During the season, an athlete that requires treatment </w:t>
      </w:r>
      <w:r w:rsidR="001C0276">
        <w:rPr>
          <w:rFonts w:asciiTheme="minorHAnsi" w:hAnsiTheme="minorHAnsi" w:cstheme="minorHAnsi"/>
        </w:rPr>
        <w:t>is</w:t>
      </w:r>
      <w:r w:rsidRPr="000C1F68">
        <w:rPr>
          <w:rFonts w:asciiTheme="minorHAnsi" w:hAnsiTheme="minorHAnsi" w:cstheme="minorHAnsi"/>
        </w:rPr>
        <w:t xml:space="preserve"> expected to show up at least 1 hour prior to the start of practice or the time the team is required to report. </w:t>
      </w:r>
    </w:p>
    <w:p w14:paraId="5E587849" w14:textId="77777777"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 xml:space="preserve">The athletic training facility is for both male and female athletes. Proper attire is required. </w:t>
      </w:r>
    </w:p>
    <w:p w14:paraId="030B60F0" w14:textId="0559FE9B"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A</w:t>
      </w:r>
      <w:r w:rsidR="0097716D">
        <w:rPr>
          <w:rFonts w:asciiTheme="minorHAnsi" w:hAnsiTheme="minorHAnsi" w:cstheme="minorHAnsi"/>
        </w:rPr>
        <w:t>thletes must check-in with the athletic t</w:t>
      </w:r>
      <w:r w:rsidRPr="000C1F68">
        <w:rPr>
          <w:rFonts w:asciiTheme="minorHAnsi" w:hAnsiTheme="minorHAnsi" w:cstheme="minorHAnsi"/>
        </w:rPr>
        <w:t xml:space="preserve">rainer prior to beginning treatments or using any equipment. Athletes are not allowed to remove items from the training </w:t>
      </w:r>
      <w:r w:rsidR="0097716D">
        <w:rPr>
          <w:rFonts w:asciiTheme="minorHAnsi" w:hAnsiTheme="minorHAnsi" w:cstheme="minorHAnsi"/>
        </w:rPr>
        <w:t>room without permission of the a</w:t>
      </w:r>
      <w:r w:rsidRPr="000C1F68">
        <w:rPr>
          <w:rFonts w:asciiTheme="minorHAnsi" w:hAnsiTheme="minorHAnsi" w:cstheme="minorHAnsi"/>
        </w:rPr>
        <w:t xml:space="preserve">thletic </w:t>
      </w:r>
      <w:r w:rsidR="0097716D">
        <w:rPr>
          <w:rFonts w:asciiTheme="minorHAnsi" w:hAnsiTheme="minorHAnsi" w:cstheme="minorHAnsi"/>
        </w:rPr>
        <w:t>t</w:t>
      </w:r>
      <w:r w:rsidRPr="000C1F68">
        <w:rPr>
          <w:rFonts w:asciiTheme="minorHAnsi" w:hAnsiTheme="minorHAnsi" w:cstheme="minorHAnsi"/>
        </w:rPr>
        <w:t xml:space="preserve">rainer. </w:t>
      </w:r>
    </w:p>
    <w:p w14:paraId="6692978D" w14:textId="77777777"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 xml:space="preserve">No food or drink except a water bottle! </w:t>
      </w:r>
    </w:p>
    <w:p w14:paraId="20CCD731" w14:textId="77777777"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 xml:space="preserve">Please shower prior to treatments. </w:t>
      </w:r>
    </w:p>
    <w:p w14:paraId="6D682A8C" w14:textId="77777777"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 xml:space="preserve">Please remove your shoes prior to getting on a treatment table. Absolutely no cleats are allowed in the training room. </w:t>
      </w:r>
    </w:p>
    <w:p w14:paraId="50351C18" w14:textId="77777777"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 xml:space="preserve">Please leave all bags, backpacks/athletic bags either in your locker or outside the training room door. </w:t>
      </w:r>
    </w:p>
    <w:p w14:paraId="20839977" w14:textId="77777777"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 xml:space="preserve">The athletic training room is not to be used as a lounge or a place to socialize. </w:t>
      </w:r>
    </w:p>
    <w:p w14:paraId="73A32E6A" w14:textId="614A797C"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A</w:t>
      </w:r>
      <w:r w:rsidR="0097716D">
        <w:rPr>
          <w:rFonts w:asciiTheme="minorHAnsi" w:hAnsiTheme="minorHAnsi" w:cstheme="minorHAnsi"/>
        </w:rPr>
        <w:t>ll equipment is to stay in the athletic t</w:t>
      </w:r>
      <w:r w:rsidRPr="000C1F68">
        <w:rPr>
          <w:rFonts w:asciiTheme="minorHAnsi" w:hAnsiTheme="minorHAnsi" w:cstheme="minorHAnsi"/>
        </w:rPr>
        <w:t>raini</w:t>
      </w:r>
      <w:r w:rsidR="0097716D">
        <w:rPr>
          <w:rFonts w:asciiTheme="minorHAnsi" w:hAnsiTheme="minorHAnsi" w:cstheme="minorHAnsi"/>
        </w:rPr>
        <w:t>ng r</w:t>
      </w:r>
      <w:r w:rsidRPr="000C1F68">
        <w:rPr>
          <w:rFonts w:asciiTheme="minorHAnsi" w:hAnsiTheme="minorHAnsi" w:cstheme="minorHAnsi"/>
        </w:rPr>
        <w:t xml:space="preserve">oom unless issued by a staff member. </w:t>
      </w:r>
      <w:r w:rsidRPr="000C1F68">
        <w:rPr>
          <w:rFonts w:asciiTheme="minorHAnsi" w:hAnsiTheme="minorHAnsi" w:cstheme="minorHAnsi"/>
          <w:b/>
          <w:bCs/>
        </w:rPr>
        <w:t>Student-athletes will be billed for equipment not returned</w:t>
      </w:r>
      <w:r w:rsidR="005F2BB0">
        <w:rPr>
          <w:rFonts w:asciiTheme="minorHAnsi" w:hAnsiTheme="minorHAnsi" w:cstheme="minorHAnsi"/>
          <w:b/>
          <w:bCs/>
        </w:rPr>
        <w:t>,</w:t>
      </w:r>
      <w:r w:rsidRPr="000C1F68">
        <w:rPr>
          <w:rFonts w:asciiTheme="minorHAnsi" w:hAnsiTheme="minorHAnsi" w:cstheme="minorHAnsi"/>
          <w:b/>
          <w:bCs/>
        </w:rPr>
        <w:t xml:space="preserve"> unless otherwise specified by a staff member. </w:t>
      </w:r>
      <w:r w:rsidRPr="000C1F68">
        <w:rPr>
          <w:rFonts w:asciiTheme="minorHAnsi" w:hAnsiTheme="minorHAnsi" w:cstheme="minorHAnsi"/>
        </w:rPr>
        <w:t xml:space="preserve">Failure to remit payment for equipment not returned will result in records being placed on hold by the college. </w:t>
      </w:r>
    </w:p>
    <w:p w14:paraId="56387D96" w14:textId="77777777"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No profanity or roughhousing.</w:t>
      </w:r>
    </w:p>
    <w:p w14:paraId="5036BEAE" w14:textId="77777777"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 xml:space="preserve">No forms of harassment, sexual or otherwise will be tolerated. This includes language, gestures or implied comments. Use of tobacco products is prohibited. </w:t>
      </w:r>
    </w:p>
    <w:p w14:paraId="5F3DF539" w14:textId="303650ED" w:rsidR="00FD7E2D" w:rsidRPr="000C1F68" w:rsidRDefault="00FD7E2D" w:rsidP="00FD7E2D">
      <w:pPr>
        <w:pStyle w:val="Default"/>
        <w:numPr>
          <w:ilvl w:val="0"/>
          <w:numId w:val="17"/>
        </w:numPr>
        <w:spacing w:after="120"/>
        <w:rPr>
          <w:rFonts w:asciiTheme="minorHAnsi" w:hAnsiTheme="minorHAnsi" w:cstheme="minorHAnsi"/>
        </w:rPr>
      </w:pPr>
      <w:r w:rsidRPr="000C1F68">
        <w:rPr>
          <w:rFonts w:asciiTheme="minorHAnsi" w:hAnsiTheme="minorHAnsi" w:cstheme="minorHAnsi"/>
        </w:rPr>
        <w:t xml:space="preserve">Taping will be performed only as deemed necessary by the </w:t>
      </w:r>
      <w:r w:rsidR="0051210D">
        <w:rPr>
          <w:rFonts w:asciiTheme="minorHAnsi" w:hAnsiTheme="minorHAnsi" w:cstheme="minorHAnsi"/>
        </w:rPr>
        <w:t>a</w:t>
      </w:r>
      <w:r w:rsidRPr="000C1F68">
        <w:rPr>
          <w:rFonts w:asciiTheme="minorHAnsi" w:hAnsiTheme="minorHAnsi" w:cstheme="minorHAnsi"/>
        </w:rPr>
        <w:t>thletic</w:t>
      </w:r>
      <w:r w:rsidR="0051210D">
        <w:rPr>
          <w:rFonts w:asciiTheme="minorHAnsi" w:hAnsiTheme="minorHAnsi" w:cstheme="minorHAnsi"/>
        </w:rPr>
        <w:t xml:space="preserve"> t</w:t>
      </w:r>
      <w:r w:rsidRPr="000C1F68">
        <w:rPr>
          <w:rFonts w:asciiTheme="minorHAnsi" w:hAnsiTheme="minorHAnsi" w:cstheme="minorHAnsi"/>
        </w:rPr>
        <w:t xml:space="preserve">raining </w:t>
      </w:r>
      <w:r w:rsidR="0051210D">
        <w:rPr>
          <w:rFonts w:asciiTheme="minorHAnsi" w:hAnsiTheme="minorHAnsi" w:cstheme="minorHAnsi"/>
        </w:rPr>
        <w:t>s</w:t>
      </w:r>
      <w:r w:rsidRPr="000C1F68">
        <w:rPr>
          <w:rFonts w:asciiTheme="minorHAnsi" w:hAnsiTheme="minorHAnsi" w:cstheme="minorHAnsi"/>
        </w:rPr>
        <w:t>taff. Taping may be accompanied by prescribed exercise. Braces may be utilized in lieu of routine t</w:t>
      </w:r>
      <w:r w:rsidR="0051210D">
        <w:rPr>
          <w:rFonts w:asciiTheme="minorHAnsi" w:hAnsiTheme="minorHAnsi" w:cstheme="minorHAnsi"/>
        </w:rPr>
        <w:t>aping at the discretion of the athletic training s</w:t>
      </w:r>
      <w:r w:rsidRPr="000C1F68">
        <w:rPr>
          <w:rFonts w:asciiTheme="minorHAnsi" w:hAnsiTheme="minorHAnsi" w:cstheme="minorHAnsi"/>
        </w:rPr>
        <w:t>taff.</w:t>
      </w:r>
    </w:p>
    <w:p w14:paraId="64F401D8" w14:textId="75B587D0" w:rsidR="00646BD8" w:rsidRDefault="00FD7E2D" w:rsidP="009D6BCF">
      <w:pPr>
        <w:pStyle w:val="Default"/>
        <w:numPr>
          <w:ilvl w:val="0"/>
          <w:numId w:val="17"/>
        </w:numPr>
        <w:spacing w:after="120"/>
        <w:rPr>
          <w:rFonts w:asciiTheme="minorHAnsi" w:hAnsiTheme="minorHAnsi" w:cstheme="minorHAnsi"/>
        </w:rPr>
      </w:pPr>
      <w:r w:rsidRPr="000C1F68">
        <w:rPr>
          <w:rFonts w:asciiTheme="minorHAnsi" w:hAnsiTheme="minorHAnsi" w:cstheme="minorHAnsi"/>
        </w:rPr>
        <w:t>Individuals not abiding by these policies may be asked to leave the facility, refused service and/or maybe reported to their head</w:t>
      </w:r>
      <w:r w:rsidR="009D6BCF">
        <w:rPr>
          <w:rFonts w:asciiTheme="minorHAnsi" w:hAnsiTheme="minorHAnsi" w:cstheme="minorHAnsi"/>
        </w:rPr>
        <w:t xml:space="preserve"> coach for disciplinary action.</w:t>
      </w:r>
    </w:p>
    <w:p w14:paraId="5028283A" w14:textId="77777777" w:rsidR="002367B6" w:rsidRPr="009D6BCF" w:rsidRDefault="002367B6" w:rsidP="002367B6">
      <w:pPr>
        <w:pStyle w:val="Default"/>
        <w:spacing w:after="120"/>
        <w:ind w:left="720"/>
        <w:rPr>
          <w:rFonts w:asciiTheme="minorHAnsi" w:hAnsiTheme="minorHAnsi" w:cstheme="minorHAnsi"/>
        </w:rPr>
      </w:pPr>
    </w:p>
    <w:p w14:paraId="6F95F9E8" w14:textId="77777777" w:rsidR="00FD7E2D" w:rsidRPr="000C1F68" w:rsidRDefault="00FD7E2D" w:rsidP="00FD7E2D">
      <w:pPr>
        <w:pStyle w:val="Default"/>
        <w:jc w:val="center"/>
        <w:rPr>
          <w:rFonts w:asciiTheme="minorHAnsi" w:hAnsiTheme="minorHAnsi" w:cstheme="minorHAnsi"/>
          <w:b/>
          <w:bCs/>
          <w:color w:val="auto"/>
        </w:rPr>
      </w:pPr>
      <w:r w:rsidRPr="000C1F68">
        <w:rPr>
          <w:rFonts w:asciiTheme="minorHAnsi" w:hAnsiTheme="minorHAnsi" w:cstheme="minorHAnsi"/>
          <w:b/>
          <w:bCs/>
          <w:color w:val="auto"/>
        </w:rPr>
        <w:t>Medical Items to Bring With You</w:t>
      </w:r>
    </w:p>
    <w:p w14:paraId="67A138BB" w14:textId="77777777" w:rsidR="00FD7E2D" w:rsidRPr="00FD7E2D" w:rsidRDefault="00FD7E2D" w:rsidP="00FD7E2D">
      <w:pPr>
        <w:pStyle w:val="Default"/>
        <w:jc w:val="center"/>
        <w:rPr>
          <w:rFonts w:asciiTheme="minorHAnsi" w:hAnsiTheme="minorHAnsi" w:cstheme="minorHAnsi"/>
          <w:color w:val="auto"/>
        </w:rPr>
      </w:pPr>
    </w:p>
    <w:p w14:paraId="2F0A5D17" w14:textId="77777777" w:rsidR="00FD7E2D" w:rsidRPr="000C1F68" w:rsidRDefault="00FD7E2D" w:rsidP="00FD7E2D">
      <w:pPr>
        <w:pStyle w:val="Default"/>
        <w:rPr>
          <w:rFonts w:asciiTheme="minorHAnsi" w:hAnsiTheme="minorHAnsi" w:cstheme="minorHAnsi"/>
          <w:color w:val="auto"/>
        </w:rPr>
      </w:pPr>
      <w:r w:rsidRPr="000C1F68">
        <w:rPr>
          <w:rFonts w:asciiTheme="minorHAnsi" w:hAnsiTheme="minorHAnsi" w:cstheme="minorHAnsi"/>
          <w:color w:val="auto"/>
        </w:rPr>
        <w:t xml:space="preserve">The Delta College Athletic Training Staff cannot supply all medical equipment/supplies. We do not supply such items as contact lens replacements, prescription medications, customized braces, vitamin supplements, etc., and have limited supplies of such items as off the shelf bracing, pain relievers, etc. With this in mind here is a check list of items that are highly recommended for you to bring with you: </w:t>
      </w:r>
    </w:p>
    <w:p w14:paraId="3BA1F833" w14:textId="77777777" w:rsidR="00FD7E2D" w:rsidRPr="000C1F68" w:rsidRDefault="00FD7E2D" w:rsidP="00FD7E2D">
      <w:pPr>
        <w:pStyle w:val="Default"/>
        <w:numPr>
          <w:ilvl w:val="0"/>
          <w:numId w:val="18"/>
        </w:numPr>
        <w:rPr>
          <w:rFonts w:asciiTheme="minorHAnsi" w:hAnsiTheme="minorHAnsi" w:cstheme="minorHAnsi"/>
          <w:color w:val="auto"/>
        </w:rPr>
      </w:pPr>
      <w:r w:rsidRPr="000C1F68">
        <w:rPr>
          <w:rFonts w:asciiTheme="minorHAnsi" w:hAnsiTheme="minorHAnsi" w:cstheme="minorHAnsi"/>
          <w:b/>
          <w:bCs/>
          <w:color w:val="auto"/>
        </w:rPr>
        <w:t>Ibuprofen (Advil)/Acetaminophen (Tylenol)/Naproxen (Aleve)</w:t>
      </w:r>
    </w:p>
    <w:p w14:paraId="4FBB82E2" w14:textId="77777777" w:rsidR="00FD7E2D" w:rsidRPr="000C1F68" w:rsidRDefault="00FD7E2D" w:rsidP="00FD7E2D">
      <w:pPr>
        <w:pStyle w:val="Default"/>
        <w:numPr>
          <w:ilvl w:val="0"/>
          <w:numId w:val="18"/>
        </w:numPr>
        <w:rPr>
          <w:rFonts w:asciiTheme="minorHAnsi" w:hAnsiTheme="minorHAnsi" w:cstheme="minorHAnsi"/>
          <w:color w:val="auto"/>
        </w:rPr>
      </w:pPr>
      <w:r w:rsidRPr="000C1F68">
        <w:rPr>
          <w:rFonts w:asciiTheme="minorHAnsi" w:hAnsiTheme="minorHAnsi" w:cstheme="minorHAnsi"/>
          <w:b/>
          <w:bCs/>
          <w:color w:val="auto"/>
        </w:rPr>
        <w:t>Water Bottle</w:t>
      </w:r>
    </w:p>
    <w:p w14:paraId="67990771" w14:textId="77777777" w:rsidR="00FD7E2D" w:rsidRPr="000C1F68" w:rsidRDefault="00FD7E2D" w:rsidP="00FD7E2D">
      <w:pPr>
        <w:pStyle w:val="Default"/>
        <w:numPr>
          <w:ilvl w:val="0"/>
          <w:numId w:val="18"/>
        </w:numPr>
        <w:rPr>
          <w:rFonts w:asciiTheme="minorHAnsi" w:hAnsiTheme="minorHAnsi" w:cstheme="minorHAnsi"/>
          <w:color w:val="auto"/>
        </w:rPr>
      </w:pPr>
      <w:r w:rsidRPr="000C1F68">
        <w:rPr>
          <w:rFonts w:asciiTheme="minorHAnsi" w:hAnsiTheme="minorHAnsi" w:cstheme="minorHAnsi"/>
          <w:b/>
          <w:bCs/>
          <w:color w:val="auto"/>
        </w:rPr>
        <w:t>Braces (ankle, knee, patellar strap, etc.)</w:t>
      </w:r>
    </w:p>
    <w:p w14:paraId="74BF771A" w14:textId="77777777" w:rsidR="00FD7E2D" w:rsidRPr="000C1F68" w:rsidRDefault="00FD7E2D" w:rsidP="00FD7E2D">
      <w:pPr>
        <w:pStyle w:val="Default"/>
        <w:numPr>
          <w:ilvl w:val="0"/>
          <w:numId w:val="18"/>
        </w:numPr>
        <w:rPr>
          <w:rFonts w:asciiTheme="minorHAnsi" w:hAnsiTheme="minorHAnsi" w:cstheme="minorHAnsi"/>
          <w:color w:val="auto"/>
        </w:rPr>
      </w:pPr>
      <w:r w:rsidRPr="000C1F68">
        <w:rPr>
          <w:rFonts w:asciiTheme="minorHAnsi" w:hAnsiTheme="minorHAnsi" w:cstheme="minorHAnsi"/>
          <w:b/>
          <w:bCs/>
          <w:color w:val="auto"/>
        </w:rPr>
        <w:t>Any prescription medications</w:t>
      </w:r>
    </w:p>
    <w:p w14:paraId="704926B7" w14:textId="77777777" w:rsidR="00FD7E2D" w:rsidRPr="000C1F68" w:rsidRDefault="00FD7E2D" w:rsidP="00FD7E2D">
      <w:pPr>
        <w:pStyle w:val="Default"/>
        <w:numPr>
          <w:ilvl w:val="0"/>
          <w:numId w:val="18"/>
        </w:numPr>
        <w:rPr>
          <w:rFonts w:asciiTheme="minorHAnsi" w:hAnsiTheme="minorHAnsi" w:cstheme="minorHAnsi"/>
          <w:color w:val="auto"/>
        </w:rPr>
      </w:pPr>
      <w:r w:rsidRPr="000C1F68">
        <w:rPr>
          <w:rFonts w:asciiTheme="minorHAnsi" w:hAnsiTheme="minorHAnsi" w:cstheme="minorHAnsi"/>
          <w:b/>
          <w:bCs/>
          <w:color w:val="auto"/>
        </w:rPr>
        <w:t>A copy of your insurance card</w:t>
      </w:r>
    </w:p>
    <w:p w14:paraId="415F2780" w14:textId="77777777" w:rsidR="00FD7E2D" w:rsidRPr="000C1F68" w:rsidRDefault="00FD7E2D" w:rsidP="00FD7E2D">
      <w:pPr>
        <w:pStyle w:val="Default"/>
        <w:numPr>
          <w:ilvl w:val="0"/>
          <w:numId w:val="18"/>
        </w:numPr>
        <w:rPr>
          <w:rFonts w:asciiTheme="minorHAnsi" w:hAnsiTheme="minorHAnsi" w:cstheme="minorHAnsi"/>
          <w:color w:val="auto"/>
        </w:rPr>
      </w:pPr>
      <w:r w:rsidRPr="000C1F68">
        <w:rPr>
          <w:rFonts w:asciiTheme="minorHAnsi" w:hAnsiTheme="minorHAnsi" w:cstheme="minorHAnsi"/>
          <w:b/>
          <w:bCs/>
          <w:color w:val="auto"/>
        </w:rPr>
        <w:t>Extra contact lenses</w:t>
      </w:r>
    </w:p>
    <w:p w14:paraId="6516CF23" w14:textId="37D186C8" w:rsidR="00FD7E2D" w:rsidRPr="002367B6" w:rsidRDefault="00FD7E2D" w:rsidP="004F622E">
      <w:pPr>
        <w:pStyle w:val="ListParagraph"/>
        <w:numPr>
          <w:ilvl w:val="0"/>
          <w:numId w:val="18"/>
        </w:numPr>
        <w:spacing w:after="0"/>
        <w:rPr>
          <w:rFonts w:asciiTheme="minorHAnsi" w:hAnsiTheme="minorHAnsi" w:cstheme="minorHAnsi"/>
          <w:b/>
          <w:sz w:val="24"/>
          <w:szCs w:val="24"/>
        </w:rPr>
      </w:pPr>
      <w:r w:rsidRPr="000C1F68">
        <w:rPr>
          <w:rFonts w:asciiTheme="minorHAnsi" w:hAnsiTheme="minorHAnsi" w:cstheme="minorHAnsi"/>
          <w:b/>
          <w:bCs/>
          <w:sz w:val="24"/>
          <w:szCs w:val="24"/>
        </w:rPr>
        <w:t xml:space="preserve">Extra inhaler </w:t>
      </w:r>
    </w:p>
    <w:p w14:paraId="7C2C6FEF" w14:textId="065C4C35" w:rsidR="002367B6" w:rsidRDefault="002367B6" w:rsidP="002367B6">
      <w:pPr>
        <w:spacing w:after="0"/>
        <w:rPr>
          <w:rFonts w:asciiTheme="minorHAnsi" w:hAnsiTheme="minorHAnsi" w:cstheme="minorHAnsi"/>
          <w:b/>
          <w:sz w:val="24"/>
          <w:szCs w:val="24"/>
        </w:rPr>
      </w:pPr>
    </w:p>
    <w:p w14:paraId="6CD73CDA" w14:textId="58BF799D" w:rsidR="00E512BD" w:rsidRDefault="008F2B9E" w:rsidP="002367B6">
      <w:pPr>
        <w:spacing w:after="0"/>
        <w:rPr>
          <w:rFonts w:ascii="Calibri Light" w:hAnsi="Calibri Light" w:cs="Calibri Light"/>
          <w:color w:val="2E74B5" w:themeColor="accent1" w:themeShade="BF"/>
          <w:sz w:val="32"/>
          <w:szCs w:val="32"/>
        </w:rPr>
      </w:pPr>
      <w:r w:rsidRPr="00B25001">
        <w:rPr>
          <w:rFonts w:ascii="Calibri Light" w:hAnsi="Calibri Light" w:cs="Calibri Light"/>
          <w:color w:val="2E74B5" w:themeColor="accent1" w:themeShade="BF"/>
          <w:sz w:val="32"/>
          <w:szCs w:val="32"/>
        </w:rPr>
        <w:t>STUDENT-ATHLETE RETURN TO PLAY POLICY</w:t>
      </w:r>
    </w:p>
    <w:p w14:paraId="1DAB418F" w14:textId="4BC6DFB9" w:rsidR="00E512BD" w:rsidRPr="00E512BD" w:rsidRDefault="00E512BD" w:rsidP="00E512BD">
      <w:pPr>
        <w:pStyle w:val="ListParagraph"/>
        <w:numPr>
          <w:ilvl w:val="0"/>
          <w:numId w:val="27"/>
        </w:numPr>
        <w:rPr>
          <w:sz w:val="24"/>
          <w:szCs w:val="24"/>
        </w:rPr>
      </w:pPr>
      <w:r w:rsidRPr="00E512BD">
        <w:rPr>
          <w:sz w:val="24"/>
          <w:szCs w:val="24"/>
        </w:rPr>
        <w:t xml:space="preserve">All injuries are to be reported to the </w:t>
      </w:r>
      <w:r w:rsidR="0051210D">
        <w:rPr>
          <w:sz w:val="24"/>
          <w:szCs w:val="24"/>
        </w:rPr>
        <w:t>a</w:t>
      </w:r>
      <w:r w:rsidRPr="00E512BD">
        <w:rPr>
          <w:sz w:val="24"/>
          <w:szCs w:val="24"/>
        </w:rPr>
        <w:t xml:space="preserve">thletic </w:t>
      </w:r>
      <w:r w:rsidR="0051210D">
        <w:rPr>
          <w:sz w:val="24"/>
          <w:szCs w:val="24"/>
        </w:rPr>
        <w:t>training s</w:t>
      </w:r>
      <w:r w:rsidRPr="00E512BD">
        <w:rPr>
          <w:sz w:val="24"/>
          <w:szCs w:val="24"/>
        </w:rPr>
        <w:t xml:space="preserve">taff within 24 hrs. </w:t>
      </w:r>
    </w:p>
    <w:p w14:paraId="4DFEB9EE" w14:textId="208B9CD9" w:rsidR="00E512BD" w:rsidRPr="00E512BD" w:rsidRDefault="00E512BD" w:rsidP="00E512BD">
      <w:pPr>
        <w:pStyle w:val="ListParagraph"/>
        <w:numPr>
          <w:ilvl w:val="0"/>
          <w:numId w:val="27"/>
        </w:numPr>
        <w:rPr>
          <w:sz w:val="24"/>
          <w:szCs w:val="24"/>
        </w:rPr>
      </w:pPr>
      <w:r w:rsidRPr="00E512BD">
        <w:rPr>
          <w:sz w:val="24"/>
          <w:szCs w:val="24"/>
        </w:rPr>
        <w:t>Athletes are</w:t>
      </w:r>
      <w:r w:rsidR="0051210D">
        <w:rPr>
          <w:sz w:val="24"/>
          <w:szCs w:val="24"/>
        </w:rPr>
        <w:t xml:space="preserve"> responsible to follow up with athletic t</w:t>
      </w:r>
      <w:r w:rsidRPr="00E512BD">
        <w:rPr>
          <w:sz w:val="24"/>
          <w:szCs w:val="24"/>
        </w:rPr>
        <w:t xml:space="preserve">raining </w:t>
      </w:r>
      <w:r w:rsidR="0051210D">
        <w:rPr>
          <w:sz w:val="24"/>
          <w:szCs w:val="24"/>
        </w:rPr>
        <w:t>s</w:t>
      </w:r>
      <w:r w:rsidRPr="00E512BD">
        <w:rPr>
          <w:sz w:val="24"/>
          <w:szCs w:val="24"/>
        </w:rPr>
        <w:t>taff daily for updates, treatments, rehabilitation, and return to play processes.</w:t>
      </w:r>
    </w:p>
    <w:p w14:paraId="402FB508" w14:textId="4393173B" w:rsidR="00E512BD" w:rsidRPr="00E512BD" w:rsidRDefault="00E512BD" w:rsidP="00E512BD">
      <w:pPr>
        <w:pStyle w:val="ListParagraph"/>
        <w:numPr>
          <w:ilvl w:val="0"/>
          <w:numId w:val="27"/>
        </w:numPr>
        <w:rPr>
          <w:sz w:val="24"/>
          <w:szCs w:val="24"/>
        </w:rPr>
      </w:pPr>
      <w:r w:rsidRPr="00E512BD">
        <w:rPr>
          <w:sz w:val="24"/>
          <w:szCs w:val="24"/>
        </w:rPr>
        <w:t>Return to play procedures will be on an individual’s severity of injury and will be given limitations until fully cleared through dyna</w:t>
      </w:r>
      <w:r w:rsidR="0051210D">
        <w:rPr>
          <w:sz w:val="24"/>
          <w:szCs w:val="24"/>
        </w:rPr>
        <w:t>mic functional testing done by athletic training s</w:t>
      </w:r>
      <w:r w:rsidRPr="00E512BD">
        <w:rPr>
          <w:sz w:val="24"/>
          <w:szCs w:val="24"/>
        </w:rPr>
        <w:t xml:space="preserve">taff. </w:t>
      </w:r>
    </w:p>
    <w:p w14:paraId="0140B805" w14:textId="58B51915" w:rsidR="00E512BD" w:rsidRPr="00E512BD" w:rsidRDefault="00E512BD" w:rsidP="00E512BD">
      <w:pPr>
        <w:pStyle w:val="ListParagraph"/>
        <w:numPr>
          <w:ilvl w:val="0"/>
          <w:numId w:val="27"/>
        </w:numPr>
        <w:rPr>
          <w:sz w:val="24"/>
          <w:szCs w:val="24"/>
        </w:rPr>
      </w:pPr>
      <w:r w:rsidRPr="00E512BD">
        <w:rPr>
          <w:sz w:val="24"/>
          <w:szCs w:val="24"/>
        </w:rPr>
        <w:t xml:space="preserve">Student Athletic Trainer will be involved throughout the entire process initial injury evaluation, rehabilitation, through full </w:t>
      </w:r>
      <w:r w:rsidR="0051210D">
        <w:rPr>
          <w:sz w:val="24"/>
          <w:szCs w:val="24"/>
        </w:rPr>
        <w:t>clearance testing over seen by h</w:t>
      </w:r>
      <w:r w:rsidRPr="00E512BD">
        <w:rPr>
          <w:sz w:val="24"/>
          <w:szCs w:val="24"/>
        </w:rPr>
        <w:t>ead</w:t>
      </w:r>
      <w:r w:rsidR="0051210D">
        <w:rPr>
          <w:sz w:val="24"/>
          <w:szCs w:val="24"/>
        </w:rPr>
        <w:t xml:space="preserve"> athletic training staff. Only head athletic t</w:t>
      </w:r>
      <w:r w:rsidRPr="00E512BD">
        <w:rPr>
          <w:sz w:val="24"/>
          <w:szCs w:val="24"/>
        </w:rPr>
        <w:t xml:space="preserve">raining staff can give full clearance. </w:t>
      </w:r>
    </w:p>
    <w:p w14:paraId="2AE04F91" w14:textId="77777777" w:rsidR="00E512BD" w:rsidRPr="00E512BD" w:rsidRDefault="00E512BD" w:rsidP="00E512BD">
      <w:pPr>
        <w:pStyle w:val="ListParagraph"/>
        <w:numPr>
          <w:ilvl w:val="0"/>
          <w:numId w:val="27"/>
        </w:numPr>
        <w:rPr>
          <w:sz w:val="24"/>
          <w:szCs w:val="24"/>
        </w:rPr>
      </w:pPr>
      <w:r w:rsidRPr="00E512BD">
        <w:rPr>
          <w:sz w:val="24"/>
          <w:szCs w:val="24"/>
        </w:rPr>
        <w:t>If seen by and under the care of a physician, head athletic training staff will need documentation from physician stating status of medical clearance with date or through functional testing directed by head athletic training staff.</w:t>
      </w:r>
    </w:p>
    <w:p w14:paraId="7A59268B" w14:textId="57545124" w:rsidR="00E512BD" w:rsidRPr="00E512BD" w:rsidRDefault="00E512BD" w:rsidP="00E512BD">
      <w:pPr>
        <w:pStyle w:val="ListParagraph"/>
        <w:numPr>
          <w:ilvl w:val="0"/>
          <w:numId w:val="27"/>
        </w:numPr>
        <w:rPr>
          <w:sz w:val="24"/>
          <w:szCs w:val="24"/>
        </w:rPr>
      </w:pPr>
      <w:r w:rsidRPr="00E512BD">
        <w:rPr>
          <w:sz w:val="24"/>
          <w:szCs w:val="24"/>
        </w:rPr>
        <w:t xml:space="preserve">No, athlete is to return to play from a documented injury without medical clearance from a physician or </w:t>
      </w:r>
      <w:r w:rsidR="0051210D">
        <w:rPr>
          <w:sz w:val="24"/>
          <w:szCs w:val="24"/>
        </w:rPr>
        <w:t>h</w:t>
      </w:r>
      <w:r w:rsidRPr="00E512BD">
        <w:rPr>
          <w:sz w:val="24"/>
          <w:szCs w:val="24"/>
        </w:rPr>
        <w:t>ead athletic trainer.</w:t>
      </w:r>
    </w:p>
    <w:p w14:paraId="4928A908" w14:textId="45256B14" w:rsidR="00E512BD" w:rsidRPr="00E512BD" w:rsidRDefault="00E512BD" w:rsidP="00E512BD">
      <w:pPr>
        <w:pStyle w:val="ListParagraph"/>
        <w:numPr>
          <w:ilvl w:val="0"/>
          <w:numId w:val="27"/>
        </w:numPr>
        <w:rPr>
          <w:sz w:val="24"/>
          <w:szCs w:val="24"/>
        </w:rPr>
      </w:pPr>
      <w:r w:rsidRPr="00E512BD">
        <w:rPr>
          <w:sz w:val="24"/>
          <w:szCs w:val="24"/>
        </w:rPr>
        <w:t>Return to play from a concussion follows NATA protoco</w:t>
      </w:r>
      <w:r w:rsidR="0051210D">
        <w:rPr>
          <w:sz w:val="24"/>
          <w:szCs w:val="24"/>
        </w:rPr>
        <w:t>ls. After given clearance by a medical p</w:t>
      </w:r>
      <w:r w:rsidRPr="00E512BD">
        <w:rPr>
          <w:sz w:val="24"/>
          <w:szCs w:val="24"/>
        </w:rPr>
        <w:t>rofessional a return to play protocol with start, which consist of a 5 day progressive activity log before returning to play.</w:t>
      </w:r>
    </w:p>
    <w:p w14:paraId="37154F27" w14:textId="34B82AE6" w:rsidR="00FD7E2D" w:rsidRDefault="00FD7E2D" w:rsidP="00FD7E2D">
      <w:pPr>
        <w:pStyle w:val="Heading1"/>
      </w:pPr>
      <w:bookmarkStart w:id="28" w:name="_Toc518901649"/>
      <w:r>
        <w:t>PHYSICAL EXAMINATION</w:t>
      </w:r>
      <w:bookmarkEnd w:id="28"/>
      <w:r>
        <w:t xml:space="preserve"> </w:t>
      </w:r>
    </w:p>
    <w:p w14:paraId="478A520D" w14:textId="2E40B755" w:rsidR="00FD7E2D" w:rsidRPr="000C1F68" w:rsidRDefault="00FD7E2D" w:rsidP="00FD7E2D">
      <w:pPr>
        <w:pStyle w:val="ListParagraph"/>
        <w:numPr>
          <w:ilvl w:val="0"/>
          <w:numId w:val="12"/>
        </w:numPr>
        <w:tabs>
          <w:tab w:val="left" w:pos="3960"/>
        </w:tabs>
        <w:spacing w:after="0"/>
        <w:rPr>
          <w:rFonts w:asciiTheme="minorHAnsi" w:hAnsiTheme="minorHAnsi" w:cstheme="minorHAnsi"/>
          <w:sz w:val="24"/>
          <w:szCs w:val="24"/>
        </w:rPr>
      </w:pPr>
      <w:r w:rsidRPr="000C1F68">
        <w:rPr>
          <w:rFonts w:asciiTheme="minorHAnsi" w:hAnsiTheme="minorHAnsi" w:cstheme="minorHAnsi"/>
          <w:sz w:val="24"/>
          <w:szCs w:val="24"/>
        </w:rPr>
        <w:t xml:space="preserve">All student-athletes participating in any one of the NJCAA certified sports must have passed a physical examination administered by a qualified health care professional licensed to administer physical examinations, prior to the </w:t>
      </w:r>
      <w:r w:rsidR="0051210D">
        <w:rPr>
          <w:rFonts w:asciiTheme="minorHAnsi" w:hAnsiTheme="minorHAnsi" w:cstheme="minorHAnsi"/>
          <w:sz w:val="24"/>
          <w:szCs w:val="24"/>
        </w:rPr>
        <w:t>participation at any level for v</w:t>
      </w:r>
      <w:r w:rsidRPr="000C1F68">
        <w:rPr>
          <w:rFonts w:asciiTheme="minorHAnsi" w:hAnsiTheme="minorHAnsi" w:cstheme="minorHAnsi"/>
          <w:sz w:val="24"/>
          <w:szCs w:val="24"/>
        </w:rPr>
        <w:t xml:space="preserve">arsity </w:t>
      </w:r>
      <w:r w:rsidR="0051210D">
        <w:rPr>
          <w:rFonts w:asciiTheme="minorHAnsi" w:hAnsiTheme="minorHAnsi" w:cstheme="minorHAnsi"/>
          <w:sz w:val="24"/>
          <w:szCs w:val="24"/>
        </w:rPr>
        <w:t>a</w:t>
      </w:r>
      <w:r w:rsidRPr="000C1F68">
        <w:rPr>
          <w:rFonts w:asciiTheme="minorHAnsi" w:hAnsiTheme="minorHAnsi" w:cstheme="minorHAnsi"/>
          <w:sz w:val="24"/>
          <w:szCs w:val="24"/>
        </w:rPr>
        <w:t>thletics.</w:t>
      </w:r>
    </w:p>
    <w:p w14:paraId="207A901F" w14:textId="76D37568" w:rsidR="00FD7E2D" w:rsidRPr="000C1F68" w:rsidRDefault="00FD7E2D" w:rsidP="00FD7E2D">
      <w:pPr>
        <w:pStyle w:val="ListParagraph"/>
        <w:numPr>
          <w:ilvl w:val="0"/>
          <w:numId w:val="12"/>
        </w:numPr>
        <w:tabs>
          <w:tab w:val="left" w:pos="3960"/>
        </w:tabs>
        <w:spacing w:after="0"/>
        <w:rPr>
          <w:rFonts w:asciiTheme="minorHAnsi" w:hAnsiTheme="minorHAnsi" w:cstheme="minorHAnsi"/>
          <w:sz w:val="24"/>
          <w:szCs w:val="24"/>
        </w:rPr>
      </w:pPr>
      <w:r w:rsidRPr="000C1F68">
        <w:rPr>
          <w:rFonts w:asciiTheme="minorHAnsi" w:hAnsiTheme="minorHAnsi" w:cstheme="minorHAnsi"/>
          <w:sz w:val="24"/>
          <w:szCs w:val="24"/>
        </w:rPr>
        <w:t>At the time of their physical exam, athletes are required to disclose medical history information concerning past injuries and medical conditions. The student athlete must also report all medicines he or she is taking for drug testing purposes. Failure to provide information on known med</w:t>
      </w:r>
      <w:r w:rsidR="0051210D">
        <w:rPr>
          <w:rFonts w:asciiTheme="minorHAnsi" w:hAnsiTheme="minorHAnsi" w:cstheme="minorHAnsi"/>
          <w:sz w:val="24"/>
          <w:szCs w:val="24"/>
        </w:rPr>
        <w:t>ical problems will relieve the c</w:t>
      </w:r>
      <w:r w:rsidRPr="000C1F68">
        <w:rPr>
          <w:rFonts w:asciiTheme="minorHAnsi" w:hAnsiTheme="minorHAnsi" w:cstheme="minorHAnsi"/>
          <w:sz w:val="24"/>
          <w:szCs w:val="24"/>
        </w:rPr>
        <w:t xml:space="preserve">ollege of liability with regard to decisions regarding participation. </w:t>
      </w:r>
    </w:p>
    <w:p w14:paraId="18F7AF1C" w14:textId="05DB2D21" w:rsidR="00FD7E2D" w:rsidRDefault="00FD7E2D" w:rsidP="004F622E">
      <w:pPr>
        <w:pStyle w:val="ListParagraph"/>
        <w:numPr>
          <w:ilvl w:val="0"/>
          <w:numId w:val="12"/>
        </w:numPr>
        <w:tabs>
          <w:tab w:val="left" w:pos="3960"/>
        </w:tabs>
        <w:spacing w:after="0"/>
        <w:rPr>
          <w:rFonts w:asciiTheme="minorHAnsi" w:hAnsiTheme="minorHAnsi" w:cstheme="minorHAnsi"/>
          <w:sz w:val="24"/>
          <w:szCs w:val="24"/>
        </w:rPr>
      </w:pPr>
      <w:r w:rsidRPr="000C1F68">
        <w:rPr>
          <w:rFonts w:asciiTheme="minorHAnsi" w:hAnsiTheme="minorHAnsi" w:cstheme="minorHAnsi"/>
          <w:sz w:val="24"/>
          <w:szCs w:val="24"/>
        </w:rPr>
        <w:t xml:space="preserve">Delta College will pay the balance on participation related medical bills after they have been submitted and acted upon by the athlete’s personal insurance. The college will not pay injury related medical bills if the athlete does not have an up-to-date </w:t>
      </w:r>
      <w:r w:rsidR="0051210D">
        <w:rPr>
          <w:rFonts w:asciiTheme="minorHAnsi" w:hAnsiTheme="minorHAnsi" w:cstheme="minorHAnsi"/>
          <w:sz w:val="24"/>
          <w:szCs w:val="24"/>
        </w:rPr>
        <w:t>p</w:t>
      </w:r>
      <w:r w:rsidRPr="000C1F68">
        <w:rPr>
          <w:rFonts w:asciiTheme="minorHAnsi" w:hAnsiTheme="minorHAnsi" w:cstheme="minorHAnsi"/>
          <w:sz w:val="24"/>
          <w:szCs w:val="24"/>
        </w:rPr>
        <w:t xml:space="preserve">ersonal </w:t>
      </w:r>
      <w:r w:rsidR="0051210D">
        <w:rPr>
          <w:rFonts w:asciiTheme="minorHAnsi" w:hAnsiTheme="minorHAnsi" w:cstheme="minorHAnsi"/>
          <w:sz w:val="24"/>
          <w:szCs w:val="24"/>
        </w:rPr>
        <w:t>insurance information f</w:t>
      </w:r>
      <w:r w:rsidRPr="000C1F68">
        <w:rPr>
          <w:rFonts w:asciiTheme="minorHAnsi" w:hAnsiTheme="minorHAnsi" w:cstheme="minorHAnsi"/>
          <w:sz w:val="24"/>
          <w:szCs w:val="24"/>
        </w:rPr>
        <w:t>orm on file. The college will not make payment for correction of pre-existing medical condi</w:t>
      </w:r>
      <w:r w:rsidR="0051210D">
        <w:rPr>
          <w:rFonts w:asciiTheme="minorHAnsi" w:hAnsiTheme="minorHAnsi" w:cstheme="minorHAnsi"/>
          <w:sz w:val="24"/>
          <w:szCs w:val="24"/>
        </w:rPr>
        <w:t>tions. The head a</w:t>
      </w:r>
      <w:r w:rsidRPr="000C1F68">
        <w:rPr>
          <w:rFonts w:asciiTheme="minorHAnsi" w:hAnsiTheme="minorHAnsi" w:cstheme="minorHAnsi"/>
          <w:sz w:val="24"/>
          <w:szCs w:val="24"/>
        </w:rPr>
        <w:t xml:space="preserve">thletic </w:t>
      </w:r>
      <w:r w:rsidR="0051210D">
        <w:rPr>
          <w:rFonts w:asciiTheme="minorHAnsi" w:hAnsiTheme="minorHAnsi" w:cstheme="minorHAnsi"/>
          <w:sz w:val="24"/>
          <w:szCs w:val="24"/>
        </w:rPr>
        <w:t>t</w:t>
      </w:r>
      <w:r w:rsidRPr="000C1F68">
        <w:rPr>
          <w:rFonts w:asciiTheme="minorHAnsi" w:hAnsiTheme="minorHAnsi" w:cstheme="minorHAnsi"/>
          <w:sz w:val="24"/>
          <w:szCs w:val="24"/>
        </w:rPr>
        <w:t>rainer will make decisions regarding whether an injury or condition is a result of participation whi</w:t>
      </w:r>
      <w:r w:rsidR="0051210D">
        <w:rPr>
          <w:rFonts w:asciiTheme="minorHAnsi" w:hAnsiTheme="minorHAnsi" w:cstheme="minorHAnsi"/>
          <w:sz w:val="24"/>
          <w:szCs w:val="24"/>
        </w:rPr>
        <w:t>le competing for Delta College a</w:t>
      </w:r>
      <w:r w:rsidRPr="000C1F68">
        <w:rPr>
          <w:rFonts w:asciiTheme="minorHAnsi" w:hAnsiTheme="minorHAnsi" w:cstheme="minorHAnsi"/>
          <w:sz w:val="24"/>
          <w:szCs w:val="24"/>
        </w:rPr>
        <w:t>thletics.</w:t>
      </w:r>
    </w:p>
    <w:p w14:paraId="145FEBBB" w14:textId="1322FD53" w:rsidR="009D6BCF" w:rsidRDefault="009D6BCF" w:rsidP="009D6BCF">
      <w:pPr>
        <w:tabs>
          <w:tab w:val="left" w:pos="3960"/>
        </w:tabs>
        <w:spacing w:after="0"/>
        <w:rPr>
          <w:rFonts w:asciiTheme="minorHAnsi" w:hAnsiTheme="minorHAnsi" w:cstheme="minorHAnsi"/>
          <w:sz w:val="24"/>
          <w:szCs w:val="24"/>
        </w:rPr>
      </w:pPr>
    </w:p>
    <w:p w14:paraId="405D0549" w14:textId="2D792594" w:rsidR="009D6BCF" w:rsidRDefault="009D6BCF" w:rsidP="009D6BCF">
      <w:pPr>
        <w:tabs>
          <w:tab w:val="left" w:pos="3960"/>
        </w:tabs>
        <w:spacing w:after="0"/>
        <w:rPr>
          <w:rFonts w:asciiTheme="minorHAnsi" w:hAnsiTheme="minorHAnsi" w:cstheme="minorHAnsi"/>
          <w:sz w:val="24"/>
          <w:szCs w:val="24"/>
        </w:rPr>
      </w:pPr>
    </w:p>
    <w:p w14:paraId="71058156" w14:textId="685B5F15" w:rsidR="00FD7E2D" w:rsidRDefault="00FD7E2D" w:rsidP="00FD7E2D">
      <w:pPr>
        <w:pStyle w:val="Heading1"/>
      </w:pPr>
      <w:bookmarkStart w:id="29" w:name="_Toc518901650"/>
      <w:r>
        <w:t>ATHLETIC CODE of CONDUCT</w:t>
      </w:r>
      <w:bookmarkEnd w:id="29"/>
    </w:p>
    <w:p w14:paraId="7B3FBAF9" w14:textId="77777777" w:rsidR="00FD7E2D" w:rsidRPr="000C1F68" w:rsidRDefault="00FD7E2D" w:rsidP="00FD7E2D">
      <w:pPr>
        <w:spacing w:after="0"/>
        <w:rPr>
          <w:rFonts w:asciiTheme="minorHAnsi" w:hAnsiTheme="minorHAnsi"/>
          <w:sz w:val="24"/>
          <w:szCs w:val="24"/>
        </w:rPr>
      </w:pPr>
      <w:r w:rsidRPr="000C1F68">
        <w:rPr>
          <w:rFonts w:asciiTheme="minorHAnsi" w:hAnsiTheme="minorHAnsi"/>
          <w:sz w:val="24"/>
          <w:szCs w:val="24"/>
        </w:rPr>
        <w:t>Student-athletes participating in sports at Delta College are representing the college, the athletic department, their family, as well as themselves. The student-athlete has a responsibility to act as a role model. This responsibility extends during the student-athlete’s tenure at</w:t>
      </w:r>
      <w:r w:rsidR="0071782E">
        <w:rPr>
          <w:rFonts w:asciiTheme="minorHAnsi" w:hAnsiTheme="minorHAnsi"/>
          <w:sz w:val="24"/>
          <w:szCs w:val="24"/>
        </w:rPr>
        <w:t xml:space="preserve"> the college and includes his/</w:t>
      </w:r>
      <w:r w:rsidRPr="000C1F68">
        <w:rPr>
          <w:rFonts w:asciiTheme="minorHAnsi" w:hAnsiTheme="minorHAnsi"/>
          <w:sz w:val="24"/>
          <w:szCs w:val="24"/>
        </w:rPr>
        <w:t xml:space="preserve">her housing arrangements off campus. </w:t>
      </w:r>
    </w:p>
    <w:p w14:paraId="56F4D0AD" w14:textId="77777777" w:rsidR="00FD7E2D" w:rsidRPr="000C1F68" w:rsidRDefault="00FD7E2D" w:rsidP="00FD7E2D">
      <w:pPr>
        <w:spacing w:after="0"/>
        <w:rPr>
          <w:rFonts w:asciiTheme="minorHAnsi" w:hAnsiTheme="minorHAnsi"/>
          <w:sz w:val="24"/>
          <w:szCs w:val="24"/>
        </w:rPr>
      </w:pPr>
    </w:p>
    <w:p w14:paraId="6E87E2AD" w14:textId="6F3F195D" w:rsidR="00FD7E2D" w:rsidRPr="000C1F68" w:rsidRDefault="00FD7E2D" w:rsidP="00FD7E2D">
      <w:pPr>
        <w:spacing w:after="0"/>
        <w:rPr>
          <w:rFonts w:asciiTheme="minorHAnsi" w:hAnsiTheme="minorHAnsi"/>
          <w:sz w:val="24"/>
          <w:szCs w:val="24"/>
        </w:rPr>
      </w:pPr>
      <w:r w:rsidRPr="000C1F68">
        <w:rPr>
          <w:rFonts w:asciiTheme="minorHAnsi" w:hAnsiTheme="minorHAnsi"/>
          <w:sz w:val="24"/>
          <w:szCs w:val="24"/>
        </w:rPr>
        <w:t xml:space="preserve">Delta College student-athletes are expected to cooperate and follow the directions of their coach. The student-athlete will honor all team and athletic department rules. They will refrain from </w:t>
      </w:r>
      <w:r w:rsidRPr="000C1F68">
        <w:rPr>
          <w:rFonts w:asciiTheme="minorHAnsi" w:hAnsiTheme="minorHAnsi"/>
          <w:b/>
          <w:sz w:val="24"/>
          <w:szCs w:val="24"/>
          <w:u w:val="single"/>
        </w:rPr>
        <w:t>being around, possessing, providing to</w:t>
      </w:r>
      <w:r w:rsidRPr="000C1F68">
        <w:rPr>
          <w:rFonts w:asciiTheme="minorHAnsi" w:hAnsiTheme="minorHAnsi"/>
          <w:sz w:val="24"/>
          <w:szCs w:val="24"/>
        </w:rPr>
        <w:t xml:space="preserve"> another person, being under the influence of, or using any substance which is controlled or contains, but is not limited to: steroids, alcohol, a stimulant, an intoxicant, a narcotic, a depressant, a hallucinogen or mood altering drug, whether prescription or sold over the counter (without a prescription), or any substance represented by the provider to be any of the listed substances. Use of tobacco and/or snuff, </w:t>
      </w:r>
      <w:r w:rsidRPr="000C1F68">
        <w:rPr>
          <w:rFonts w:asciiTheme="minorHAnsi" w:hAnsiTheme="minorHAnsi"/>
          <w:b/>
          <w:sz w:val="24"/>
          <w:szCs w:val="24"/>
        </w:rPr>
        <w:t>is prohibited.</w:t>
      </w:r>
      <w:r w:rsidRPr="000C1F68">
        <w:rPr>
          <w:rFonts w:asciiTheme="minorHAnsi" w:hAnsiTheme="minorHAnsi"/>
          <w:sz w:val="24"/>
          <w:szCs w:val="24"/>
        </w:rPr>
        <w:t xml:space="preserve"> </w:t>
      </w:r>
    </w:p>
    <w:p w14:paraId="6E0FEA20" w14:textId="2C8F5C1A" w:rsidR="00FD7E2D" w:rsidRDefault="00FD7E2D" w:rsidP="00FD7E2D">
      <w:pPr>
        <w:spacing w:after="0"/>
        <w:rPr>
          <w:rFonts w:asciiTheme="minorHAnsi" w:hAnsiTheme="minorHAnsi"/>
          <w:sz w:val="24"/>
          <w:szCs w:val="24"/>
        </w:rPr>
      </w:pPr>
      <w:r w:rsidRPr="000C1F68">
        <w:rPr>
          <w:rFonts w:asciiTheme="minorHAnsi" w:hAnsiTheme="minorHAnsi"/>
          <w:sz w:val="24"/>
          <w:szCs w:val="24"/>
        </w:rPr>
        <w:t>Violations of these guidelines listed above and violations of the law</w:t>
      </w:r>
      <w:r w:rsidR="0051210D">
        <w:rPr>
          <w:rFonts w:asciiTheme="minorHAnsi" w:hAnsiTheme="minorHAnsi"/>
          <w:sz w:val="24"/>
          <w:szCs w:val="24"/>
        </w:rPr>
        <w:t>, the Delta College s</w:t>
      </w:r>
      <w:r w:rsidRPr="000C1F68">
        <w:rPr>
          <w:rFonts w:asciiTheme="minorHAnsi" w:hAnsiTheme="minorHAnsi"/>
          <w:sz w:val="24"/>
          <w:szCs w:val="24"/>
        </w:rPr>
        <w:t xml:space="preserve">tudent handbook and standards imposed by the coaches are subject to disciplinary action. </w:t>
      </w:r>
    </w:p>
    <w:p w14:paraId="7395C163" w14:textId="77777777" w:rsidR="00FD7E2D" w:rsidRDefault="00FD7E2D" w:rsidP="00FD7E2D">
      <w:pPr>
        <w:pStyle w:val="Heading1"/>
      </w:pPr>
      <w:bookmarkStart w:id="30" w:name="_Toc518901651"/>
      <w:r>
        <w:t>SEXUAL HARASSMENT</w:t>
      </w:r>
      <w:bookmarkEnd w:id="30"/>
    </w:p>
    <w:p w14:paraId="5328E53B" w14:textId="77777777" w:rsidR="00FD7E2D" w:rsidRDefault="00FD7E2D" w:rsidP="00FD7E2D">
      <w:pPr>
        <w:autoSpaceDE w:val="0"/>
        <w:autoSpaceDN w:val="0"/>
        <w:adjustRightInd w:val="0"/>
        <w:spacing w:after="0" w:line="240" w:lineRule="auto"/>
        <w:rPr>
          <w:rFonts w:cs="Calibri"/>
          <w:sz w:val="24"/>
          <w:szCs w:val="24"/>
        </w:rPr>
      </w:pPr>
      <w:r w:rsidRPr="00FD7E2D">
        <w:rPr>
          <w:rFonts w:cs="Calibri"/>
          <w:sz w:val="24"/>
          <w:szCs w:val="24"/>
        </w:rPr>
        <w:t>Sexual harassment is any unwelcome conduct of a sexual nature that denies or limits a student’s ability to participate in or benefit from a school’s education program.  Sexual harassment includes</w:t>
      </w:r>
      <w:r w:rsidR="005F2BB0">
        <w:rPr>
          <w:rFonts w:cs="Calibri"/>
          <w:sz w:val="24"/>
          <w:szCs w:val="24"/>
        </w:rPr>
        <w:t>,</w:t>
      </w:r>
      <w:r w:rsidRPr="00FD7E2D">
        <w:rPr>
          <w:rFonts w:cs="Calibri"/>
          <w:sz w:val="24"/>
          <w:szCs w:val="24"/>
        </w:rPr>
        <w:t xml:space="preserve"> but is not limited to any unsolicited, offensive behavior that uses sexuality to disadvantage another, unwelcome sexual advances, requests for sexual favors, and other verbal or physical conduct of a sexual nature when submission to sexual harassment is made either explicitly or implicitly a term or condition of employment or academic admission or advancement, or submission to or rejection of sexual harassment is used as the basis (or threatened to be used as the basis) for employment actions or academic decisions or evaluations, or such conduct has the purpose or effect of unreasonably interfering with an individual’s work or educational performance or creating an intimidating, hostile or offensive work or learning environment. Unsolicited, offensive behavior may involve harassment of women by men, harassment of men by women, and harassment between persons of the same sex. </w:t>
      </w:r>
    </w:p>
    <w:p w14:paraId="62EEE26C" w14:textId="77777777" w:rsidR="00FD7E2D" w:rsidRPr="00FD7E2D" w:rsidRDefault="00FD7E2D" w:rsidP="00FD7E2D">
      <w:pPr>
        <w:autoSpaceDE w:val="0"/>
        <w:autoSpaceDN w:val="0"/>
        <w:adjustRightInd w:val="0"/>
        <w:spacing w:after="0" w:line="240" w:lineRule="auto"/>
        <w:rPr>
          <w:rFonts w:cs="Calibri"/>
          <w:sz w:val="24"/>
          <w:szCs w:val="24"/>
        </w:rPr>
      </w:pPr>
    </w:p>
    <w:p w14:paraId="017128D9" w14:textId="29B040A6" w:rsidR="00FD7E2D" w:rsidRDefault="00FD7E2D" w:rsidP="00FD7E2D">
      <w:pPr>
        <w:autoSpaceDE w:val="0"/>
        <w:autoSpaceDN w:val="0"/>
        <w:adjustRightInd w:val="0"/>
        <w:spacing w:after="0" w:line="240" w:lineRule="auto"/>
        <w:rPr>
          <w:rFonts w:cs="Calibri"/>
          <w:sz w:val="24"/>
          <w:szCs w:val="24"/>
        </w:rPr>
      </w:pPr>
      <w:r w:rsidRPr="00FD7E2D">
        <w:rPr>
          <w:rFonts w:cs="Calibri"/>
          <w:sz w:val="24"/>
          <w:szCs w:val="24"/>
        </w:rPr>
        <w:t>Harassment is not acceptable at Delta College.  Delta College employees and students are individually responsible to promptly report any incidents of harassment, experienced or observed. Complaints and concerns should be reported to an appropriate supervisor or college personnel in</w:t>
      </w:r>
      <w:r w:rsidR="0051210D">
        <w:rPr>
          <w:rFonts w:cs="Calibri"/>
          <w:sz w:val="24"/>
          <w:szCs w:val="24"/>
        </w:rPr>
        <w:t xml:space="preserve"> one of the following offices: A</w:t>
      </w:r>
      <w:r w:rsidRPr="00FD7E2D">
        <w:rPr>
          <w:rFonts w:cs="Calibri"/>
          <w:sz w:val="24"/>
          <w:szCs w:val="24"/>
        </w:rPr>
        <w:t>cademic</w:t>
      </w:r>
      <w:r w:rsidR="0051210D">
        <w:rPr>
          <w:rFonts w:cs="Calibri"/>
          <w:sz w:val="24"/>
          <w:szCs w:val="24"/>
        </w:rPr>
        <w:t>, Equity, H</w:t>
      </w:r>
      <w:r w:rsidRPr="00FD7E2D">
        <w:rPr>
          <w:rFonts w:cs="Calibri"/>
          <w:sz w:val="24"/>
          <w:szCs w:val="24"/>
        </w:rPr>
        <w:t xml:space="preserve">uman </w:t>
      </w:r>
      <w:r w:rsidR="0051210D">
        <w:rPr>
          <w:rFonts w:cs="Calibri"/>
          <w:sz w:val="24"/>
          <w:szCs w:val="24"/>
        </w:rPr>
        <w:t>Resources, Off-campus A</w:t>
      </w:r>
      <w:r w:rsidRPr="00FD7E2D">
        <w:rPr>
          <w:rFonts w:cs="Calibri"/>
          <w:sz w:val="24"/>
          <w:szCs w:val="24"/>
        </w:rPr>
        <w:t xml:space="preserve">dministration, </w:t>
      </w:r>
      <w:r w:rsidR="0051210D">
        <w:rPr>
          <w:rFonts w:cs="Calibri"/>
          <w:sz w:val="24"/>
          <w:szCs w:val="24"/>
        </w:rPr>
        <w:t>Public Safety, or S</w:t>
      </w:r>
      <w:r w:rsidRPr="00FD7E2D">
        <w:rPr>
          <w:rFonts w:cs="Calibri"/>
          <w:sz w:val="24"/>
          <w:szCs w:val="24"/>
        </w:rPr>
        <w:t xml:space="preserve">tudent and </w:t>
      </w:r>
      <w:r w:rsidR="0051210D">
        <w:rPr>
          <w:rFonts w:cs="Calibri"/>
          <w:sz w:val="24"/>
          <w:szCs w:val="24"/>
        </w:rPr>
        <w:t>Educational S</w:t>
      </w:r>
      <w:r w:rsidRPr="00FD7E2D">
        <w:rPr>
          <w:rFonts w:cs="Calibri"/>
          <w:sz w:val="24"/>
          <w:szCs w:val="24"/>
        </w:rPr>
        <w:t>ervices.</w:t>
      </w:r>
    </w:p>
    <w:p w14:paraId="6D38B79D" w14:textId="77777777" w:rsidR="00FD7E2D" w:rsidRPr="00FD7E2D" w:rsidRDefault="00FD7E2D" w:rsidP="00FD7E2D">
      <w:pPr>
        <w:autoSpaceDE w:val="0"/>
        <w:autoSpaceDN w:val="0"/>
        <w:adjustRightInd w:val="0"/>
        <w:spacing w:after="0" w:line="240" w:lineRule="auto"/>
        <w:rPr>
          <w:rFonts w:cs="Calibri"/>
          <w:sz w:val="24"/>
          <w:szCs w:val="24"/>
        </w:rPr>
      </w:pPr>
    </w:p>
    <w:p w14:paraId="33E8F760" w14:textId="52E6351F" w:rsidR="00FD7E2D" w:rsidRDefault="00FD7E2D" w:rsidP="00FD7E2D">
      <w:pPr>
        <w:autoSpaceDE w:val="0"/>
        <w:autoSpaceDN w:val="0"/>
        <w:adjustRightInd w:val="0"/>
        <w:spacing w:after="0" w:line="240" w:lineRule="auto"/>
        <w:rPr>
          <w:rFonts w:cs="Calibri"/>
          <w:sz w:val="24"/>
          <w:szCs w:val="24"/>
        </w:rPr>
      </w:pPr>
      <w:r w:rsidRPr="00FD7E2D">
        <w:rPr>
          <w:rFonts w:cs="Calibri"/>
          <w:sz w:val="24"/>
          <w:szCs w:val="24"/>
        </w:rPr>
        <w:t xml:space="preserve">Complaints and concerns will be followed </w:t>
      </w:r>
      <w:r w:rsidR="0051210D">
        <w:rPr>
          <w:rFonts w:cs="Calibri"/>
          <w:sz w:val="24"/>
          <w:szCs w:val="24"/>
        </w:rPr>
        <w:t>by appropriate action from the equity and/or Human R</w:t>
      </w:r>
      <w:r w:rsidRPr="00FD7E2D">
        <w:rPr>
          <w:rFonts w:cs="Calibri"/>
          <w:sz w:val="24"/>
          <w:szCs w:val="24"/>
        </w:rPr>
        <w:t xml:space="preserve">esource offices, as defined by the procedures. </w:t>
      </w:r>
    </w:p>
    <w:p w14:paraId="0B66EE20" w14:textId="77777777" w:rsidR="00FD7E2D" w:rsidRPr="00FD7E2D" w:rsidRDefault="00FD7E2D" w:rsidP="00FD7E2D">
      <w:pPr>
        <w:autoSpaceDE w:val="0"/>
        <w:autoSpaceDN w:val="0"/>
        <w:adjustRightInd w:val="0"/>
        <w:spacing w:after="0" w:line="240" w:lineRule="auto"/>
        <w:rPr>
          <w:rFonts w:cs="Calibri"/>
          <w:sz w:val="24"/>
          <w:szCs w:val="24"/>
        </w:rPr>
      </w:pPr>
    </w:p>
    <w:p w14:paraId="06CA09B6" w14:textId="77777777" w:rsidR="000C1F68" w:rsidRDefault="00FD7E2D" w:rsidP="00FD7E2D">
      <w:pPr>
        <w:spacing w:after="0"/>
        <w:rPr>
          <w:rFonts w:cs="Calibri"/>
          <w:sz w:val="24"/>
          <w:szCs w:val="24"/>
        </w:rPr>
      </w:pPr>
      <w:r w:rsidRPr="00FD7E2D">
        <w:rPr>
          <w:rFonts w:cs="Calibri"/>
          <w:sz w:val="24"/>
          <w:szCs w:val="24"/>
        </w:rPr>
        <w:t>Coaches do not participate in denying an athlete the right to participate based upon their having made, or their being the subject of, sexual harassment charges</w:t>
      </w:r>
      <w:r w:rsidR="004A0D43">
        <w:rPr>
          <w:rFonts w:cs="Calibri"/>
          <w:sz w:val="24"/>
          <w:szCs w:val="24"/>
        </w:rPr>
        <w:t>.</w:t>
      </w:r>
    </w:p>
    <w:p w14:paraId="0FE3348E" w14:textId="77777777" w:rsidR="008F310D" w:rsidRDefault="008F310D" w:rsidP="00FD7E2D">
      <w:pPr>
        <w:spacing w:after="0"/>
        <w:rPr>
          <w:rFonts w:cs="Calibri"/>
          <w:sz w:val="24"/>
          <w:szCs w:val="24"/>
        </w:rPr>
      </w:pPr>
    </w:p>
    <w:p w14:paraId="1A63F039" w14:textId="77777777" w:rsidR="008F310D" w:rsidRPr="008F310D" w:rsidRDefault="008F310D" w:rsidP="008F310D">
      <w:pPr>
        <w:jc w:val="both"/>
        <w:rPr>
          <w:rFonts w:asciiTheme="minorHAnsi" w:eastAsiaTheme="minorHAnsi" w:hAnsiTheme="minorHAnsi" w:cs="Arial"/>
          <w:sz w:val="24"/>
          <w:szCs w:val="24"/>
        </w:rPr>
      </w:pPr>
      <w:r w:rsidRPr="008F310D">
        <w:rPr>
          <w:rFonts w:asciiTheme="minorHAnsi" w:hAnsiTheme="minorHAnsi" w:cs="Arial"/>
          <w:sz w:val="24"/>
          <w:szCs w:val="24"/>
        </w:rPr>
        <w:t xml:space="preserve">Any College employees or students who violate the Sexual Misconduct/Sexual Harassment Policy will be subject to disciplinary action by the College. Any disciplinary action taken by the college does not exclude one from possible litigation. For the full version of Delta College’s Sexual Misconduct policy, please go to: </w:t>
      </w:r>
      <w:hyperlink r:id="rId35" w:history="1">
        <w:r w:rsidRPr="008F310D">
          <w:rPr>
            <w:rStyle w:val="Hyperlink"/>
            <w:rFonts w:asciiTheme="minorHAnsi" w:hAnsiTheme="minorHAnsi" w:cs="Arial"/>
            <w:sz w:val="24"/>
            <w:szCs w:val="24"/>
          </w:rPr>
          <w:t>http://www.delta.edu/equity/sexual-harassment.aspx</w:t>
        </w:r>
      </w:hyperlink>
      <w:r w:rsidRPr="008F310D">
        <w:rPr>
          <w:rFonts w:asciiTheme="minorHAnsi" w:hAnsiTheme="minorHAnsi" w:cs="Arial"/>
          <w:sz w:val="24"/>
          <w:szCs w:val="24"/>
        </w:rPr>
        <w:t>.  This policy applies to all college-sponsored activities, both on campus and off.</w:t>
      </w:r>
    </w:p>
    <w:p w14:paraId="0937C81E" w14:textId="77777777" w:rsidR="00200DC4" w:rsidRDefault="00200DC4" w:rsidP="00200DC4">
      <w:pPr>
        <w:pStyle w:val="NormalWeb"/>
        <w:rPr>
          <w:rFonts w:ascii="Calibri" w:eastAsiaTheme="minorHAnsi" w:hAnsi="Calibri" w:cs="Calibri"/>
          <w:color w:val="000000"/>
        </w:rPr>
      </w:pPr>
      <w:bookmarkStart w:id="31" w:name="_Toc518901652"/>
      <w:r>
        <w:rPr>
          <w:rFonts w:ascii="Calibri" w:hAnsi="Calibri" w:cs="Calibri"/>
          <w:color w:val="000000"/>
        </w:rPr>
        <w:t xml:space="preserve">For additional information or if you have been a victim of or witnessed sexual misconduct at Delta College, contact the Delta College Title IX Coordinator:  Office A-093, telephone (989) 686-9547, or email </w:t>
      </w:r>
      <w:hyperlink r:id="rId36" w:tooltip="mailto:equityoffice@delta.edu" w:history="1">
        <w:r>
          <w:rPr>
            <w:rStyle w:val="Hyperlink"/>
            <w:rFonts w:ascii="Calibri" w:hAnsi="Calibri" w:cs="Calibri"/>
          </w:rPr>
          <w:t>equityoffice@delta.edu</w:t>
        </w:r>
      </w:hyperlink>
      <w:r>
        <w:rPr>
          <w:rFonts w:ascii="Calibri" w:hAnsi="Calibri" w:cs="Calibri"/>
          <w:color w:val="000000"/>
        </w:rPr>
        <w:t xml:space="preserve">. You may also contact the U.S. Department of Education, Office of Civil Rights at 800-421-3481 or at </w:t>
      </w:r>
      <w:hyperlink r:id="rId37" w:history="1">
        <w:r>
          <w:rPr>
            <w:rStyle w:val="Hyperlink"/>
            <w:rFonts w:ascii="Calibri" w:hAnsi="Calibri" w:cs="Calibri"/>
          </w:rPr>
          <w:t>http://www2.ed.gov/about/offices/list/ocr/complaintintro.html</w:t>
        </w:r>
      </w:hyperlink>
      <w:r>
        <w:rPr>
          <w:rFonts w:ascii="Calibri" w:hAnsi="Calibri" w:cs="Calibri"/>
          <w:color w:val="000000"/>
        </w:rPr>
        <w:t>.</w:t>
      </w:r>
    </w:p>
    <w:p w14:paraId="2BDA3966" w14:textId="6A97F199" w:rsidR="000C1F68" w:rsidRPr="000C1F68" w:rsidRDefault="000C1F68" w:rsidP="000C1F68">
      <w:pPr>
        <w:pStyle w:val="Heading1"/>
      </w:pPr>
      <w:r>
        <w:t>DRUG and ALCOHOL PREVENTION PROGRAM (DAAPP)</w:t>
      </w:r>
      <w:bookmarkEnd w:id="31"/>
    </w:p>
    <w:p w14:paraId="6DD8D558" w14:textId="77777777" w:rsidR="000C1F68" w:rsidRPr="000C1F68" w:rsidRDefault="000C1F68" w:rsidP="000C1F68">
      <w:p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rPr>
        <w:t>Delta College</w:t>
      </w:r>
      <w:r w:rsidR="008F310D">
        <w:rPr>
          <w:rFonts w:asciiTheme="minorHAnsi" w:hAnsiTheme="minorHAnsi" w:cs="Calibri"/>
          <w:sz w:val="24"/>
          <w:szCs w:val="24"/>
        </w:rPr>
        <w:t xml:space="preserve"> is in compliance with the Drug and Alcohol - </w:t>
      </w:r>
      <w:r w:rsidRPr="000C1F68">
        <w:rPr>
          <w:rFonts w:asciiTheme="minorHAnsi" w:hAnsiTheme="minorHAnsi" w:cs="Calibri"/>
          <w:sz w:val="24"/>
          <w:szCs w:val="24"/>
        </w:rPr>
        <w:t xml:space="preserve">Free Workplace Act (41 U.S.C. 701) and the Drug Free Schools and Communities Act (20 U.S.C. 1145g). See Delta College Senate Handbook. </w:t>
      </w:r>
    </w:p>
    <w:p w14:paraId="327D8243" w14:textId="77777777" w:rsidR="000C1F68" w:rsidRPr="000C1F68" w:rsidRDefault="000C1F68" w:rsidP="000C1F68">
      <w:pPr>
        <w:autoSpaceDE w:val="0"/>
        <w:autoSpaceDN w:val="0"/>
        <w:adjustRightInd w:val="0"/>
        <w:spacing w:after="0" w:line="240" w:lineRule="auto"/>
        <w:rPr>
          <w:rFonts w:asciiTheme="minorHAnsi" w:hAnsiTheme="minorHAnsi" w:cs="Calibri"/>
          <w:b/>
          <w:sz w:val="24"/>
          <w:szCs w:val="24"/>
        </w:rPr>
      </w:pPr>
    </w:p>
    <w:p w14:paraId="13FB1065" w14:textId="77777777" w:rsidR="000C1F68" w:rsidRPr="000C1F68" w:rsidRDefault="000C1F68" w:rsidP="000C1F68">
      <w:pPr>
        <w:autoSpaceDE w:val="0"/>
        <w:autoSpaceDN w:val="0"/>
        <w:adjustRightInd w:val="0"/>
        <w:spacing w:after="0" w:line="240" w:lineRule="auto"/>
        <w:rPr>
          <w:rFonts w:asciiTheme="minorHAnsi" w:hAnsiTheme="minorHAnsi" w:cs="Calibri"/>
          <w:b/>
          <w:sz w:val="24"/>
          <w:szCs w:val="24"/>
        </w:rPr>
      </w:pPr>
      <w:r w:rsidRPr="000C1F68">
        <w:rPr>
          <w:rFonts w:asciiTheme="minorHAnsi" w:hAnsiTheme="minorHAnsi" w:cs="Calibri"/>
          <w:b/>
          <w:sz w:val="24"/>
          <w:szCs w:val="24"/>
        </w:rPr>
        <w:t>Students</w:t>
      </w:r>
    </w:p>
    <w:p w14:paraId="21B0B42E" w14:textId="77777777" w:rsidR="000C1F68" w:rsidRPr="000C1F68" w:rsidRDefault="000C1F68" w:rsidP="000C1F68">
      <w:p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rPr>
        <w:t>Students attending Delta College are held responsible to our Student Code of Conduct. In addition to local, state and federal laws, our Student Code of Conduct prohibit: Illegal or Unauthorized Possession/Use of Alcohol and Drugs.</w:t>
      </w:r>
    </w:p>
    <w:p w14:paraId="12FD191D" w14:textId="77777777" w:rsidR="000C1F68" w:rsidRPr="000C1F68" w:rsidRDefault="000C1F68" w:rsidP="000C1F68">
      <w:pPr>
        <w:autoSpaceDE w:val="0"/>
        <w:autoSpaceDN w:val="0"/>
        <w:adjustRightInd w:val="0"/>
        <w:spacing w:after="0" w:line="240" w:lineRule="auto"/>
        <w:rPr>
          <w:rFonts w:asciiTheme="minorHAnsi" w:hAnsiTheme="minorHAnsi" w:cs="Calibri"/>
          <w:sz w:val="24"/>
          <w:szCs w:val="24"/>
        </w:rPr>
      </w:pPr>
    </w:p>
    <w:p w14:paraId="12B91D31" w14:textId="77777777" w:rsidR="000C1F68" w:rsidRPr="000C1F68" w:rsidRDefault="000C1F68" w:rsidP="000C1F68">
      <w:p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rPr>
        <w:t>This includes the unauthorized use, possession, manufacturing or distribution of illegal drugs, controlled substances, look-alike drugs, narcotics or alcoholic beverages or being under the influence of the same. Prohibited conduct includes the use of prescription drug if the prescription was not issued to the student and sniffing toxic vapors.</w:t>
      </w:r>
    </w:p>
    <w:p w14:paraId="62A1A85B" w14:textId="77777777" w:rsidR="000C1F68" w:rsidRPr="000C1F68" w:rsidRDefault="000C1F68" w:rsidP="000C1F68">
      <w:pPr>
        <w:autoSpaceDE w:val="0"/>
        <w:autoSpaceDN w:val="0"/>
        <w:adjustRightInd w:val="0"/>
        <w:spacing w:after="0" w:line="240" w:lineRule="auto"/>
        <w:rPr>
          <w:rFonts w:asciiTheme="minorHAnsi" w:hAnsiTheme="minorHAnsi" w:cs="Calibri"/>
          <w:sz w:val="24"/>
          <w:szCs w:val="24"/>
        </w:rPr>
      </w:pPr>
    </w:p>
    <w:p w14:paraId="6EC496CE" w14:textId="77777777" w:rsidR="000C1F68" w:rsidRPr="000C1F68" w:rsidRDefault="000C1F68" w:rsidP="000C1F68">
      <w:pPr>
        <w:autoSpaceDE w:val="0"/>
        <w:autoSpaceDN w:val="0"/>
        <w:adjustRightInd w:val="0"/>
        <w:spacing w:after="0" w:line="240" w:lineRule="auto"/>
        <w:rPr>
          <w:rFonts w:asciiTheme="minorHAnsi" w:hAnsiTheme="minorHAnsi" w:cs="Calibri"/>
          <w:b/>
          <w:sz w:val="24"/>
          <w:szCs w:val="24"/>
        </w:rPr>
      </w:pPr>
      <w:r w:rsidRPr="000C1F68">
        <w:rPr>
          <w:rFonts w:asciiTheme="minorHAnsi" w:hAnsiTheme="minorHAnsi" w:cs="Calibri"/>
          <w:b/>
          <w:sz w:val="24"/>
          <w:szCs w:val="24"/>
        </w:rPr>
        <w:t>Sanctions</w:t>
      </w:r>
    </w:p>
    <w:p w14:paraId="06DA3E52" w14:textId="77777777" w:rsidR="000C1F68" w:rsidRPr="000C1F68" w:rsidRDefault="000C1F68" w:rsidP="000C1F68">
      <w:p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rPr>
        <w:t xml:space="preserve">Sanctions for violating this standard of conduct are outlined in Section V (B) below. A full version of the Student Code of Conduct can be found at </w:t>
      </w:r>
      <w:hyperlink r:id="rId38" w:history="1">
        <w:r w:rsidRPr="000C1F68">
          <w:rPr>
            <w:rStyle w:val="Hyperlink"/>
            <w:rFonts w:asciiTheme="minorHAnsi" w:hAnsiTheme="minorHAnsi" w:cs="Calibri"/>
            <w:sz w:val="24"/>
            <w:szCs w:val="24"/>
          </w:rPr>
          <w:t>www.delta.edu/catalog</w:t>
        </w:r>
      </w:hyperlink>
      <w:r w:rsidRPr="000C1F68">
        <w:rPr>
          <w:rFonts w:asciiTheme="minorHAnsi" w:hAnsiTheme="minorHAnsi" w:cs="Calibri"/>
          <w:sz w:val="24"/>
          <w:szCs w:val="24"/>
        </w:rPr>
        <w:t xml:space="preserve"> in the current Delta College Catalog under the Section Student Rights and Responsibilities. </w:t>
      </w:r>
    </w:p>
    <w:p w14:paraId="6DAB446C" w14:textId="4F68E201" w:rsidR="008F310D" w:rsidRPr="000C1F68" w:rsidRDefault="008F310D" w:rsidP="000C1F68">
      <w:pPr>
        <w:autoSpaceDE w:val="0"/>
        <w:autoSpaceDN w:val="0"/>
        <w:adjustRightInd w:val="0"/>
        <w:spacing w:after="0" w:line="240" w:lineRule="auto"/>
        <w:rPr>
          <w:rFonts w:asciiTheme="minorHAnsi" w:hAnsiTheme="minorHAnsi" w:cs="Calibri"/>
          <w:b/>
          <w:sz w:val="24"/>
          <w:szCs w:val="24"/>
        </w:rPr>
      </w:pPr>
    </w:p>
    <w:p w14:paraId="5E6CD38D" w14:textId="77777777" w:rsidR="000C1F68" w:rsidRPr="000C1F68" w:rsidRDefault="000C1F68" w:rsidP="000C1F68">
      <w:p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b/>
          <w:sz w:val="24"/>
          <w:szCs w:val="24"/>
        </w:rPr>
        <w:t xml:space="preserve">Disciplinary Sanctions </w:t>
      </w:r>
    </w:p>
    <w:p w14:paraId="6B7FFEDC" w14:textId="5EAB6036" w:rsidR="000C1F68" w:rsidRPr="000C1F68" w:rsidRDefault="000C1F68" w:rsidP="000C1F68">
      <w:p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rPr>
        <w:t>Delta College will impose sanctions on students and employees for violation of Delta’s policies and standards of conduct (consistent with federal, state, and local laws) up to and including reprimands, expulsion, termination, and referral for prosecution. Possible sanctions are described in more detail below.</w:t>
      </w:r>
    </w:p>
    <w:p w14:paraId="28612BB2" w14:textId="77777777" w:rsidR="000C1F68" w:rsidRPr="000C1F68" w:rsidRDefault="000C1F68" w:rsidP="000C1F68">
      <w:pPr>
        <w:autoSpaceDE w:val="0"/>
        <w:autoSpaceDN w:val="0"/>
        <w:adjustRightInd w:val="0"/>
        <w:spacing w:after="0" w:line="240" w:lineRule="auto"/>
        <w:rPr>
          <w:rFonts w:asciiTheme="minorHAnsi" w:hAnsiTheme="minorHAnsi" w:cs="Calibri"/>
          <w:b/>
          <w:sz w:val="24"/>
          <w:szCs w:val="24"/>
        </w:rPr>
      </w:pPr>
      <w:r w:rsidRPr="000C1F68">
        <w:rPr>
          <w:rFonts w:asciiTheme="minorHAnsi" w:hAnsiTheme="minorHAnsi" w:cs="Calibri"/>
          <w:b/>
          <w:bCs/>
          <w:sz w:val="24"/>
          <w:szCs w:val="24"/>
        </w:rPr>
        <w:t xml:space="preserve">Students: </w:t>
      </w:r>
    </w:p>
    <w:p w14:paraId="32D60330" w14:textId="3926D275" w:rsidR="000C1F68" w:rsidRPr="000C1F68" w:rsidRDefault="000C1F68" w:rsidP="000C1F68">
      <w:p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rPr>
        <w:t>The Office of the Vice-President for Student and Educ</w:t>
      </w:r>
      <w:r w:rsidR="001C0276">
        <w:rPr>
          <w:rFonts w:asciiTheme="minorHAnsi" w:hAnsiTheme="minorHAnsi" w:cs="Calibri"/>
          <w:sz w:val="24"/>
          <w:szCs w:val="24"/>
        </w:rPr>
        <w:t>ational Services</w:t>
      </w:r>
      <w:r w:rsidRPr="000C1F68">
        <w:rPr>
          <w:rFonts w:asciiTheme="minorHAnsi" w:hAnsiTheme="minorHAnsi" w:cs="Calibri"/>
          <w:sz w:val="24"/>
          <w:szCs w:val="24"/>
        </w:rPr>
        <w:t xml:space="preserve"> handles matters that require disciplinary action at Delta College. The concept of progressive discipline will be utilized in all cases, taking into consideration the severity of the incident, the number of times the student has been referred to the conduct system, etc. </w:t>
      </w:r>
    </w:p>
    <w:p w14:paraId="574512C4" w14:textId="77777777" w:rsidR="000C1F68" w:rsidRPr="000C1F68" w:rsidRDefault="000C1F68" w:rsidP="000C1F68">
      <w:pPr>
        <w:autoSpaceDE w:val="0"/>
        <w:autoSpaceDN w:val="0"/>
        <w:adjustRightInd w:val="0"/>
        <w:spacing w:after="0" w:line="240" w:lineRule="auto"/>
        <w:rPr>
          <w:rFonts w:asciiTheme="minorHAnsi" w:hAnsiTheme="minorHAnsi" w:cs="Calibri"/>
          <w:sz w:val="24"/>
          <w:szCs w:val="24"/>
        </w:rPr>
      </w:pPr>
    </w:p>
    <w:p w14:paraId="0FEDCA3D" w14:textId="77777777" w:rsidR="000C1F68" w:rsidRPr="000C1F68" w:rsidRDefault="000C1F68" w:rsidP="000C1F68">
      <w:p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rPr>
        <w:t xml:space="preserve">The following sanctions may be imposed by the College for general misconduct: </w:t>
      </w:r>
    </w:p>
    <w:p w14:paraId="30744241" w14:textId="77777777" w:rsidR="000C1F68" w:rsidRPr="000C1F68" w:rsidRDefault="000C1F68" w:rsidP="000C1F68">
      <w:pPr>
        <w:numPr>
          <w:ilvl w:val="0"/>
          <w:numId w:val="22"/>
        </w:num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u w:val="single"/>
        </w:rPr>
        <w:t>Verbal reprimand</w:t>
      </w:r>
      <w:r w:rsidRPr="000C1F68">
        <w:rPr>
          <w:rFonts w:asciiTheme="minorHAnsi" w:hAnsiTheme="minorHAnsi" w:cs="Calibri"/>
          <w:sz w:val="24"/>
          <w:szCs w:val="24"/>
        </w:rPr>
        <w:t xml:space="preserve"> by a College official of violation and possible consequences if misconduct continues. </w:t>
      </w:r>
    </w:p>
    <w:p w14:paraId="771E8503" w14:textId="77777777" w:rsidR="000C1F68" w:rsidRPr="000C1F68" w:rsidRDefault="000C1F68" w:rsidP="000C1F68">
      <w:pPr>
        <w:autoSpaceDE w:val="0"/>
        <w:autoSpaceDN w:val="0"/>
        <w:adjustRightInd w:val="0"/>
        <w:spacing w:after="0" w:line="240" w:lineRule="auto"/>
        <w:ind w:left="810"/>
        <w:rPr>
          <w:rFonts w:asciiTheme="minorHAnsi" w:hAnsiTheme="minorHAnsi" w:cs="Calibri"/>
          <w:sz w:val="24"/>
          <w:szCs w:val="24"/>
        </w:rPr>
      </w:pPr>
    </w:p>
    <w:p w14:paraId="68E1B647" w14:textId="77777777" w:rsidR="000C1F68" w:rsidRPr="000C1F68" w:rsidRDefault="000C1F68" w:rsidP="000C1F68">
      <w:pPr>
        <w:numPr>
          <w:ilvl w:val="0"/>
          <w:numId w:val="22"/>
        </w:num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u w:val="single"/>
        </w:rPr>
        <w:t>Written reprimand</w:t>
      </w:r>
      <w:r w:rsidRPr="000C1F68">
        <w:rPr>
          <w:rFonts w:asciiTheme="minorHAnsi" w:hAnsiTheme="minorHAnsi" w:cs="Calibri"/>
          <w:sz w:val="24"/>
          <w:szCs w:val="24"/>
        </w:rPr>
        <w:t xml:space="preserve"> from an authorized College official. </w:t>
      </w:r>
    </w:p>
    <w:p w14:paraId="361ABB1A" w14:textId="77777777" w:rsidR="000C1F68" w:rsidRPr="000C1F68" w:rsidRDefault="000C1F68" w:rsidP="000C1F68">
      <w:pPr>
        <w:autoSpaceDE w:val="0"/>
        <w:autoSpaceDN w:val="0"/>
        <w:adjustRightInd w:val="0"/>
        <w:spacing w:after="0" w:line="240" w:lineRule="auto"/>
        <w:rPr>
          <w:rFonts w:asciiTheme="minorHAnsi" w:hAnsiTheme="minorHAnsi" w:cs="Calibri"/>
          <w:sz w:val="24"/>
          <w:szCs w:val="24"/>
        </w:rPr>
      </w:pPr>
    </w:p>
    <w:p w14:paraId="29031326" w14:textId="09B7F543" w:rsidR="000C1F68" w:rsidRPr="001C0A70" w:rsidRDefault="000C1F68" w:rsidP="000C1F68">
      <w:pPr>
        <w:numPr>
          <w:ilvl w:val="0"/>
          <w:numId w:val="22"/>
        </w:num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u w:val="single"/>
        </w:rPr>
        <w:t>Disciplinary probation</w:t>
      </w:r>
      <w:r w:rsidRPr="000C1F68">
        <w:rPr>
          <w:rFonts w:asciiTheme="minorHAnsi" w:hAnsiTheme="minorHAnsi" w:cs="Calibri"/>
          <w:sz w:val="24"/>
          <w:szCs w:val="24"/>
        </w:rPr>
        <w:t xml:space="preserve"> – A period of observation and review of conduct during which the student or recognized Student Organization must demonstrate compliance with College standards. Terms of this probationary period will be determined at the time probation is imposed. </w:t>
      </w:r>
    </w:p>
    <w:p w14:paraId="76026AEC" w14:textId="77777777" w:rsidR="000C1F68" w:rsidRPr="000C1F68" w:rsidRDefault="000C1F68" w:rsidP="000C1F68">
      <w:pPr>
        <w:numPr>
          <w:ilvl w:val="0"/>
          <w:numId w:val="22"/>
        </w:num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u w:val="single"/>
        </w:rPr>
        <w:t>Disciplinary suspension</w:t>
      </w:r>
      <w:r w:rsidRPr="000C1F68">
        <w:rPr>
          <w:rFonts w:asciiTheme="minorHAnsi" w:hAnsiTheme="minorHAnsi" w:cs="Calibri"/>
          <w:sz w:val="24"/>
          <w:szCs w:val="24"/>
        </w:rPr>
        <w:t xml:space="preserve"> – The student or recognized Student Organization has temporary loss of student status for a specified length of time. </w:t>
      </w:r>
    </w:p>
    <w:p w14:paraId="55CCE2EF" w14:textId="77777777" w:rsidR="000C1F68" w:rsidRPr="000C1F68" w:rsidRDefault="000C1F68" w:rsidP="000C1F68">
      <w:pPr>
        <w:autoSpaceDE w:val="0"/>
        <w:autoSpaceDN w:val="0"/>
        <w:adjustRightInd w:val="0"/>
        <w:spacing w:after="0" w:line="240" w:lineRule="auto"/>
        <w:ind w:left="810"/>
        <w:rPr>
          <w:rFonts w:asciiTheme="minorHAnsi" w:hAnsiTheme="minorHAnsi" w:cs="Calibri"/>
          <w:sz w:val="24"/>
          <w:szCs w:val="24"/>
        </w:rPr>
      </w:pPr>
    </w:p>
    <w:p w14:paraId="302AC6C3" w14:textId="77777777" w:rsidR="000C1F68" w:rsidRPr="000C1F68" w:rsidRDefault="000C1F68" w:rsidP="000C1F68">
      <w:pPr>
        <w:numPr>
          <w:ilvl w:val="0"/>
          <w:numId w:val="22"/>
        </w:num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u w:val="single"/>
        </w:rPr>
        <w:t>Permanent Expulsion</w:t>
      </w:r>
      <w:r w:rsidRPr="000C1F68">
        <w:rPr>
          <w:rFonts w:asciiTheme="minorHAnsi" w:hAnsiTheme="minorHAnsi" w:cs="Calibri"/>
          <w:sz w:val="24"/>
          <w:szCs w:val="24"/>
        </w:rPr>
        <w:t xml:space="preserve"> – Is an act of terminating a student’s enrollment at Delta College. This means the student may no longer participate in any Delta College activity or be on Delta College property owned, operated, leased, or maintained for any purpose. </w:t>
      </w:r>
    </w:p>
    <w:p w14:paraId="7417FBCE" w14:textId="77777777" w:rsidR="000C1F68" w:rsidRPr="000C1F68" w:rsidRDefault="000C1F68" w:rsidP="000C1F68">
      <w:pPr>
        <w:autoSpaceDE w:val="0"/>
        <w:autoSpaceDN w:val="0"/>
        <w:adjustRightInd w:val="0"/>
        <w:spacing w:after="0" w:line="240" w:lineRule="auto"/>
        <w:rPr>
          <w:rFonts w:asciiTheme="minorHAnsi" w:hAnsiTheme="minorHAnsi" w:cs="Calibri"/>
          <w:sz w:val="24"/>
          <w:szCs w:val="24"/>
        </w:rPr>
      </w:pPr>
    </w:p>
    <w:p w14:paraId="57240D4A" w14:textId="77777777" w:rsidR="000C1F68" w:rsidRPr="000C1F68" w:rsidRDefault="000C1F68" w:rsidP="000C1F68">
      <w:pPr>
        <w:numPr>
          <w:ilvl w:val="0"/>
          <w:numId w:val="22"/>
        </w:num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u w:val="single"/>
        </w:rPr>
        <w:t>Other Sanctions</w:t>
      </w:r>
      <w:r w:rsidRPr="000C1F68">
        <w:rPr>
          <w:rFonts w:asciiTheme="minorHAnsi" w:hAnsiTheme="minorHAnsi" w:cs="Calibri"/>
          <w:sz w:val="24"/>
          <w:szCs w:val="24"/>
        </w:rPr>
        <w:t xml:space="preserve"> – Other sanctions may be imposed instead of, or in addition to, specific sanctions listed in this section. These may include, but are not limited to: recommendations for counseling, establishment of mandatory behavior conditions/contract-signing stating agreed-upon behavior expectations for continued enrollment or reenrollment; loss of access to college computers and/or network; a specific project designed to assist the student in better understandi</w:t>
      </w:r>
      <w:r w:rsidR="0071782E">
        <w:rPr>
          <w:rFonts w:asciiTheme="minorHAnsi" w:hAnsiTheme="minorHAnsi" w:cs="Calibri"/>
          <w:sz w:val="24"/>
          <w:szCs w:val="24"/>
        </w:rPr>
        <w:t>ng the overall impact of his/</w:t>
      </w:r>
      <w:r w:rsidRPr="000C1F68">
        <w:rPr>
          <w:rFonts w:asciiTheme="minorHAnsi" w:hAnsiTheme="minorHAnsi" w:cs="Calibri"/>
          <w:sz w:val="24"/>
          <w:szCs w:val="24"/>
        </w:rPr>
        <w:t>her behavioral infraction; a contract of terms for restitution of damages/stolen property before enrollment is continued and/or records are released; suspens</w:t>
      </w:r>
      <w:r w:rsidR="005F2BB0">
        <w:rPr>
          <w:rFonts w:asciiTheme="minorHAnsi" w:hAnsiTheme="minorHAnsi" w:cs="Calibri"/>
          <w:sz w:val="24"/>
          <w:szCs w:val="24"/>
        </w:rPr>
        <w:t xml:space="preserve">ion without pay from </w:t>
      </w:r>
      <w:r w:rsidR="0071782E">
        <w:rPr>
          <w:rFonts w:asciiTheme="minorHAnsi" w:hAnsiTheme="minorHAnsi" w:cs="Calibri"/>
          <w:sz w:val="24"/>
          <w:szCs w:val="24"/>
        </w:rPr>
        <w:t>his/her</w:t>
      </w:r>
      <w:r w:rsidRPr="000C1F68">
        <w:rPr>
          <w:rFonts w:asciiTheme="minorHAnsi" w:hAnsiTheme="minorHAnsi" w:cs="Calibri"/>
          <w:sz w:val="24"/>
          <w:szCs w:val="24"/>
        </w:rPr>
        <w:t xml:space="preserve"> on campus job; restricted participation in extra-curricular activities or interscholastic or leadership positions, or community service. </w:t>
      </w:r>
    </w:p>
    <w:p w14:paraId="1D1EA8AD" w14:textId="77777777" w:rsidR="000C1F68" w:rsidRPr="000C1F68" w:rsidRDefault="000C1F68" w:rsidP="000C1F68">
      <w:pPr>
        <w:autoSpaceDE w:val="0"/>
        <w:autoSpaceDN w:val="0"/>
        <w:adjustRightInd w:val="0"/>
        <w:spacing w:after="0" w:line="240" w:lineRule="auto"/>
        <w:rPr>
          <w:rFonts w:asciiTheme="minorHAnsi" w:hAnsiTheme="minorHAnsi" w:cs="Calibri"/>
          <w:sz w:val="24"/>
          <w:szCs w:val="24"/>
        </w:rPr>
      </w:pPr>
    </w:p>
    <w:p w14:paraId="3C39B1B1" w14:textId="5E466B0E" w:rsidR="000C1F68" w:rsidRPr="000C1F68" w:rsidRDefault="000C1F68" w:rsidP="000C1F68">
      <w:pPr>
        <w:numPr>
          <w:ilvl w:val="0"/>
          <w:numId w:val="22"/>
        </w:num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u w:val="single"/>
        </w:rPr>
        <w:t>Withdrawal Agreement</w:t>
      </w:r>
      <w:r w:rsidRPr="000C1F68">
        <w:rPr>
          <w:rFonts w:asciiTheme="minorHAnsi" w:hAnsiTheme="minorHAnsi" w:cs="Calibri"/>
          <w:sz w:val="24"/>
          <w:szCs w:val="24"/>
        </w:rPr>
        <w:t xml:space="preserve"> – In certain cases where a student’s behavior and continued enrollm</w:t>
      </w:r>
      <w:r w:rsidR="0071782E">
        <w:rPr>
          <w:rFonts w:asciiTheme="minorHAnsi" w:hAnsiTheme="minorHAnsi" w:cs="Calibri"/>
          <w:sz w:val="24"/>
          <w:szCs w:val="24"/>
        </w:rPr>
        <w:t>ent may adversely affect his/</w:t>
      </w:r>
      <w:r w:rsidRPr="000C1F68">
        <w:rPr>
          <w:rFonts w:asciiTheme="minorHAnsi" w:hAnsiTheme="minorHAnsi" w:cs="Calibri"/>
          <w:sz w:val="24"/>
          <w:szCs w:val="24"/>
        </w:rPr>
        <w:t>her well-bei</w:t>
      </w:r>
      <w:r w:rsidR="0051210D">
        <w:rPr>
          <w:rFonts w:asciiTheme="minorHAnsi" w:hAnsiTheme="minorHAnsi" w:cs="Calibri"/>
          <w:sz w:val="24"/>
          <w:szCs w:val="24"/>
        </w:rPr>
        <w:t>ng, the c</w:t>
      </w:r>
      <w:r w:rsidRPr="000C1F68">
        <w:rPr>
          <w:rFonts w:asciiTheme="minorHAnsi" w:hAnsiTheme="minorHAnsi" w:cs="Calibri"/>
          <w:sz w:val="24"/>
          <w:szCs w:val="24"/>
        </w:rPr>
        <w:t>ollege and the student may agree to discontinue the student’s attendance at Delta College for a specified amount of time and agree to conditions for re-admittance to the College. In such instances, both the designated official and the student will</w:t>
      </w:r>
      <w:r w:rsidR="0051210D">
        <w:rPr>
          <w:rFonts w:asciiTheme="minorHAnsi" w:hAnsiTheme="minorHAnsi" w:cs="Calibri"/>
          <w:sz w:val="24"/>
          <w:szCs w:val="24"/>
        </w:rPr>
        <w:t xml:space="preserve"> sign a written withdrawal a</w:t>
      </w:r>
      <w:r w:rsidRPr="000C1F68">
        <w:rPr>
          <w:rFonts w:asciiTheme="minorHAnsi" w:hAnsiTheme="minorHAnsi" w:cs="Calibri"/>
          <w:sz w:val="24"/>
          <w:szCs w:val="24"/>
        </w:rPr>
        <w:t xml:space="preserve">greement. </w:t>
      </w:r>
    </w:p>
    <w:p w14:paraId="0C6299A9" w14:textId="77777777" w:rsidR="000C1F68" w:rsidRPr="000C1F68" w:rsidRDefault="000C1F68" w:rsidP="000C1F68">
      <w:pPr>
        <w:autoSpaceDE w:val="0"/>
        <w:autoSpaceDN w:val="0"/>
        <w:adjustRightInd w:val="0"/>
        <w:spacing w:after="0" w:line="240" w:lineRule="auto"/>
        <w:rPr>
          <w:rFonts w:asciiTheme="minorHAnsi" w:hAnsiTheme="minorHAnsi" w:cs="Calibri"/>
          <w:sz w:val="24"/>
          <w:szCs w:val="24"/>
        </w:rPr>
      </w:pPr>
    </w:p>
    <w:p w14:paraId="6B8ADD5A" w14:textId="1C65E560" w:rsidR="00FF11B4" w:rsidRPr="001C0A70" w:rsidRDefault="000C1F68" w:rsidP="00FD7E2D">
      <w:pPr>
        <w:numPr>
          <w:ilvl w:val="0"/>
          <w:numId w:val="22"/>
        </w:numPr>
        <w:autoSpaceDE w:val="0"/>
        <w:autoSpaceDN w:val="0"/>
        <w:adjustRightInd w:val="0"/>
        <w:spacing w:after="0" w:line="240" w:lineRule="auto"/>
        <w:rPr>
          <w:rFonts w:asciiTheme="minorHAnsi" w:hAnsiTheme="minorHAnsi" w:cs="Calibri"/>
          <w:sz w:val="24"/>
          <w:szCs w:val="24"/>
        </w:rPr>
      </w:pPr>
      <w:r w:rsidRPr="000C1F68">
        <w:rPr>
          <w:rFonts w:asciiTheme="minorHAnsi" w:hAnsiTheme="minorHAnsi" w:cs="Calibri"/>
          <w:sz w:val="24"/>
          <w:szCs w:val="24"/>
          <w:u w:val="single"/>
        </w:rPr>
        <w:t>Loss of Recognition</w:t>
      </w:r>
      <w:r w:rsidRPr="000C1F68">
        <w:rPr>
          <w:rFonts w:asciiTheme="minorHAnsi" w:hAnsiTheme="minorHAnsi" w:cs="Calibri"/>
          <w:sz w:val="24"/>
          <w:szCs w:val="24"/>
        </w:rPr>
        <w:t xml:space="preserve"> – Delta College student organizations may lose recognition and will be deprived of the use of College resources, the use of the College’s name, a</w:t>
      </w:r>
      <w:r w:rsidR="0051210D">
        <w:rPr>
          <w:rFonts w:asciiTheme="minorHAnsi" w:hAnsiTheme="minorHAnsi" w:cs="Calibri"/>
          <w:sz w:val="24"/>
          <w:szCs w:val="24"/>
        </w:rPr>
        <w:t>nd the right to participate in c</w:t>
      </w:r>
      <w:r w:rsidRPr="000C1F68">
        <w:rPr>
          <w:rFonts w:asciiTheme="minorHAnsi" w:hAnsiTheme="minorHAnsi" w:cs="Calibri"/>
          <w:sz w:val="24"/>
          <w:szCs w:val="24"/>
        </w:rPr>
        <w:t xml:space="preserve">ollege or campus-sponsored activities. This loss of recognition may be for a specific period of time or for an indefinite period of time until all conditions are met. </w:t>
      </w:r>
    </w:p>
    <w:p w14:paraId="495AA4A1" w14:textId="77777777" w:rsidR="00FD7E2D" w:rsidRDefault="000C1F68" w:rsidP="000C1F68">
      <w:pPr>
        <w:pStyle w:val="Heading1"/>
      </w:pPr>
      <w:bookmarkStart w:id="32" w:name="_Toc518901653"/>
      <w:r>
        <w:t>ATHLETIC CODE of CONDUCT DISCIPLINARY ACTIONS</w:t>
      </w:r>
      <w:bookmarkEnd w:id="32"/>
    </w:p>
    <w:p w14:paraId="356A93B9" w14:textId="77777777" w:rsidR="000C1F68" w:rsidRPr="000C1F68" w:rsidRDefault="000C1F68" w:rsidP="000C1F68">
      <w:pPr>
        <w:spacing w:after="0"/>
        <w:rPr>
          <w:rFonts w:asciiTheme="minorHAnsi" w:hAnsiTheme="minorHAnsi"/>
          <w:b/>
          <w:sz w:val="24"/>
          <w:szCs w:val="24"/>
          <w:u w:val="single"/>
        </w:rPr>
      </w:pPr>
      <w:r w:rsidRPr="000C1F68">
        <w:rPr>
          <w:rFonts w:asciiTheme="minorHAnsi" w:hAnsiTheme="minorHAnsi"/>
          <w:b/>
          <w:sz w:val="24"/>
          <w:szCs w:val="24"/>
          <w:u w:val="single"/>
        </w:rPr>
        <w:t>Statement and Purpose</w:t>
      </w:r>
    </w:p>
    <w:p w14:paraId="54B1F4E0" w14:textId="77777777" w:rsidR="000C1F68" w:rsidRPr="000C1F68" w:rsidRDefault="000C1F68" w:rsidP="000C1F68">
      <w:pPr>
        <w:spacing w:after="0"/>
        <w:rPr>
          <w:rFonts w:asciiTheme="minorHAnsi" w:hAnsiTheme="minorHAnsi"/>
          <w:sz w:val="24"/>
          <w:szCs w:val="24"/>
        </w:rPr>
      </w:pPr>
      <w:r w:rsidRPr="000C1F68">
        <w:rPr>
          <w:rFonts w:asciiTheme="minorHAnsi" w:hAnsiTheme="minorHAnsi"/>
          <w:sz w:val="24"/>
          <w:szCs w:val="24"/>
        </w:rPr>
        <w:t xml:space="preserve">Athletic participation is a </w:t>
      </w:r>
      <w:r w:rsidRPr="000C1F68">
        <w:rPr>
          <w:rFonts w:asciiTheme="minorHAnsi" w:hAnsiTheme="minorHAnsi"/>
          <w:b/>
          <w:sz w:val="24"/>
          <w:szCs w:val="24"/>
        </w:rPr>
        <w:t>privilege, which may be suspended or terminated</w:t>
      </w:r>
      <w:r w:rsidRPr="000C1F68">
        <w:rPr>
          <w:rFonts w:asciiTheme="minorHAnsi" w:hAnsiTheme="minorHAnsi"/>
          <w:sz w:val="24"/>
          <w:szCs w:val="24"/>
        </w:rPr>
        <w:t xml:space="preserve"> at any given time if a student-athlete is not taking responsibility toward academic success or violates rules of conduct, which are inconsistent with the honor and dignity of a Delta College student-athlete. Delta College Athletics has accordingly adopted this athletic code of conduct that every student-athlete is expected to follow.</w:t>
      </w:r>
    </w:p>
    <w:p w14:paraId="7BCF38B2" w14:textId="77777777" w:rsidR="0051210D" w:rsidRDefault="000C1F68" w:rsidP="000C1F68">
      <w:pPr>
        <w:spacing w:after="0"/>
        <w:rPr>
          <w:rFonts w:asciiTheme="minorHAnsi" w:hAnsiTheme="minorHAnsi"/>
          <w:sz w:val="24"/>
          <w:szCs w:val="24"/>
        </w:rPr>
      </w:pPr>
      <w:r w:rsidRPr="000C1F68">
        <w:rPr>
          <w:rFonts w:asciiTheme="minorHAnsi" w:hAnsiTheme="minorHAnsi"/>
          <w:sz w:val="24"/>
          <w:szCs w:val="24"/>
        </w:rPr>
        <w:t xml:space="preserve">Student-athletes who violate the Athletic Code of Conduct will </w:t>
      </w:r>
      <w:r w:rsidRPr="000C1F68">
        <w:rPr>
          <w:rFonts w:asciiTheme="minorHAnsi" w:hAnsiTheme="minorHAnsi"/>
          <w:b/>
          <w:sz w:val="24"/>
          <w:szCs w:val="24"/>
          <w:u w:val="single"/>
        </w:rPr>
        <w:t>be subject to disciplinary action</w:t>
      </w:r>
      <w:r w:rsidRPr="000C1F68">
        <w:rPr>
          <w:rFonts w:asciiTheme="minorHAnsi" w:hAnsiTheme="minorHAnsi"/>
          <w:sz w:val="24"/>
          <w:szCs w:val="24"/>
        </w:rPr>
        <w:t xml:space="preserve">. The coach and/or athletic director will discuss with the athlete their conduct concerning violations. If it is determined through due process the athlete has violated the code, the coach must inform the student-athlete within twenty four (24) hours of the disciplinary action imposed for the violation. </w:t>
      </w:r>
    </w:p>
    <w:p w14:paraId="145B2568" w14:textId="12204A4D" w:rsidR="00F044BF" w:rsidRDefault="000C1F68" w:rsidP="000C1F68">
      <w:pPr>
        <w:spacing w:after="0"/>
        <w:rPr>
          <w:rFonts w:asciiTheme="minorHAnsi" w:hAnsiTheme="minorHAnsi"/>
          <w:sz w:val="24"/>
          <w:szCs w:val="24"/>
        </w:rPr>
      </w:pPr>
      <w:r w:rsidRPr="000C1F68">
        <w:rPr>
          <w:rFonts w:asciiTheme="minorHAnsi" w:hAnsiTheme="minorHAnsi"/>
          <w:sz w:val="24"/>
          <w:szCs w:val="24"/>
        </w:rPr>
        <w:t>The student-athlete has the opportunity to meet with the Athletic Director after discussion with the coach. The student may request a meeting with the Dean of Student Services if unsatisfied with the ruling of the Athletic Director.</w:t>
      </w:r>
    </w:p>
    <w:p w14:paraId="5899BF0C" w14:textId="7ED66778" w:rsidR="000C1F68" w:rsidRDefault="000C1F68" w:rsidP="000C1F68">
      <w:pPr>
        <w:pStyle w:val="Heading1"/>
      </w:pPr>
      <w:bookmarkStart w:id="33" w:name="_Toc518901654"/>
      <w:r>
        <w:t>STUDENT-ATHLETE CODE OF CONDUCT</w:t>
      </w:r>
      <w:bookmarkEnd w:id="33"/>
    </w:p>
    <w:p w14:paraId="1D430408" w14:textId="77777777" w:rsidR="000C1F68" w:rsidRPr="00862071" w:rsidRDefault="000C1F68" w:rsidP="000C1F68">
      <w:pPr>
        <w:spacing w:after="0"/>
        <w:rPr>
          <w:rFonts w:cs="Calibri"/>
        </w:rPr>
      </w:pPr>
      <w:r w:rsidRPr="00862071">
        <w:rPr>
          <w:rFonts w:cs="Calibri"/>
          <w:sz w:val="20"/>
          <w:szCs w:val="20"/>
        </w:rPr>
        <w:t>Each student-athlete accepts responsibility above and beyond that of the general student body with regard to his/her conduct as a representative of the College. It is a privilege, not a right to be a member of a Delta College Athletic Team, and therefore, he/she is held to a higher standard. Each student-athlete will abide by the Student-Athlete Code of Conduct, policies and procedures, as well as the rules and regulations that have been established by Delta College, the Michigan Community Athletic Association, Region 12 and the national Junior College Athletic Association</w:t>
      </w:r>
      <w:r w:rsidRPr="009C7B26">
        <w:rPr>
          <w:rFonts w:cs="Calibri"/>
        </w:rPr>
        <w:t xml:space="preserve">. </w:t>
      </w:r>
    </w:p>
    <w:p w14:paraId="2EFE6420" w14:textId="77777777" w:rsidR="000C1F68" w:rsidRPr="00151AE2" w:rsidRDefault="000C1F68" w:rsidP="000C1F68">
      <w:pPr>
        <w:numPr>
          <w:ilvl w:val="0"/>
          <w:numId w:val="23"/>
        </w:numPr>
        <w:spacing w:after="0"/>
        <w:contextualSpacing/>
        <w:rPr>
          <w:b/>
          <w:sz w:val="24"/>
          <w:szCs w:val="24"/>
        </w:rPr>
      </w:pPr>
      <w:r w:rsidRPr="00151AE2">
        <w:rPr>
          <w:b/>
          <w:sz w:val="24"/>
          <w:szCs w:val="24"/>
        </w:rPr>
        <w:t xml:space="preserve">Eligibility – </w:t>
      </w:r>
      <w:r w:rsidRPr="00151AE2">
        <w:rPr>
          <w:sz w:val="16"/>
          <w:szCs w:val="16"/>
        </w:rPr>
        <w:t>It is the responsibility of each student-athlete to maintain good academic standing. Each athlete must meet the eligibility</w:t>
      </w:r>
      <w:r w:rsidRPr="00151AE2">
        <w:rPr>
          <w:sz w:val="18"/>
          <w:szCs w:val="18"/>
        </w:rPr>
        <w:t xml:space="preserve"> </w:t>
      </w:r>
      <w:r w:rsidRPr="00151AE2">
        <w:rPr>
          <w:sz w:val="16"/>
          <w:szCs w:val="16"/>
        </w:rPr>
        <w:t>requirements established by the (NJCAA); this includes making satisfactory progress in classes and maintaining full-time enrollment (12 hours prior to the last regular season game) during each semester throughout the academic year. Failure to meet these requirements will result in immediate expulsion from the athletic program(s).</w:t>
      </w:r>
      <w:r w:rsidRPr="00151AE2">
        <w:rPr>
          <w:sz w:val="20"/>
          <w:szCs w:val="20"/>
        </w:rPr>
        <w:t xml:space="preserve"> </w:t>
      </w:r>
    </w:p>
    <w:p w14:paraId="7053E275" w14:textId="77777777" w:rsidR="000C1F68" w:rsidRPr="00151AE2" w:rsidRDefault="000C1F68" w:rsidP="000C1F68">
      <w:pPr>
        <w:numPr>
          <w:ilvl w:val="0"/>
          <w:numId w:val="23"/>
        </w:numPr>
        <w:spacing w:after="0"/>
        <w:contextualSpacing/>
        <w:rPr>
          <w:b/>
          <w:sz w:val="16"/>
          <w:szCs w:val="16"/>
        </w:rPr>
      </w:pPr>
      <w:r w:rsidRPr="00151AE2">
        <w:rPr>
          <w:b/>
          <w:sz w:val="24"/>
          <w:szCs w:val="24"/>
        </w:rPr>
        <w:t xml:space="preserve">Representing Delta College </w:t>
      </w:r>
      <w:r w:rsidRPr="00151AE2">
        <w:rPr>
          <w:b/>
          <w:sz w:val="16"/>
          <w:szCs w:val="16"/>
        </w:rPr>
        <w:t xml:space="preserve">– </w:t>
      </w:r>
      <w:r w:rsidRPr="00151AE2">
        <w:rPr>
          <w:sz w:val="16"/>
          <w:szCs w:val="16"/>
        </w:rPr>
        <w:t>An athlete is seen in the public eye more often than the average student. It is a privilege to be a college athlete with class and dignity. Failure to do this will result in disciplinary action from the coach and/or Athletic Director.</w:t>
      </w:r>
    </w:p>
    <w:p w14:paraId="5D23A39B" w14:textId="77777777" w:rsidR="000C1F68" w:rsidRPr="00151AE2" w:rsidRDefault="000C1F68" w:rsidP="000C1F68">
      <w:pPr>
        <w:numPr>
          <w:ilvl w:val="0"/>
          <w:numId w:val="23"/>
        </w:numPr>
        <w:spacing w:after="0"/>
        <w:contextualSpacing/>
        <w:rPr>
          <w:b/>
          <w:sz w:val="18"/>
          <w:szCs w:val="18"/>
        </w:rPr>
      </w:pPr>
      <w:r w:rsidRPr="00151AE2">
        <w:rPr>
          <w:b/>
          <w:sz w:val="24"/>
          <w:szCs w:val="24"/>
        </w:rPr>
        <w:t>Use of College Property –</w:t>
      </w:r>
      <w:r w:rsidRPr="00151AE2">
        <w:rPr>
          <w:sz w:val="20"/>
          <w:szCs w:val="20"/>
        </w:rPr>
        <w:t xml:space="preserve"> </w:t>
      </w:r>
      <w:r w:rsidRPr="00151AE2">
        <w:rPr>
          <w:sz w:val="16"/>
          <w:szCs w:val="16"/>
        </w:rPr>
        <w:t>All equipment and/or uniforms issued to a student-athlete must be returned in satisfactory condition to the Head Coach within three days of his/her last contest.  Student-athletes will be financially responsible for the replacement costs of lost, stolen, or damaged property. Failure to comply will result in a “hold” being placed on your account.</w:t>
      </w:r>
      <w:r w:rsidRPr="00151AE2">
        <w:rPr>
          <w:sz w:val="18"/>
          <w:szCs w:val="18"/>
        </w:rPr>
        <w:t xml:space="preserve"> </w:t>
      </w:r>
    </w:p>
    <w:p w14:paraId="3B4849F3" w14:textId="77777777" w:rsidR="000C1F68" w:rsidRPr="00F815A3" w:rsidRDefault="000C1F68" w:rsidP="000C1F68">
      <w:pPr>
        <w:numPr>
          <w:ilvl w:val="0"/>
          <w:numId w:val="23"/>
        </w:numPr>
        <w:spacing w:after="0"/>
        <w:contextualSpacing/>
        <w:rPr>
          <w:b/>
          <w:sz w:val="24"/>
          <w:szCs w:val="24"/>
        </w:rPr>
      </w:pPr>
      <w:r>
        <w:rPr>
          <w:b/>
          <w:sz w:val="24"/>
          <w:szCs w:val="24"/>
        </w:rPr>
        <w:t xml:space="preserve">DAAPP – Drug and Alcohol Prevention Program - </w:t>
      </w:r>
      <w:r w:rsidR="002B2C1C">
        <w:rPr>
          <w:sz w:val="16"/>
          <w:szCs w:val="16"/>
        </w:rPr>
        <w:t>The Drug-</w:t>
      </w:r>
      <w:r w:rsidRPr="00F815A3">
        <w:rPr>
          <w:sz w:val="16"/>
          <w:szCs w:val="16"/>
        </w:rPr>
        <w:t xml:space="preserve">Free Schools and Campuses Regulations (34 CFR Part 86) of the Drug-Free Schools and Communities Act (DFSCA) require an Institution of Higher Education (IHE) such as Delta College (DC), to certify that it has implemented programs to prevent the abuse of alcohol and use, and /or distribution of illicit drugs both by DC students and employees either on its premises and as a part of any of its activities. At a minimum, an IHE must annually distribute the following in writing to all students and employees: </w:t>
      </w:r>
    </w:p>
    <w:p w14:paraId="5F49C48B" w14:textId="77777777" w:rsidR="000C1F68" w:rsidRPr="00F815A3" w:rsidRDefault="000C1F68" w:rsidP="000C1F68">
      <w:pPr>
        <w:numPr>
          <w:ilvl w:val="1"/>
          <w:numId w:val="23"/>
        </w:numPr>
        <w:spacing w:after="0"/>
        <w:contextualSpacing/>
        <w:rPr>
          <w:sz w:val="16"/>
          <w:szCs w:val="16"/>
        </w:rPr>
      </w:pPr>
      <w:r w:rsidRPr="00F815A3">
        <w:rPr>
          <w:sz w:val="16"/>
          <w:szCs w:val="16"/>
        </w:rPr>
        <w:t>Students attending Delta College are held responsible to our Student Code of Conduct. In addition to local, state and federal laws, our Student Code of Conduct prohibits:  Illegal or Unauthorized Possession/Use of Alcohol and Drugs.</w:t>
      </w:r>
    </w:p>
    <w:p w14:paraId="2C05FD76" w14:textId="77777777" w:rsidR="000C1F68" w:rsidRDefault="000C1F68" w:rsidP="000C1F68">
      <w:pPr>
        <w:numPr>
          <w:ilvl w:val="1"/>
          <w:numId w:val="23"/>
        </w:numPr>
        <w:spacing w:after="0"/>
        <w:contextualSpacing/>
        <w:rPr>
          <w:sz w:val="16"/>
          <w:szCs w:val="16"/>
        </w:rPr>
      </w:pPr>
      <w:r w:rsidRPr="00F815A3">
        <w:rPr>
          <w:sz w:val="16"/>
          <w:szCs w:val="16"/>
        </w:rPr>
        <w:t>This includes the unauthorized use, possession, manufacturing or distribution of illegal drugs, controlled substances, look-alike drugs, narcotics or alcoholic beverages or being under the influence of the same. Prohibited conduct includes the use of a prescription drug if the prescription was not issued to the student and sniffing toxic vapors.</w:t>
      </w:r>
    </w:p>
    <w:p w14:paraId="7CD96018" w14:textId="77777777" w:rsidR="000C1F68" w:rsidRPr="00F815A3" w:rsidRDefault="000C1F68" w:rsidP="000C1F68">
      <w:pPr>
        <w:numPr>
          <w:ilvl w:val="1"/>
          <w:numId w:val="23"/>
        </w:numPr>
        <w:spacing w:after="0"/>
        <w:contextualSpacing/>
        <w:rPr>
          <w:sz w:val="16"/>
          <w:szCs w:val="16"/>
        </w:rPr>
      </w:pPr>
      <w:r w:rsidRPr="00F815A3">
        <w:rPr>
          <w:sz w:val="16"/>
          <w:szCs w:val="16"/>
        </w:rPr>
        <w:t xml:space="preserve">Sanctions for violating this standard of conduct are outlined in Section V (B) below. A full version of the Student Code of Conduct can be found at </w:t>
      </w:r>
      <w:hyperlink r:id="rId39" w:history="1">
        <w:r w:rsidRPr="00AA4FA9">
          <w:rPr>
            <w:rStyle w:val="Hyperlink"/>
            <w:sz w:val="16"/>
            <w:szCs w:val="16"/>
          </w:rPr>
          <w:t>www.delta.edu/catalog</w:t>
        </w:r>
      </w:hyperlink>
      <w:r>
        <w:rPr>
          <w:sz w:val="16"/>
          <w:szCs w:val="16"/>
        </w:rPr>
        <w:t xml:space="preserve"> </w:t>
      </w:r>
      <w:r w:rsidRPr="00F815A3">
        <w:rPr>
          <w:sz w:val="16"/>
          <w:szCs w:val="16"/>
        </w:rPr>
        <w:t xml:space="preserve"> in the current Delta College Catalog under the Section Student Rights and Responsibilities.</w:t>
      </w:r>
    </w:p>
    <w:p w14:paraId="3A487CD1" w14:textId="77777777" w:rsidR="000C1F68" w:rsidRPr="00151AE2" w:rsidRDefault="000C1F68" w:rsidP="000C1F68">
      <w:pPr>
        <w:numPr>
          <w:ilvl w:val="0"/>
          <w:numId w:val="23"/>
        </w:numPr>
        <w:spacing w:after="0"/>
        <w:contextualSpacing/>
        <w:rPr>
          <w:b/>
          <w:sz w:val="18"/>
          <w:szCs w:val="18"/>
        </w:rPr>
      </w:pPr>
      <w:r w:rsidRPr="00151AE2">
        <w:rPr>
          <w:b/>
          <w:sz w:val="24"/>
          <w:szCs w:val="24"/>
        </w:rPr>
        <w:t xml:space="preserve">Disturbance in Public </w:t>
      </w:r>
      <w:r w:rsidRPr="00151AE2">
        <w:rPr>
          <w:b/>
          <w:sz w:val="18"/>
          <w:szCs w:val="18"/>
        </w:rPr>
        <w:t>–</w:t>
      </w:r>
      <w:r w:rsidRPr="00151AE2">
        <w:rPr>
          <w:sz w:val="18"/>
          <w:szCs w:val="18"/>
        </w:rPr>
        <w:t xml:space="preserve"> </w:t>
      </w:r>
      <w:r w:rsidRPr="00151AE2">
        <w:rPr>
          <w:sz w:val="16"/>
          <w:szCs w:val="16"/>
        </w:rPr>
        <w:t>Athletes are only one group that uses Delta College facilities. Usage is shared with instructional classes and members of the community. We expect athletes to act in a mature manner at all times</w:t>
      </w:r>
      <w:r w:rsidR="002B2C1C">
        <w:rPr>
          <w:sz w:val="16"/>
          <w:szCs w:val="16"/>
        </w:rPr>
        <w:t>,</w:t>
      </w:r>
      <w:r w:rsidRPr="00151AE2">
        <w:rPr>
          <w:sz w:val="16"/>
          <w:szCs w:val="16"/>
        </w:rPr>
        <w:t xml:space="preserve"> and not create a situation that disrupts or disturbs another program. Student-athlete behavior off-campus will also be closely monitored. Any violations or conduct deemed inappropriate will result in probation, suspension or dismissal from his/her team.</w:t>
      </w:r>
      <w:r w:rsidRPr="00151AE2">
        <w:rPr>
          <w:sz w:val="18"/>
          <w:szCs w:val="18"/>
        </w:rPr>
        <w:t xml:space="preserve"> </w:t>
      </w:r>
    </w:p>
    <w:p w14:paraId="09E940C3" w14:textId="77777777" w:rsidR="000C1F68" w:rsidRPr="00151AE2" w:rsidRDefault="000C1F68" w:rsidP="000C1F68">
      <w:pPr>
        <w:numPr>
          <w:ilvl w:val="0"/>
          <w:numId w:val="23"/>
        </w:numPr>
        <w:spacing w:after="0"/>
        <w:contextualSpacing/>
        <w:rPr>
          <w:b/>
          <w:sz w:val="18"/>
          <w:szCs w:val="18"/>
        </w:rPr>
      </w:pPr>
      <w:r w:rsidRPr="00151AE2">
        <w:rPr>
          <w:b/>
          <w:sz w:val="24"/>
          <w:szCs w:val="24"/>
        </w:rPr>
        <w:t xml:space="preserve">Dress and Appearance </w:t>
      </w:r>
      <w:r w:rsidRPr="00151AE2">
        <w:rPr>
          <w:b/>
          <w:sz w:val="18"/>
          <w:szCs w:val="18"/>
        </w:rPr>
        <w:t xml:space="preserve">– </w:t>
      </w:r>
      <w:r w:rsidRPr="00151AE2">
        <w:rPr>
          <w:sz w:val="16"/>
          <w:szCs w:val="16"/>
        </w:rPr>
        <w:t>Proper attire is required. Moderation and good taste are always expected.</w:t>
      </w:r>
    </w:p>
    <w:p w14:paraId="54661C5B" w14:textId="77777777" w:rsidR="000C1F68" w:rsidRPr="00151AE2" w:rsidRDefault="000C1F68" w:rsidP="000C1F68">
      <w:pPr>
        <w:numPr>
          <w:ilvl w:val="0"/>
          <w:numId w:val="23"/>
        </w:numPr>
        <w:spacing w:after="0"/>
        <w:contextualSpacing/>
        <w:rPr>
          <w:b/>
          <w:sz w:val="16"/>
          <w:szCs w:val="16"/>
        </w:rPr>
      </w:pPr>
      <w:r w:rsidRPr="00151AE2">
        <w:rPr>
          <w:b/>
          <w:sz w:val="24"/>
          <w:szCs w:val="24"/>
        </w:rPr>
        <w:t xml:space="preserve">Responsibility – </w:t>
      </w:r>
      <w:r w:rsidRPr="00151AE2">
        <w:rPr>
          <w:sz w:val="16"/>
          <w:szCs w:val="16"/>
        </w:rPr>
        <w:t xml:space="preserve">If you want to be treated as an adult, you simply have to act like one. As an adult, you are responsible for your actions, which mean accepting the decisions of your coaches or the athletic department administration graciously and in a mature manner. If you don’t understand something, simply come and ask – the door is always open and you will receive an honest, direct answer. </w:t>
      </w:r>
    </w:p>
    <w:p w14:paraId="6C5AACA4" w14:textId="77777777" w:rsidR="000C1F68" w:rsidRPr="00151AE2" w:rsidRDefault="000C1F68" w:rsidP="000C1F68">
      <w:pPr>
        <w:numPr>
          <w:ilvl w:val="0"/>
          <w:numId w:val="23"/>
        </w:numPr>
        <w:spacing w:after="0"/>
        <w:contextualSpacing/>
        <w:rPr>
          <w:b/>
          <w:sz w:val="16"/>
          <w:szCs w:val="16"/>
        </w:rPr>
      </w:pPr>
      <w:r w:rsidRPr="00151AE2">
        <w:rPr>
          <w:b/>
          <w:sz w:val="24"/>
          <w:szCs w:val="24"/>
        </w:rPr>
        <w:t>Academic Integrity –</w:t>
      </w:r>
      <w:r w:rsidRPr="00151AE2">
        <w:rPr>
          <w:sz w:val="24"/>
          <w:szCs w:val="24"/>
        </w:rPr>
        <w:t xml:space="preserve"> </w:t>
      </w:r>
      <w:r w:rsidRPr="00151AE2">
        <w:rPr>
          <w:sz w:val="16"/>
          <w:szCs w:val="16"/>
        </w:rPr>
        <w:t xml:space="preserve">Delta College’s Policy on Academic Integrity is in the Student Handbook. If you cheat, fabricate, facilitate academic dishonesty, or plagiarize, there will be serious consequences. The incident will be documented and reported to the academic chair for possible disciplinary actions up to and including course, program or College expulsion. </w:t>
      </w:r>
    </w:p>
    <w:p w14:paraId="6D9E0AC2" w14:textId="77777777" w:rsidR="000C1F68" w:rsidRPr="00151AE2" w:rsidRDefault="000C1F68" w:rsidP="000C1F68">
      <w:pPr>
        <w:numPr>
          <w:ilvl w:val="0"/>
          <w:numId w:val="23"/>
        </w:numPr>
        <w:spacing w:after="0"/>
        <w:contextualSpacing/>
        <w:rPr>
          <w:b/>
          <w:sz w:val="16"/>
          <w:szCs w:val="16"/>
        </w:rPr>
      </w:pPr>
      <w:r w:rsidRPr="00151AE2">
        <w:rPr>
          <w:b/>
          <w:sz w:val="24"/>
          <w:szCs w:val="24"/>
        </w:rPr>
        <w:t xml:space="preserve">Hazing – </w:t>
      </w:r>
      <w:r w:rsidRPr="00151AE2">
        <w:rPr>
          <w:sz w:val="16"/>
          <w:szCs w:val="16"/>
        </w:rPr>
        <w:t>Occurs when you intentionally, knowingly or recklessly do something to another person that you know or should know may endanger the physical safety or health of that person for the purposes of pledging, joining, participating in, or maintaining membership within an organization, such as a fraternity, sorority, club, service group, social group, or athletic team. Hazing is illegal in the State of Michigan and is punishable by both imprisonment and monetary fines. Prison time and the amount of money owed increase depending upon the severity of the harm caused.</w:t>
      </w:r>
    </w:p>
    <w:p w14:paraId="630FA5FE" w14:textId="77777777" w:rsidR="000C1F68" w:rsidRDefault="000C1F68" w:rsidP="000C1F68">
      <w:pPr>
        <w:numPr>
          <w:ilvl w:val="0"/>
          <w:numId w:val="23"/>
        </w:numPr>
        <w:spacing w:after="0"/>
        <w:contextualSpacing/>
        <w:rPr>
          <w:sz w:val="16"/>
          <w:szCs w:val="16"/>
        </w:rPr>
      </w:pPr>
      <w:r w:rsidRPr="00151AE2">
        <w:rPr>
          <w:b/>
          <w:sz w:val="24"/>
          <w:szCs w:val="24"/>
        </w:rPr>
        <w:t xml:space="preserve">Social Networking Policy </w:t>
      </w:r>
      <w:r w:rsidRPr="00151AE2">
        <w:rPr>
          <w:b/>
          <w:sz w:val="16"/>
          <w:szCs w:val="16"/>
        </w:rPr>
        <w:t>–</w:t>
      </w:r>
      <w:r w:rsidRPr="00151AE2">
        <w:rPr>
          <w:sz w:val="16"/>
          <w:szCs w:val="16"/>
        </w:rPr>
        <w:t xml:space="preserve"> As members of the Athletic Department, student-athletes’ represent the College and are subject to public scrutiny. Student-athletes will be held responsible for any social networking conduct that compromises the reputation or integrity of their team and/or College. Before posting anything on a social networking website, understand that anything posted online is available to anyone in the world to</w:t>
      </w:r>
      <w:r w:rsidR="0071782E">
        <w:rPr>
          <w:sz w:val="16"/>
          <w:szCs w:val="16"/>
        </w:rPr>
        <w:t>o</w:t>
      </w:r>
      <w:r w:rsidRPr="00151AE2">
        <w:rPr>
          <w:sz w:val="16"/>
          <w:szCs w:val="16"/>
        </w:rPr>
        <w:t xml:space="preserve"> and that college coaches or staff may monitor the website. </w:t>
      </w:r>
    </w:p>
    <w:p w14:paraId="36326B53" w14:textId="77777777" w:rsidR="007D6B0D" w:rsidRPr="007D6B0D" w:rsidRDefault="000C1F68" w:rsidP="000C1F68">
      <w:pPr>
        <w:numPr>
          <w:ilvl w:val="0"/>
          <w:numId w:val="23"/>
        </w:numPr>
        <w:spacing w:after="0"/>
        <w:contextualSpacing/>
        <w:rPr>
          <w:sz w:val="24"/>
          <w:szCs w:val="24"/>
        </w:rPr>
      </w:pPr>
      <w:r>
        <w:rPr>
          <w:b/>
          <w:sz w:val="24"/>
          <w:szCs w:val="24"/>
        </w:rPr>
        <w:t xml:space="preserve">Sexual Harassment </w:t>
      </w:r>
      <w:r w:rsidRPr="00F815A3">
        <w:rPr>
          <w:sz w:val="16"/>
          <w:szCs w:val="16"/>
        </w:rPr>
        <w:t>- Harassment is defined as unwelcome conduct that unreasonably interferes with work or study, or creates an abusive, hostile, or offensive environment as defined by Michigan or Federal law.  The protections of this policy are available to all persons, including those defined by Senate policy 2.005 Equal Opportunity.</w:t>
      </w:r>
    </w:p>
    <w:p w14:paraId="4F010BDF" w14:textId="77777777" w:rsidR="00B1261F" w:rsidRPr="00072F53" w:rsidRDefault="007D6B0D" w:rsidP="000C1F68">
      <w:pPr>
        <w:numPr>
          <w:ilvl w:val="0"/>
          <w:numId w:val="23"/>
        </w:numPr>
        <w:spacing w:after="0"/>
        <w:contextualSpacing/>
        <w:rPr>
          <w:sz w:val="24"/>
          <w:szCs w:val="24"/>
        </w:rPr>
      </w:pPr>
      <w:r w:rsidRPr="00072F53">
        <w:rPr>
          <w:b/>
          <w:sz w:val="24"/>
          <w:szCs w:val="24"/>
        </w:rPr>
        <w:t>Travel Policy</w:t>
      </w:r>
      <w:r w:rsidRPr="00072F53">
        <w:rPr>
          <w:sz w:val="16"/>
          <w:szCs w:val="16"/>
        </w:rPr>
        <w:t xml:space="preserve">- Student-athletes will travel with their team for all contests. Student-athletes will not be allowed to leave with parents or guardians from every contest. Special extenuating occasion’s student-athletes will be allowed to leave with parent or guardian as long as prior approval is received from the athletic director. An assumption of risk liability form must be signed prior to contest by parent or guardian and student-athlete. </w:t>
      </w:r>
    </w:p>
    <w:p w14:paraId="7C79E0E5" w14:textId="693E20F2" w:rsidR="00072F53" w:rsidRPr="008E14C8" w:rsidRDefault="00B1261F" w:rsidP="000C1F68">
      <w:pPr>
        <w:numPr>
          <w:ilvl w:val="0"/>
          <w:numId w:val="23"/>
        </w:numPr>
        <w:spacing w:after="0"/>
        <w:contextualSpacing/>
        <w:rPr>
          <w:sz w:val="24"/>
          <w:szCs w:val="24"/>
        </w:rPr>
      </w:pPr>
      <w:r w:rsidRPr="00072F53">
        <w:rPr>
          <w:b/>
          <w:bCs/>
          <w:color w:val="212121"/>
          <w:sz w:val="24"/>
          <w:shd w:val="clear" w:color="auto" w:fill="FFFFFF"/>
        </w:rPr>
        <w:t>Community Service</w:t>
      </w:r>
      <w:r w:rsidR="005734B1" w:rsidRPr="00072F53">
        <w:rPr>
          <w:color w:val="212121"/>
          <w:sz w:val="16"/>
          <w:szCs w:val="16"/>
          <w:shd w:val="clear" w:color="auto" w:fill="FFFFFF"/>
        </w:rPr>
        <w:t xml:space="preserve">- </w:t>
      </w:r>
      <w:r w:rsidRPr="00072F53">
        <w:rPr>
          <w:color w:val="212121"/>
          <w:sz w:val="16"/>
          <w:szCs w:val="16"/>
          <w:shd w:val="clear" w:color="auto" w:fill="FFFFFF"/>
        </w:rPr>
        <w:t>All athletic teams are required to complete two community initiatives per semester. Student-Athletes are required to complete </w:t>
      </w:r>
      <w:r w:rsidRPr="00072F53">
        <w:rPr>
          <w:b/>
          <w:bCs/>
          <w:color w:val="212121"/>
          <w:sz w:val="16"/>
          <w:szCs w:val="16"/>
          <w:shd w:val="clear" w:color="auto" w:fill="FFFFFF"/>
        </w:rPr>
        <w:t>15 hours</w:t>
      </w:r>
      <w:r w:rsidRPr="00072F53">
        <w:rPr>
          <w:color w:val="212121"/>
          <w:sz w:val="16"/>
          <w:szCs w:val="16"/>
          <w:shd w:val="clear" w:color="auto" w:fill="FFFFFF"/>
        </w:rPr>
        <w:t> of community service per year.</w:t>
      </w:r>
    </w:p>
    <w:p w14:paraId="0F82E5D8" w14:textId="6780C525" w:rsidR="008E14C8" w:rsidRPr="00455647" w:rsidRDefault="008E14C8" w:rsidP="000C1F68">
      <w:pPr>
        <w:numPr>
          <w:ilvl w:val="0"/>
          <w:numId w:val="23"/>
        </w:numPr>
        <w:spacing w:after="0"/>
        <w:contextualSpacing/>
        <w:rPr>
          <w:sz w:val="24"/>
          <w:szCs w:val="24"/>
          <w:highlight w:val="yellow"/>
        </w:rPr>
      </w:pPr>
      <w:r w:rsidRPr="00455647">
        <w:rPr>
          <w:b/>
          <w:bCs/>
          <w:color w:val="212121"/>
          <w:sz w:val="24"/>
          <w:highlight w:val="yellow"/>
          <w:shd w:val="clear" w:color="auto" w:fill="FFFFFF"/>
        </w:rPr>
        <w:t>Sick/Illness Policy</w:t>
      </w:r>
      <w:r w:rsidRPr="00455647">
        <w:rPr>
          <w:sz w:val="24"/>
          <w:szCs w:val="24"/>
          <w:highlight w:val="yellow"/>
        </w:rPr>
        <w:t xml:space="preserve">- </w:t>
      </w:r>
      <w:r w:rsidRPr="00455647">
        <w:rPr>
          <w:sz w:val="16"/>
          <w:szCs w:val="16"/>
          <w:highlight w:val="yellow"/>
        </w:rPr>
        <w:t>Any student-athletes that is too sick to attend classes will not be allowed to attend practice or games/competitions.</w:t>
      </w:r>
    </w:p>
    <w:p w14:paraId="6A5FE24E" w14:textId="60A99B01" w:rsidR="000C1F68" w:rsidRPr="00ED14F5" w:rsidRDefault="00072F53" w:rsidP="00072F53">
      <w:pPr>
        <w:numPr>
          <w:ilvl w:val="0"/>
          <w:numId w:val="23"/>
        </w:numPr>
        <w:spacing w:after="0"/>
        <w:contextualSpacing/>
        <w:rPr>
          <w:sz w:val="24"/>
          <w:szCs w:val="24"/>
        </w:rPr>
      </w:pPr>
      <w:r w:rsidRPr="00455647">
        <w:rPr>
          <w:b/>
          <w:color w:val="212121"/>
          <w:sz w:val="24"/>
          <w:szCs w:val="24"/>
          <w:highlight w:val="yellow"/>
          <w:shd w:val="clear" w:color="auto" w:fill="FFFFFF"/>
        </w:rPr>
        <w:t>COVID-19 Policy</w:t>
      </w:r>
      <w:r w:rsidRPr="00455647">
        <w:rPr>
          <w:color w:val="212121"/>
          <w:sz w:val="16"/>
          <w:szCs w:val="16"/>
          <w:highlight w:val="yellow"/>
          <w:shd w:val="clear" w:color="auto" w:fill="FFFFFF"/>
        </w:rPr>
        <w:t>- student-athletes will adhere to all Covid-19 guidelines and procedures. Student-athletes will complete daily screening documentation, complete daily temperature checks, and wear face mask. Student-athletes will follow all game day, practice, travel, and locker room guidelines.</w:t>
      </w:r>
      <w:r w:rsidR="00B1261F">
        <w:rPr>
          <w:color w:val="212121"/>
          <w:sz w:val="16"/>
          <w:szCs w:val="16"/>
          <w:shd w:val="clear" w:color="auto" w:fill="FFFFFF"/>
        </w:rPr>
        <w:t>  </w:t>
      </w:r>
      <w:r w:rsidR="000C1F68" w:rsidRPr="00F815A3">
        <w:rPr>
          <w:sz w:val="16"/>
          <w:szCs w:val="16"/>
        </w:rPr>
        <w:br/>
      </w:r>
      <w:r w:rsidR="000C1F68" w:rsidRPr="00F815A3">
        <w:rPr>
          <w:sz w:val="16"/>
          <w:szCs w:val="16"/>
        </w:rPr>
        <w:br/>
      </w:r>
      <w:r w:rsidR="000C1F68" w:rsidRPr="00ED14F5">
        <w:rPr>
          <w:sz w:val="24"/>
          <w:szCs w:val="24"/>
        </w:rPr>
        <w:t>Harassment is not acceptable at Delta College.  Delta College employees and students are individually responsible to promptly report any incidents of harassment, experienced or observed. Complaints and concerns should be reported to an appropriate supervisor or college personnel in one of the following offices: Academic, Equity, Human Resources, off-campus administration, Public Safety, or Student and Educational Services.</w:t>
      </w:r>
      <w:r w:rsidR="000C1F68" w:rsidRPr="00ED14F5">
        <w:rPr>
          <w:sz w:val="24"/>
          <w:szCs w:val="24"/>
        </w:rPr>
        <w:br/>
      </w:r>
      <w:r w:rsidR="000C1F68" w:rsidRPr="00ED14F5">
        <w:rPr>
          <w:sz w:val="24"/>
          <w:szCs w:val="24"/>
        </w:rPr>
        <w:br/>
        <w:t>Complaints and concerns will be followed by appropriate action from the Equity and/or Human Resources offices, as defined by the procedures.</w:t>
      </w:r>
    </w:p>
    <w:p w14:paraId="7B79ACCA" w14:textId="77777777" w:rsidR="000C1F68" w:rsidRPr="00ED14F5" w:rsidRDefault="000C1F68" w:rsidP="000C1F68">
      <w:pPr>
        <w:spacing w:after="0"/>
        <w:ind w:left="720"/>
        <w:contextualSpacing/>
        <w:rPr>
          <w:sz w:val="24"/>
          <w:szCs w:val="24"/>
        </w:rPr>
      </w:pPr>
      <w:r w:rsidRPr="00ED14F5">
        <w:rPr>
          <w:b/>
          <w:sz w:val="24"/>
          <w:szCs w:val="24"/>
        </w:rPr>
        <w:t xml:space="preserve"> </w:t>
      </w:r>
    </w:p>
    <w:p w14:paraId="05E6B527" w14:textId="77777777" w:rsidR="000C1F68" w:rsidRPr="00ED14F5" w:rsidRDefault="000C1F68" w:rsidP="000C1F68">
      <w:pPr>
        <w:spacing w:after="0"/>
        <w:ind w:left="720"/>
        <w:contextualSpacing/>
        <w:rPr>
          <w:b/>
          <w:sz w:val="24"/>
          <w:szCs w:val="24"/>
        </w:rPr>
      </w:pPr>
    </w:p>
    <w:p w14:paraId="7EC03EB4" w14:textId="77777777" w:rsidR="000C1F68" w:rsidRPr="00ED14F5" w:rsidRDefault="000C1F68" w:rsidP="000C1F68">
      <w:pPr>
        <w:spacing w:after="0"/>
        <w:ind w:left="720"/>
        <w:contextualSpacing/>
        <w:rPr>
          <w:sz w:val="24"/>
          <w:szCs w:val="24"/>
        </w:rPr>
      </w:pPr>
      <w:r w:rsidRPr="00ED14F5">
        <w:rPr>
          <w:rFonts w:cs="Calibri"/>
          <w:sz w:val="24"/>
          <w:szCs w:val="24"/>
        </w:rPr>
        <w:t>I understand it is a privilege, not a right, to be a member of a varsity athletic team at Delta College, and I agree to abide by all components of the Student-Athlete Code of Conduct.</w:t>
      </w:r>
    </w:p>
    <w:p w14:paraId="30327FAB" w14:textId="77777777" w:rsidR="000C1F68" w:rsidRDefault="000C1F68" w:rsidP="000C1F68">
      <w:pPr>
        <w:spacing w:after="0"/>
        <w:rPr>
          <w:rFonts w:cs="Calibri"/>
          <w:sz w:val="20"/>
          <w:szCs w:val="20"/>
        </w:rPr>
      </w:pPr>
    </w:p>
    <w:p w14:paraId="1C589BC4" w14:textId="77777777" w:rsidR="000C1F68" w:rsidRDefault="000C1F68" w:rsidP="000C1F68">
      <w:pPr>
        <w:spacing w:after="0"/>
        <w:rPr>
          <w:rFonts w:cs="Calibri"/>
          <w:sz w:val="20"/>
          <w:szCs w:val="20"/>
        </w:rPr>
      </w:pPr>
      <w:r>
        <w:rPr>
          <w:rFonts w:cs="Calibri"/>
          <w:sz w:val="20"/>
          <w:szCs w:val="20"/>
        </w:rPr>
        <w:t>_____________________________</w:t>
      </w:r>
      <w:r>
        <w:rPr>
          <w:rFonts w:cs="Calibri"/>
          <w:sz w:val="20"/>
          <w:szCs w:val="20"/>
        </w:rPr>
        <w:tab/>
      </w:r>
      <w:r>
        <w:rPr>
          <w:rFonts w:cs="Calibri"/>
          <w:sz w:val="20"/>
          <w:szCs w:val="20"/>
        </w:rPr>
        <w:tab/>
      </w:r>
      <w:r>
        <w:rPr>
          <w:rFonts w:cs="Calibri"/>
          <w:sz w:val="20"/>
          <w:szCs w:val="20"/>
        </w:rPr>
        <w:tab/>
      </w:r>
      <w:r>
        <w:rPr>
          <w:rFonts w:cs="Calibri"/>
          <w:sz w:val="20"/>
          <w:szCs w:val="20"/>
        </w:rPr>
        <w:tab/>
      </w:r>
      <w:r>
        <w:rPr>
          <w:rFonts w:cs="Calibri"/>
          <w:sz w:val="20"/>
          <w:szCs w:val="20"/>
        </w:rPr>
        <w:tab/>
      </w:r>
      <w:r>
        <w:rPr>
          <w:rFonts w:cs="Calibri"/>
          <w:sz w:val="20"/>
          <w:szCs w:val="20"/>
        </w:rPr>
        <w:tab/>
        <w:t>_________________________</w:t>
      </w:r>
    </w:p>
    <w:p w14:paraId="0E5C5D1D" w14:textId="77777777" w:rsidR="000C1F68" w:rsidRDefault="000C1F68" w:rsidP="000C1F68">
      <w:pPr>
        <w:spacing w:after="0"/>
        <w:rPr>
          <w:rFonts w:cs="Calibri"/>
          <w:sz w:val="20"/>
          <w:szCs w:val="20"/>
        </w:rPr>
      </w:pPr>
      <w:r>
        <w:rPr>
          <w:rFonts w:cs="Calibri"/>
          <w:sz w:val="20"/>
          <w:szCs w:val="20"/>
        </w:rPr>
        <w:t>Student-Athlete Signature</w:t>
      </w:r>
      <w:r>
        <w:rPr>
          <w:rFonts w:cs="Calibri"/>
          <w:sz w:val="20"/>
          <w:szCs w:val="20"/>
        </w:rPr>
        <w:tab/>
      </w:r>
      <w:r>
        <w:rPr>
          <w:rFonts w:cs="Calibri"/>
          <w:sz w:val="20"/>
          <w:szCs w:val="20"/>
        </w:rPr>
        <w:tab/>
      </w:r>
      <w:r>
        <w:rPr>
          <w:rFonts w:cs="Calibri"/>
          <w:sz w:val="20"/>
          <w:szCs w:val="20"/>
        </w:rPr>
        <w:tab/>
      </w:r>
      <w:r>
        <w:rPr>
          <w:rFonts w:cs="Calibri"/>
          <w:sz w:val="20"/>
          <w:szCs w:val="20"/>
        </w:rPr>
        <w:tab/>
      </w:r>
      <w:r>
        <w:rPr>
          <w:rFonts w:cs="Calibri"/>
          <w:sz w:val="20"/>
          <w:szCs w:val="20"/>
        </w:rPr>
        <w:tab/>
      </w:r>
      <w:r>
        <w:rPr>
          <w:rFonts w:cs="Calibri"/>
          <w:sz w:val="20"/>
          <w:szCs w:val="20"/>
        </w:rPr>
        <w:tab/>
      </w:r>
      <w:r>
        <w:rPr>
          <w:rFonts w:cs="Calibri"/>
          <w:sz w:val="20"/>
          <w:szCs w:val="20"/>
        </w:rPr>
        <w:tab/>
      </w:r>
      <w:r>
        <w:rPr>
          <w:rFonts w:cs="Calibri"/>
          <w:sz w:val="20"/>
          <w:szCs w:val="20"/>
        </w:rPr>
        <w:tab/>
        <w:t>Date</w:t>
      </w:r>
    </w:p>
    <w:p w14:paraId="086CC9C6" w14:textId="77777777" w:rsidR="000C1F68" w:rsidRDefault="000C1F68" w:rsidP="004F622E">
      <w:pPr>
        <w:spacing w:after="0"/>
        <w:rPr>
          <w:rFonts w:asciiTheme="minorHAnsi" w:hAnsiTheme="minorHAnsi"/>
        </w:rPr>
      </w:pPr>
    </w:p>
    <w:p w14:paraId="50857929" w14:textId="77777777" w:rsidR="000C1F68" w:rsidRDefault="000C1F68" w:rsidP="004F622E">
      <w:pPr>
        <w:spacing w:after="0"/>
        <w:rPr>
          <w:rFonts w:asciiTheme="minorHAnsi" w:hAnsiTheme="minorHAnsi"/>
        </w:rPr>
      </w:pPr>
    </w:p>
    <w:p w14:paraId="2B85F7A2" w14:textId="77777777" w:rsidR="000C1F68" w:rsidRDefault="000C1F68" w:rsidP="004F622E">
      <w:pPr>
        <w:spacing w:after="0"/>
        <w:rPr>
          <w:rFonts w:asciiTheme="minorHAnsi" w:hAnsiTheme="minorHAnsi"/>
        </w:rPr>
      </w:pPr>
    </w:p>
    <w:p w14:paraId="35AA28D1" w14:textId="0FDE824C" w:rsidR="000C1F68" w:rsidRDefault="000C1F68" w:rsidP="004F622E">
      <w:pPr>
        <w:spacing w:after="0"/>
        <w:rPr>
          <w:rFonts w:asciiTheme="minorHAnsi" w:hAnsiTheme="minorHAnsi"/>
        </w:rPr>
      </w:pPr>
    </w:p>
    <w:p w14:paraId="4091A6BA" w14:textId="3E8AD896" w:rsidR="000C1F68" w:rsidRPr="009D6BCF" w:rsidRDefault="000C1F68" w:rsidP="009D6BCF">
      <w:pPr>
        <w:pStyle w:val="Heading1"/>
      </w:pPr>
      <w:bookmarkStart w:id="34" w:name="_Toc518901655"/>
      <w:r w:rsidRPr="000C1F68">
        <w:t>DELTA COLLEGE CONFIDENTIALITY WAIVER</w:t>
      </w:r>
      <w:bookmarkEnd w:id="34"/>
    </w:p>
    <w:p w14:paraId="2EB61712" w14:textId="77777777" w:rsidR="000C1F68" w:rsidRPr="000C1F68" w:rsidRDefault="000C1F68" w:rsidP="000C1F68">
      <w:pPr>
        <w:spacing w:after="0"/>
        <w:rPr>
          <w:rFonts w:asciiTheme="minorHAnsi" w:hAnsiTheme="minorHAnsi"/>
          <w:sz w:val="24"/>
          <w:szCs w:val="24"/>
        </w:rPr>
      </w:pPr>
      <w:r w:rsidRPr="000C1F68">
        <w:rPr>
          <w:rFonts w:asciiTheme="minorHAnsi" w:hAnsiTheme="minorHAnsi"/>
          <w:sz w:val="24"/>
          <w:szCs w:val="24"/>
        </w:rPr>
        <w:t>I, (Print Name) ______________________________, hereby authorize Delta College to release the information contained in my academic/financial aid records as specified to the third party or parties listed below.</w:t>
      </w:r>
    </w:p>
    <w:p w14:paraId="1A9FDDCA" w14:textId="77777777" w:rsidR="000C1F68" w:rsidRPr="000C1F68" w:rsidRDefault="000C1F68" w:rsidP="000C1F68">
      <w:pPr>
        <w:spacing w:after="0"/>
        <w:rPr>
          <w:rFonts w:asciiTheme="minorHAnsi" w:hAnsiTheme="minorHAnsi"/>
          <w:sz w:val="24"/>
          <w:szCs w:val="24"/>
        </w:rPr>
      </w:pPr>
      <w:r w:rsidRPr="000C1F68">
        <w:rPr>
          <w:rFonts w:asciiTheme="minorHAnsi" w:hAnsiTheme="minorHAnsi"/>
          <w:sz w:val="24"/>
          <w:szCs w:val="24"/>
        </w:rPr>
        <w:t xml:space="preserve">I understand that this authorization, unless amended or rescinded in writing by me, will remain as stated in this authorization, effective as long as I am a Delta student. </w:t>
      </w:r>
    </w:p>
    <w:p w14:paraId="020C5678" w14:textId="77777777" w:rsidR="000C1F68" w:rsidRPr="000C1F68" w:rsidRDefault="000C1F68" w:rsidP="000C1F68">
      <w:pPr>
        <w:spacing w:after="0"/>
        <w:rPr>
          <w:rFonts w:asciiTheme="minorHAnsi" w:hAnsiTheme="minorHAnsi"/>
          <w:sz w:val="24"/>
          <w:szCs w:val="24"/>
        </w:rPr>
      </w:pPr>
    </w:p>
    <w:p w14:paraId="2E5DE308" w14:textId="77777777" w:rsidR="000C1F68" w:rsidRPr="000C1F68" w:rsidRDefault="000C1F68" w:rsidP="000C1F68">
      <w:pPr>
        <w:spacing w:after="0"/>
        <w:jc w:val="center"/>
        <w:rPr>
          <w:rFonts w:asciiTheme="minorHAnsi" w:hAnsiTheme="minorHAnsi"/>
          <w:b/>
          <w:sz w:val="24"/>
          <w:szCs w:val="24"/>
        </w:rPr>
      </w:pPr>
      <w:r w:rsidRPr="000C1F68">
        <w:rPr>
          <w:rFonts w:asciiTheme="minorHAnsi" w:hAnsiTheme="minorHAnsi"/>
          <w:b/>
          <w:sz w:val="24"/>
          <w:szCs w:val="24"/>
        </w:rPr>
        <w:t>INFORMATION TO BE RELEASED</w:t>
      </w:r>
    </w:p>
    <w:p w14:paraId="62DB6E8B" w14:textId="77777777" w:rsidR="000C1F68" w:rsidRPr="000C1F68" w:rsidRDefault="000C1F68" w:rsidP="000C1F68">
      <w:pPr>
        <w:spacing w:after="0"/>
        <w:rPr>
          <w:rFonts w:asciiTheme="minorHAnsi" w:hAnsiTheme="minorHAnsi"/>
          <w:sz w:val="24"/>
          <w:szCs w:val="24"/>
        </w:rPr>
      </w:pPr>
      <w:r w:rsidRPr="000C1F68">
        <w:rPr>
          <w:rFonts w:asciiTheme="minorHAnsi" w:hAnsiTheme="minorHAnsi"/>
          <w:sz w:val="24"/>
          <w:szCs w:val="24"/>
        </w:rPr>
        <w:t>The information to be released includes the following:</w:t>
      </w:r>
    </w:p>
    <w:p w14:paraId="172CA3AA" w14:textId="74D307E6" w:rsidR="000C1F68" w:rsidRPr="000C1F68" w:rsidRDefault="000C1F68" w:rsidP="000C1F68">
      <w:pPr>
        <w:pStyle w:val="ListParagraph"/>
        <w:numPr>
          <w:ilvl w:val="0"/>
          <w:numId w:val="12"/>
        </w:numPr>
        <w:spacing w:after="0"/>
        <w:rPr>
          <w:rFonts w:asciiTheme="minorHAnsi" w:hAnsiTheme="minorHAnsi"/>
          <w:sz w:val="24"/>
          <w:szCs w:val="24"/>
        </w:rPr>
      </w:pPr>
      <w:r w:rsidRPr="000C1F68">
        <w:rPr>
          <w:rFonts w:asciiTheme="minorHAnsi" w:hAnsiTheme="minorHAnsi"/>
          <w:sz w:val="24"/>
          <w:szCs w:val="24"/>
        </w:rPr>
        <w:t>Pictures of competition for media release</w:t>
      </w:r>
      <w:r w:rsidR="0051210D">
        <w:rPr>
          <w:rFonts w:asciiTheme="minorHAnsi" w:hAnsiTheme="minorHAnsi"/>
          <w:sz w:val="24"/>
          <w:szCs w:val="24"/>
        </w:rPr>
        <w:t>.</w:t>
      </w:r>
    </w:p>
    <w:p w14:paraId="268F6A14" w14:textId="2F3E12ED" w:rsidR="000C1F68" w:rsidRPr="000C1F68" w:rsidRDefault="000C1F68" w:rsidP="000C1F68">
      <w:pPr>
        <w:pStyle w:val="ListParagraph"/>
        <w:numPr>
          <w:ilvl w:val="0"/>
          <w:numId w:val="12"/>
        </w:numPr>
        <w:spacing w:after="0"/>
        <w:rPr>
          <w:rFonts w:asciiTheme="minorHAnsi" w:hAnsiTheme="minorHAnsi"/>
          <w:sz w:val="24"/>
          <w:szCs w:val="24"/>
        </w:rPr>
      </w:pPr>
      <w:r w:rsidRPr="000C1F68">
        <w:rPr>
          <w:rFonts w:asciiTheme="minorHAnsi" w:hAnsiTheme="minorHAnsi"/>
          <w:sz w:val="24"/>
          <w:szCs w:val="24"/>
        </w:rPr>
        <w:t>News stories for media release pertaining to athletic participation</w:t>
      </w:r>
      <w:r w:rsidR="0051210D">
        <w:rPr>
          <w:rFonts w:asciiTheme="minorHAnsi" w:hAnsiTheme="minorHAnsi"/>
          <w:sz w:val="24"/>
          <w:szCs w:val="24"/>
        </w:rPr>
        <w:t>.</w:t>
      </w:r>
    </w:p>
    <w:p w14:paraId="66E55961" w14:textId="4296629A" w:rsidR="000C1F68" w:rsidRPr="000C1F68" w:rsidRDefault="000C1F68" w:rsidP="000C1F68">
      <w:pPr>
        <w:pStyle w:val="ListParagraph"/>
        <w:numPr>
          <w:ilvl w:val="0"/>
          <w:numId w:val="12"/>
        </w:numPr>
        <w:spacing w:after="0"/>
        <w:rPr>
          <w:rFonts w:asciiTheme="minorHAnsi" w:hAnsiTheme="minorHAnsi"/>
          <w:sz w:val="24"/>
          <w:szCs w:val="24"/>
        </w:rPr>
      </w:pPr>
      <w:r w:rsidRPr="000C1F68">
        <w:rPr>
          <w:rFonts w:asciiTheme="minorHAnsi" w:hAnsiTheme="minorHAnsi"/>
          <w:sz w:val="24"/>
          <w:szCs w:val="24"/>
        </w:rPr>
        <w:t>Class attendance reports</w:t>
      </w:r>
      <w:r w:rsidR="0051210D">
        <w:rPr>
          <w:rFonts w:asciiTheme="minorHAnsi" w:hAnsiTheme="minorHAnsi"/>
          <w:sz w:val="24"/>
          <w:szCs w:val="24"/>
        </w:rPr>
        <w:t>.</w:t>
      </w:r>
    </w:p>
    <w:p w14:paraId="07A2CF75" w14:textId="3B7AAA02" w:rsidR="000C1F68" w:rsidRPr="000C1F68" w:rsidRDefault="000C1F68" w:rsidP="000C1F68">
      <w:pPr>
        <w:pStyle w:val="ListParagraph"/>
        <w:numPr>
          <w:ilvl w:val="0"/>
          <w:numId w:val="12"/>
        </w:numPr>
        <w:spacing w:after="0"/>
        <w:rPr>
          <w:rFonts w:asciiTheme="minorHAnsi" w:hAnsiTheme="minorHAnsi"/>
          <w:sz w:val="24"/>
          <w:szCs w:val="24"/>
        </w:rPr>
      </w:pPr>
      <w:r w:rsidRPr="000C1F68">
        <w:rPr>
          <w:rFonts w:asciiTheme="minorHAnsi" w:hAnsiTheme="minorHAnsi"/>
          <w:sz w:val="24"/>
          <w:szCs w:val="24"/>
        </w:rPr>
        <w:t>Early Warning Reports</w:t>
      </w:r>
      <w:r w:rsidR="0051210D">
        <w:rPr>
          <w:rFonts w:asciiTheme="minorHAnsi" w:hAnsiTheme="minorHAnsi"/>
          <w:sz w:val="24"/>
          <w:szCs w:val="24"/>
        </w:rPr>
        <w:t>.</w:t>
      </w:r>
    </w:p>
    <w:p w14:paraId="0BFD8097" w14:textId="45835BD3" w:rsidR="000C1F68" w:rsidRPr="000C1F68" w:rsidRDefault="000C1F68" w:rsidP="000C1F68">
      <w:pPr>
        <w:pStyle w:val="ListParagraph"/>
        <w:numPr>
          <w:ilvl w:val="0"/>
          <w:numId w:val="12"/>
        </w:numPr>
        <w:spacing w:after="0"/>
        <w:rPr>
          <w:rFonts w:asciiTheme="minorHAnsi" w:hAnsiTheme="minorHAnsi"/>
          <w:sz w:val="24"/>
          <w:szCs w:val="24"/>
        </w:rPr>
      </w:pPr>
      <w:r w:rsidRPr="000C1F68">
        <w:rPr>
          <w:rFonts w:asciiTheme="minorHAnsi" w:hAnsiTheme="minorHAnsi"/>
          <w:sz w:val="24"/>
          <w:szCs w:val="24"/>
        </w:rPr>
        <w:t>Mid-Term grades</w:t>
      </w:r>
      <w:r w:rsidR="0051210D">
        <w:rPr>
          <w:rFonts w:asciiTheme="minorHAnsi" w:hAnsiTheme="minorHAnsi"/>
          <w:sz w:val="24"/>
          <w:szCs w:val="24"/>
        </w:rPr>
        <w:t>.</w:t>
      </w:r>
    </w:p>
    <w:p w14:paraId="173AE677" w14:textId="5C70A3A2" w:rsidR="000C1F68" w:rsidRPr="000C1F68" w:rsidRDefault="000C1F68" w:rsidP="000C1F68">
      <w:pPr>
        <w:pStyle w:val="ListParagraph"/>
        <w:numPr>
          <w:ilvl w:val="0"/>
          <w:numId w:val="12"/>
        </w:numPr>
        <w:spacing w:after="0"/>
        <w:rPr>
          <w:rFonts w:asciiTheme="minorHAnsi" w:hAnsiTheme="minorHAnsi"/>
          <w:sz w:val="24"/>
          <w:szCs w:val="24"/>
        </w:rPr>
      </w:pPr>
      <w:r w:rsidRPr="000C1F68">
        <w:rPr>
          <w:rFonts w:asciiTheme="minorHAnsi" w:hAnsiTheme="minorHAnsi"/>
          <w:sz w:val="24"/>
          <w:szCs w:val="24"/>
        </w:rPr>
        <w:t>Final Grade</w:t>
      </w:r>
      <w:r w:rsidR="0051210D">
        <w:rPr>
          <w:rFonts w:asciiTheme="minorHAnsi" w:hAnsiTheme="minorHAnsi"/>
          <w:sz w:val="24"/>
          <w:szCs w:val="24"/>
        </w:rPr>
        <w:t>.</w:t>
      </w:r>
    </w:p>
    <w:p w14:paraId="49A83341" w14:textId="77777777" w:rsidR="000C1F68" w:rsidRPr="000C1F68" w:rsidRDefault="000C1F68" w:rsidP="000C1F68">
      <w:pPr>
        <w:pStyle w:val="ListParagraph"/>
        <w:numPr>
          <w:ilvl w:val="0"/>
          <w:numId w:val="12"/>
        </w:numPr>
        <w:spacing w:after="0"/>
        <w:rPr>
          <w:rFonts w:asciiTheme="minorHAnsi" w:hAnsiTheme="minorHAnsi"/>
          <w:sz w:val="24"/>
          <w:szCs w:val="24"/>
        </w:rPr>
      </w:pPr>
      <w:r w:rsidRPr="000C1F68">
        <w:rPr>
          <w:rFonts w:asciiTheme="minorHAnsi" w:hAnsiTheme="minorHAnsi"/>
          <w:sz w:val="24"/>
          <w:szCs w:val="24"/>
        </w:rPr>
        <w:t>Advising and administrative documentation and financial aid stored electronically in the computer or on paper in the financial aid office, Registrar or Athletic Office.</w:t>
      </w:r>
    </w:p>
    <w:p w14:paraId="54C31E27" w14:textId="77777777" w:rsidR="000C1F68" w:rsidRPr="000C1F68" w:rsidRDefault="000C1F68" w:rsidP="000C1F68">
      <w:pPr>
        <w:pStyle w:val="ListParagraph"/>
        <w:numPr>
          <w:ilvl w:val="0"/>
          <w:numId w:val="12"/>
        </w:numPr>
        <w:spacing w:after="0"/>
        <w:rPr>
          <w:rFonts w:asciiTheme="minorHAnsi" w:hAnsiTheme="minorHAnsi"/>
          <w:sz w:val="24"/>
          <w:szCs w:val="24"/>
        </w:rPr>
      </w:pPr>
      <w:r w:rsidRPr="000C1F68">
        <w:rPr>
          <w:rFonts w:asciiTheme="minorHAnsi" w:hAnsiTheme="minorHAnsi"/>
          <w:sz w:val="24"/>
          <w:szCs w:val="24"/>
        </w:rPr>
        <w:t xml:space="preserve">Additional electronic Registrar information including registration, enrollment history, schedule adjustment activity. </w:t>
      </w:r>
    </w:p>
    <w:p w14:paraId="5C689A54" w14:textId="77777777" w:rsidR="000C1F68" w:rsidRPr="000C1F68" w:rsidRDefault="000C1F68" w:rsidP="000C1F68">
      <w:pPr>
        <w:pStyle w:val="ListParagraph"/>
        <w:numPr>
          <w:ilvl w:val="0"/>
          <w:numId w:val="12"/>
        </w:numPr>
        <w:spacing w:after="0"/>
        <w:rPr>
          <w:rFonts w:asciiTheme="minorHAnsi" w:hAnsiTheme="minorHAnsi"/>
          <w:sz w:val="24"/>
          <w:szCs w:val="24"/>
        </w:rPr>
      </w:pPr>
      <w:r w:rsidRPr="000C1F68">
        <w:rPr>
          <w:rFonts w:asciiTheme="minorHAnsi" w:hAnsiTheme="minorHAnsi"/>
          <w:sz w:val="24"/>
          <w:szCs w:val="24"/>
        </w:rPr>
        <w:t>Attendance records or Progress Reports as submitted to the Athletic Office.</w:t>
      </w:r>
    </w:p>
    <w:p w14:paraId="33F57264" w14:textId="77777777" w:rsidR="000C1F68" w:rsidRPr="000C1F68" w:rsidRDefault="000C1F68" w:rsidP="000C1F68">
      <w:pPr>
        <w:spacing w:after="0"/>
        <w:rPr>
          <w:rFonts w:asciiTheme="minorHAnsi" w:hAnsiTheme="minorHAnsi"/>
          <w:sz w:val="24"/>
          <w:szCs w:val="24"/>
        </w:rPr>
      </w:pPr>
    </w:p>
    <w:p w14:paraId="6A32330D" w14:textId="62AF5862" w:rsidR="000C1F68" w:rsidRPr="000C1F68" w:rsidRDefault="000C1F68" w:rsidP="000C1F68">
      <w:pPr>
        <w:spacing w:after="0"/>
        <w:rPr>
          <w:rFonts w:asciiTheme="minorHAnsi" w:hAnsiTheme="minorHAnsi"/>
          <w:sz w:val="24"/>
          <w:szCs w:val="24"/>
        </w:rPr>
      </w:pPr>
      <w:r w:rsidRPr="000C1F68">
        <w:rPr>
          <w:rFonts w:asciiTheme="minorHAnsi" w:hAnsiTheme="minorHAnsi"/>
          <w:sz w:val="24"/>
          <w:szCs w:val="24"/>
        </w:rPr>
        <w:t>I grant access to all my college records (including transcripts from other schools) to Delta College, NJCAA and MCCAA. All information may be released to the Delta College Athletic Department, including Athletic Director</w:t>
      </w:r>
      <w:r w:rsidR="00DB4599">
        <w:rPr>
          <w:rFonts w:asciiTheme="minorHAnsi" w:hAnsiTheme="minorHAnsi"/>
          <w:sz w:val="24"/>
          <w:szCs w:val="24"/>
        </w:rPr>
        <w:t>,</w:t>
      </w:r>
      <w:r w:rsidRPr="000C1F68">
        <w:rPr>
          <w:rFonts w:asciiTheme="minorHAnsi" w:hAnsiTheme="minorHAnsi"/>
          <w:sz w:val="24"/>
          <w:szCs w:val="24"/>
        </w:rPr>
        <w:t xml:space="preserve"> </w:t>
      </w:r>
      <w:r w:rsidR="00DB4599">
        <w:rPr>
          <w:rFonts w:asciiTheme="minorHAnsi" w:hAnsiTheme="minorHAnsi"/>
          <w:sz w:val="24"/>
          <w:szCs w:val="24"/>
        </w:rPr>
        <w:t>Dionne McCollum,</w:t>
      </w:r>
      <w:r w:rsidRPr="000C1F68">
        <w:rPr>
          <w:rFonts w:asciiTheme="minorHAnsi" w:hAnsiTheme="minorHAnsi"/>
          <w:sz w:val="24"/>
          <w:szCs w:val="24"/>
        </w:rPr>
        <w:t xml:space="preserve"> Athletic Trainer,</w:t>
      </w:r>
      <w:r w:rsidR="00DB4599">
        <w:rPr>
          <w:rFonts w:asciiTheme="minorHAnsi" w:hAnsiTheme="minorHAnsi"/>
          <w:sz w:val="24"/>
          <w:szCs w:val="24"/>
        </w:rPr>
        <w:t xml:space="preserve"> Jesse Torres,</w:t>
      </w:r>
      <w:r w:rsidRPr="000C1F68">
        <w:rPr>
          <w:rFonts w:asciiTheme="minorHAnsi" w:hAnsiTheme="minorHAnsi"/>
          <w:sz w:val="24"/>
          <w:szCs w:val="24"/>
        </w:rPr>
        <w:t xml:space="preserve"> Athletic Office Support Staff, and Specific Sport Coaches</w:t>
      </w:r>
      <w:r w:rsidR="00DB4599">
        <w:rPr>
          <w:rFonts w:asciiTheme="minorHAnsi" w:hAnsiTheme="minorHAnsi"/>
          <w:sz w:val="24"/>
          <w:szCs w:val="24"/>
        </w:rPr>
        <w:t>.</w:t>
      </w:r>
    </w:p>
    <w:p w14:paraId="22DD79ED" w14:textId="77777777" w:rsidR="000C1F68" w:rsidRPr="000C1F68" w:rsidRDefault="000C1F68" w:rsidP="000C1F68">
      <w:pPr>
        <w:pBdr>
          <w:bottom w:val="single" w:sz="12" w:space="1" w:color="auto"/>
          <w:between w:val="single" w:sz="12" w:space="1" w:color="auto"/>
        </w:pBdr>
        <w:spacing w:after="0"/>
        <w:rPr>
          <w:rFonts w:asciiTheme="minorHAnsi" w:hAnsiTheme="minorHAnsi"/>
          <w:sz w:val="24"/>
          <w:szCs w:val="24"/>
        </w:rPr>
      </w:pPr>
    </w:p>
    <w:p w14:paraId="259B4AC5" w14:textId="77777777" w:rsidR="000C1F68" w:rsidRPr="000C1F68" w:rsidRDefault="000C1F68" w:rsidP="000C1F68">
      <w:pPr>
        <w:spacing w:after="0"/>
        <w:rPr>
          <w:rFonts w:asciiTheme="minorHAnsi" w:hAnsiTheme="minorHAnsi"/>
          <w:sz w:val="24"/>
          <w:szCs w:val="24"/>
        </w:rPr>
      </w:pPr>
      <w:r w:rsidRPr="000C1F68">
        <w:rPr>
          <w:rFonts w:asciiTheme="minorHAnsi" w:hAnsiTheme="minorHAnsi"/>
          <w:sz w:val="24"/>
          <w:szCs w:val="24"/>
        </w:rPr>
        <w:t xml:space="preserve">List individually the third party or parties to whom you are granting access to your academic, attendance or progress reports. </w:t>
      </w:r>
    </w:p>
    <w:p w14:paraId="519040F5" w14:textId="77777777" w:rsidR="000C1F68" w:rsidRPr="000C1F68" w:rsidRDefault="000C1F68" w:rsidP="000C1F68">
      <w:pPr>
        <w:tabs>
          <w:tab w:val="left" w:pos="2880"/>
          <w:tab w:val="left" w:pos="6480"/>
          <w:tab w:val="left" w:pos="8640"/>
          <w:tab w:val="right" w:pos="10620"/>
        </w:tabs>
        <w:spacing w:after="0"/>
        <w:rPr>
          <w:rFonts w:asciiTheme="minorHAnsi" w:hAnsiTheme="minorHAnsi"/>
          <w:sz w:val="24"/>
          <w:szCs w:val="24"/>
          <w:u w:val="single"/>
        </w:rPr>
      </w:pPr>
      <w:r w:rsidRPr="000C1F68">
        <w:rPr>
          <w:rFonts w:asciiTheme="minorHAnsi" w:hAnsiTheme="minorHAnsi"/>
          <w:sz w:val="24"/>
          <w:szCs w:val="24"/>
          <w:u w:val="single"/>
        </w:rPr>
        <w:t>Name</w:t>
      </w:r>
      <w:r w:rsidRPr="000C1F68">
        <w:rPr>
          <w:rFonts w:asciiTheme="minorHAnsi" w:hAnsiTheme="minorHAnsi"/>
          <w:sz w:val="24"/>
          <w:szCs w:val="24"/>
          <w:u w:val="single"/>
        </w:rPr>
        <w:tab/>
        <w:t>Address</w:t>
      </w:r>
      <w:r w:rsidRPr="000C1F68">
        <w:rPr>
          <w:rFonts w:asciiTheme="minorHAnsi" w:hAnsiTheme="minorHAnsi"/>
          <w:sz w:val="24"/>
          <w:szCs w:val="24"/>
          <w:u w:val="single"/>
        </w:rPr>
        <w:tab/>
        <w:t>City State Zip</w:t>
      </w:r>
      <w:r w:rsidRPr="000C1F68">
        <w:rPr>
          <w:rFonts w:asciiTheme="minorHAnsi" w:hAnsiTheme="minorHAnsi"/>
          <w:sz w:val="24"/>
          <w:szCs w:val="24"/>
          <w:u w:val="single"/>
        </w:rPr>
        <w:tab/>
        <w:t>Telephone</w:t>
      </w:r>
      <w:r w:rsidRPr="000C1F68">
        <w:rPr>
          <w:rFonts w:asciiTheme="minorHAnsi" w:hAnsiTheme="minorHAnsi"/>
          <w:sz w:val="24"/>
          <w:szCs w:val="24"/>
          <w:u w:val="single"/>
        </w:rPr>
        <w:tab/>
      </w:r>
    </w:p>
    <w:p w14:paraId="2618C53B" w14:textId="77777777" w:rsidR="000C1F68" w:rsidRPr="000C1F68" w:rsidRDefault="000C1F68" w:rsidP="000C1F68">
      <w:pPr>
        <w:tabs>
          <w:tab w:val="right" w:leader="underscore" w:pos="10620"/>
        </w:tabs>
        <w:spacing w:after="0" w:line="360" w:lineRule="auto"/>
        <w:rPr>
          <w:rFonts w:asciiTheme="minorHAnsi" w:hAnsiTheme="minorHAnsi"/>
          <w:sz w:val="24"/>
          <w:szCs w:val="24"/>
        </w:rPr>
      </w:pPr>
      <w:r w:rsidRPr="000C1F68">
        <w:rPr>
          <w:rFonts w:asciiTheme="minorHAnsi" w:hAnsiTheme="minorHAnsi"/>
          <w:sz w:val="24"/>
          <w:szCs w:val="24"/>
        </w:rPr>
        <w:tab/>
      </w:r>
    </w:p>
    <w:p w14:paraId="1F533430" w14:textId="77777777" w:rsidR="000C1F68" w:rsidRPr="000C1F68" w:rsidRDefault="000C1F68" w:rsidP="000C1F68">
      <w:pPr>
        <w:tabs>
          <w:tab w:val="right" w:leader="underscore" w:pos="10620"/>
        </w:tabs>
        <w:spacing w:after="0" w:line="360" w:lineRule="auto"/>
        <w:rPr>
          <w:rFonts w:asciiTheme="minorHAnsi" w:hAnsiTheme="minorHAnsi"/>
          <w:sz w:val="24"/>
          <w:szCs w:val="24"/>
        </w:rPr>
      </w:pPr>
      <w:r w:rsidRPr="000C1F68">
        <w:rPr>
          <w:rFonts w:asciiTheme="minorHAnsi" w:hAnsiTheme="minorHAnsi"/>
          <w:sz w:val="24"/>
          <w:szCs w:val="24"/>
        </w:rPr>
        <w:tab/>
      </w:r>
    </w:p>
    <w:p w14:paraId="3AA58064" w14:textId="77EF6F36" w:rsidR="000C1F68" w:rsidRPr="000C1F68" w:rsidRDefault="000C1F68" w:rsidP="009D6BCF">
      <w:pPr>
        <w:tabs>
          <w:tab w:val="right" w:leader="underscore" w:pos="10620"/>
        </w:tabs>
        <w:spacing w:after="0" w:line="360" w:lineRule="auto"/>
        <w:rPr>
          <w:rFonts w:asciiTheme="minorHAnsi" w:hAnsiTheme="minorHAnsi"/>
          <w:sz w:val="24"/>
          <w:szCs w:val="24"/>
        </w:rPr>
      </w:pPr>
      <w:r w:rsidRPr="000C1F68">
        <w:rPr>
          <w:rFonts w:asciiTheme="minorHAnsi" w:hAnsiTheme="minorHAnsi"/>
          <w:sz w:val="24"/>
          <w:szCs w:val="24"/>
        </w:rPr>
        <w:tab/>
      </w:r>
    </w:p>
    <w:p w14:paraId="5C69505F" w14:textId="6D1E2882" w:rsidR="00775CCE" w:rsidRDefault="000C1F68" w:rsidP="004A0D43">
      <w:pPr>
        <w:rPr>
          <w:rFonts w:asciiTheme="minorHAnsi" w:hAnsiTheme="minorHAnsi"/>
          <w:sz w:val="24"/>
          <w:szCs w:val="24"/>
        </w:rPr>
      </w:pPr>
      <w:r w:rsidRPr="000C1F68">
        <w:rPr>
          <w:rFonts w:asciiTheme="minorHAnsi" w:hAnsiTheme="minorHAnsi"/>
          <w:sz w:val="24"/>
          <w:szCs w:val="24"/>
        </w:rPr>
        <w:t>Signature of Student ______________________________________________Date: ___________________</w:t>
      </w:r>
    </w:p>
    <w:p w14:paraId="6E8F4883" w14:textId="4D37123B" w:rsidR="00775CCE" w:rsidRDefault="00775CCE" w:rsidP="00775CCE">
      <w:pPr>
        <w:pStyle w:val="Heading1"/>
      </w:pPr>
      <w:bookmarkStart w:id="35" w:name="_Toc518901656"/>
      <w:r>
        <w:t>DELTA COLLEGE ATHLETIC DEPARTMENT SOCIAL MEDIA POLICY &amp; GUIDELINES FOR STUDENT-ATHLETES</w:t>
      </w:r>
      <w:bookmarkEnd w:id="35"/>
    </w:p>
    <w:p w14:paraId="3CB06354" w14:textId="77777777" w:rsidR="00775CCE" w:rsidRPr="00775CCE" w:rsidRDefault="00775CCE" w:rsidP="00775CCE">
      <w:pPr>
        <w:pStyle w:val="BodyText"/>
        <w:kinsoku w:val="0"/>
        <w:overflowPunct w:val="0"/>
        <w:spacing w:before="59"/>
        <w:ind w:left="100" w:right="112"/>
        <w:rPr>
          <w:sz w:val="24"/>
          <w:szCs w:val="24"/>
        </w:rPr>
      </w:pPr>
      <w:r w:rsidRPr="00775CCE">
        <w:rPr>
          <w:sz w:val="24"/>
          <w:szCs w:val="24"/>
        </w:rPr>
        <w:t>Playing at and competing for Delta College is a privilege. Student‐athletes at Delta are held in the highest regard, and are seen as role models in the community. As leaders you have the responsibility to portray your team, your College, and yourselves in a positive manner at all times. Sometimes, this means doing things that are an inconvenience to you, but benefit the whole team.</w:t>
      </w:r>
    </w:p>
    <w:p w14:paraId="55DF69D4" w14:textId="77777777" w:rsidR="00775CCE" w:rsidRPr="00775CCE" w:rsidRDefault="00775CCE" w:rsidP="00775CCE">
      <w:pPr>
        <w:pStyle w:val="BodyText"/>
        <w:kinsoku w:val="0"/>
        <w:overflowPunct w:val="0"/>
        <w:rPr>
          <w:sz w:val="24"/>
          <w:szCs w:val="24"/>
        </w:rPr>
      </w:pPr>
    </w:p>
    <w:p w14:paraId="76EBBB76" w14:textId="020102E6" w:rsidR="00775CCE" w:rsidRPr="00775CCE" w:rsidRDefault="00775CCE" w:rsidP="00775CCE">
      <w:pPr>
        <w:pStyle w:val="BodyText"/>
        <w:kinsoku w:val="0"/>
        <w:overflowPunct w:val="0"/>
        <w:spacing w:before="1"/>
        <w:ind w:left="100" w:right="370"/>
        <w:rPr>
          <w:sz w:val="24"/>
          <w:szCs w:val="24"/>
        </w:rPr>
      </w:pPr>
      <w:r w:rsidRPr="00775CCE">
        <w:rPr>
          <w:sz w:val="24"/>
          <w:szCs w:val="24"/>
        </w:rPr>
        <w:t>Facebook, Twitter</w:t>
      </w:r>
      <w:r w:rsidR="00DB4599">
        <w:rPr>
          <w:sz w:val="24"/>
          <w:szCs w:val="24"/>
        </w:rPr>
        <w:t>, Instagram</w:t>
      </w:r>
      <w:r w:rsidRPr="00775CCE">
        <w:rPr>
          <w:sz w:val="24"/>
          <w:szCs w:val="24"/>
        </w:rPr>
        <w:t xml:space="preserve"> and other social media sites have increased in popularity globally, and are used by the majority of student‐athletes here at Delta College in one form or another.</w:t>
      </w:r>
    </w:p>
    <w:p w14:paraId="4C8388B7" w14:textId="77777777" w:rsidR="00775CCE" w:rsidRPr="00775CCE" w:rsidRDefault="00775CCE" w:rsidP="00775CCE">
      <w:pPr>
        <w:pStyle w:val="BodyText"/>
        <w:kinsoku w:val="0"/>
        <w:overflowPunct w:val="0"/>
        <w:spacing w:before="1"/>
        <w:rPr>
          <w:sz w:val="24"/>
          <w:szCs w:val="24"/>
        </w:rPr>
      </w:pPr>
    </w:p>
    <w:p w14:paraId="19EECFE9" w14:textId="1CD846CC" w:rsidR="00775CCE" w:rsidRPr="00775CCE" w:rsidRDefault="00775CCE" w:rsidP="0051210D">
      <w:pPr>
        <w:pStyle w:val="BodyText"/>
        <w:kinsoku w:val="0"/>
        <w:overflowPunct w:val="0"/>
        <w:ind w:left="100" w:right="179"/>
        <w:rPr>
          <w:sz w:val="24"/>
          <w:szCs w:val="24"/>
        </w:rPr>
      </w:pPr>
      <w:r w:rsidRPr="00775CCE">
        <w:rPr>
          <w:sz w:val="24"/>
          <w:szCs w:val="24"/>
        </w:rPr>
        <w:t>Student‐athletes should be aware that third parties - - including the media, faculty, future employers, and NJCAA officials - - could easily access your profiles and view all personal information. This includes all pictures, videos, comments, and posters. Inappropriate material found by third parties affects the perception of the student-athlete, the athletic department, and</w:t>
      </w:r>
      <w:r w:rsidRPr="00775CCE">
        <w:rPr>
          <w:spacing w:val="-32"/>
          <w:sz w:val="24"/>
          <w:szCs w:val="24"/>
        </w:rPr>
        <w:t xml:space="preserve"> </w:t>
      </w:r>
      <w:r w:rsidR="0051210D">
        <w:rPr>
          <w:sz w:val="24"/>
          <w:szCs w:val="24"/>
        </w:rPr>
        <w:t>the c</w:t>
      </w:r>
      <w:r w:rsidRPr="00775CCE">
        <w:rPr>
          <w:sz w:val="24"/>
          <w:szCs w:val="24"/>
        </w:rPr>
        <w:t>ollege. This can also be detrimental to a student‐</w:t>
      </w:r>
      <w:r w:rsidR="00DB4599" w:rsidRPr="00775CCE">
        <w:rPr>
          <w:sz w:val="24"/>
          <w:szCs w:val="24"/>
        </w:rPr>
        <w:t>athletes</w:t>
      </w:r>
      <w:r w:rsidRPr="00775CCE">
        <w:rPr>
          <w:sz w:val="24"/>
          <w:szCs w:val="24"/>
        </w:rPr>
        <w:t xml:space="preserve"> future employment options, whether in professional sports, or in other industries.</w:t>
      </w:r>
    </w:p>
    <w:p w14:paraId="79AAEC17" w14:textId="77777777" w:rsidR="00775CCE" w:rsidRPr="00775CCE" w:rsidRDefault="00775CCE" w:rsidP="00775CCE">
      <w:pPr>
        <w:pStyle w:val="BodyText"/>
        <w:kinsoku w:val="0"/>
        <w:overflowPunct w:val="0"/>
        <w:spacing w:before="3"/>
        <w:rPr>
          <w:sz w:val="24"/>
          <w:szCs w:val="24"/>
        </w:rPr>
      </w:pPr>
    </w:p>
    <w:p w14:paraId="2D303561" w14:textId="0DB1877F" w:rsidR="00775CCE" w:rsidRPr="00775CCE" w:rsidRDefault="00775CCE" w:rsidP="00775CCE">
      <w:pPr>
        <w:pStyle w:val="BodyText"/>
        <w:kinsoku w:val="0"/>
        <w:overflowPunct w:val="0"/>
        <w:ind w:left="100" w:right="298"/>
        <w:rPr>
          <w:sz w:val="24"/>
          <w:szCs w:val="24"/>
        </w:rPr>
      </w:pPr>
      <w:r w:rsidRPr="00775CCE">
        <w:rPr>
          <w:sz w:val="24"/>
          <w:szCs w:val="24"/>
        </w:rPr>
        <w:t>Examples of inappropriate and offensive behaviors concerning participation in online communities may include depictions or presentations of the following:</w:t>
      </w:r>
    </w:p>
    <w:p w14:paraId="6EA7DE36" w14:textId="77777777" w:rsidR="00775CCE" w:rsidRPr="00775CCE" w:rsidRDefault="00775CCE" w:rsidP="00775CCE">
      <w:pPr>
        <w:pStyle w:val="BodyText"/>
        <w:kinsoku w:val="0"/>
        <w:overflowPunct w:val="0"/>
        <w:ind w:left="100" w:right="298"/>
        <w:rPr>
          <w:sz w:val="24"/>
          <w:szCs w:val="24"/>
        </w:rPr>
      </w:pPr>
    </w:p>
    <w:p w14:paraId="649466C5" w14:textId="77777777" w:rsidR="00775CCE" w:rsidRPr="00775CCE" w:rsidRDefault="00775CCE" w:rsidP="00775CCE">
      <w:pPr>
        <w:pStyle w:val="ListParagraph"/>
        <w:widowControl w:val="0"/>
        <w:numPr>
          <w:ilvl w:val="0"/>
          <w:numId w:val="24"/>
        </w:numPr>
        <w:tabs>
          <w:tab w:val="left" w:pos="641"/>
        </w:tabs>
        <w:kinsoku w:val="0"/>
        <w:overflowPunct w:val="0"/>
        <w:autoSpaceDE w:val="0"/>
        <w:autoSpaceDN w:val="0"/>
        <w:adjustRightInd w:val="0"/>
        <w:spacing w:after="0" w:line="240" w:lineRule="auto"/>
        <w:ind w:right="175"/>
        <w:contextualSpacing w:val="0"/>
        <w:rPr>
          <w:sz w:val="24"/>
          <w:szCs w:val="24"/>
        </w:rPr>
      </w:pPr>
      <w:r w:rsidRPr="00775CCE">
        <w:rPr>
          <w:sz w:val="24"/>
          <w:szCs w:val="24"/>
        </w:rPr>
        <w:t>Photos, videos, comments or posters showing the personal use of alcohol, drugs and, tobacco e.g., no holding cups, cans, shot glasses,</w:t>
      </w:r>
      <w:r w:rsidRPr="00775CCE">
        <w:rPr>
          <w:spacing w:val="-15"/>
          <w:sz w:val="24"/>
          <w:szCs w:val="24"/>
        </w:rPr>
        <w:t xml:space="preserve"> </w:t>
      </w:r>
      <w:r w:rsidRPr="00775CCE">
        <w:rPr>
          <w:sz w:val="24"/>
          <w:szCs w:val="24"/>
        </w:rPr>
        <w:t>etc.</w:t>
      </w:r>
    </w:p>
    <w:p w14:paraId="2C377CD8" w14:textId="77777777" w:rsidR="00775CCE" w:rsidRPr="00775CCE" w:rsidRDefault="00775CCE" w:rsidP="00775CCE">
      <w:pPr>
        <w:pStyle w:val="ListParagraph"/>
        <w:widowControl w:val="0"/>
        <w:numPr>
          <w:ilvl w:val="0"/>
          <w:numId w:val="24"/>
        </w:numPr>
        <w:tabs>
          <w:tab w:val="left" w:pos="641"/>
        </w:tabs>
        <w:kinsoku w:val="0"/>
        <w:overflowPunct w:val="0"/>
        <w:autoSpaceDE w:val="0"/>
        <w:autoSpaceDN w:val="0"/>
        <w:adjustRightInd w:val="0"/>
        <w:spacing w:before="1" w:after="0" w:line="240" w:lineRule="auto"/>
        <w:ind w:right="239"/>
        <w:contextualSpacing w:val="0"/>
        <w:rPr>
          <w:sz w:val="24"/>
          <w:szCs w:val="24"/>
        </w:rPr>
      </w:pPr>
      <w:r w:rsidRPr="00775CCE">
        <w:rPr>
          <w:sz w:val="24"/>
          <w:szCs w:val="24"/>
        </w:rPr>
        <w:t>Photos, videos, and comments that are of a sexual nature. This includes links to websites of a pornographic nature and other inappropriate</w:t>
      </w:r>
      <w:r w:rsidRPr="00775CCE">
        <w:rPr>
          <w:spacing w:val="-16"/>
          <w:sz w:val="24"/>
          <w:szCs w:val="24"/>
        </w:rPr>
        <w:t xml:space="preserve"> </w:t>
      </w:r>
      <w:r w:rsidRPr="00775CCE">
        <w:rPr>
          <w:sz w:val="24"/>
          <w:szCs w:val="24"/>
        </w:rPr>
        <w:t>material.</w:t>
      </w:r>
    </w:p>
    <w:p w14:paraId="67BD25CF" w14:textId="77777777" w:rsidR="00775CCE" w:rsidRPr="00775CCE" w:rsidRDefault="00775CCE" w:rsidP="00775CCE">
      <w:pPr>
        <w:pStyle w:val="ListParagraph"/>
        <w:widowControl w:val="0"/>
        <w:numPr>
          <w:ilvl w:val="0"/>
          <w:numId w:val="24"/>
        </w:numPr>
        <w:tabs>
          <w:tab w:val="left" w:pos="641"/>
        </w:tabs>
        <w:kinsoku w:val="0"/>
        <w:overflowPunct w:val="0"/>
        <w:autoSpaceDE w:val="0"/>
        <w:autoSpaceDN w:val="0"/>
        <w:adjustRightInd w:val="0"/>
        <w:spacing w:after="0" w:line="240" w:lineRule="auto"/>
        <w:ind w:right="359"/>
        <w:contextualSpacing w:val="0"/>
        <w:rPr>
          <w:sz w:val="24"/>
          <w:szCs w:val="24"/>
        </w:rPr>
      </w:pPr>
      <w:r w:rsidRPr="00775CCE">
        <w:rPr>
          <w:sz w:val="24"/>
          <w:szCs w:val="24"/>
        </w:rPr>
        <w:t>Pictures, videos, comments or posters that condone drug-related activity. This includes, but is not limited to, images that portray the personal use of marijuana and drug</w:t>
      </w:r>
      <w:r w:rsidRPr="00775CCE">
        <w:rPr>
          <w:spacing w:val="-34"/>
          <w:sz w:val="24"/>
          <w:szCs w:val="24"/>
        </w:rPr>
        <w:t xml:space="preserve"> </w:t>
      </w:r>
      <w:r w:rsidRPr="00775CCE">
        <w:rPr>
          <w:sz w:val="24"/>
          <w:szCs w:val="24"/>
        </w:rPr>
        <w:t>paraphernalia.</w:t>
      </w:r>
    </w:p>
    <w:p w14:paraId="5E607101" w14:textId="6ED35AB2" w:rsidR="00775CCE" w:rsidRPr="00775CCE" w:rsidRDefault="00775CCE" w:rsidP="00775CCE">
      <w:pPr>
        <w:pStyle w:val="ListParagraph"/>
        <w:widowControl w:val="0"/>
        <w:numPr>
          <w:ilvl w:val="0"/>
          <w:numId w:val="24"/>
        </w:numPr>
        <w:tabs>
          <w:tab w:val="left" w:pos="641"/>
        </w:tabs>
        <w:kinsoku w:val="0"/>
        <w:overflowPunct w:val="0"/>
        <w:autoSpaceDE w:val="0"/>
        <w:autoSpaceDN w:val="0"/>
        <w:adjustRightInd w:val="0"/>
        <w:spacing w:after="0" w:line="240" w:lineRule="auto"/>
        <w:ind w:right="234"/>
        <w:contextualSpacing w:val="0"/>
        <w:rPr>
          <w:sz w:val="24"/>
          <w:szCs w:val="24"/>
        </w:rPr>
      </w:pPr>
      <w:r w:rsidRPr="00775CCE">
        <w:rPr>
          <w:sz w:val="24"/>
          <w:szCs w:val="24"/>
        </w:rPr>
        <w:t>Content online that is unsportsmanlike, derogatory, demeaning or threatening toward any other individual or entity (examples: derogatory comments regarding another institution; taunting comments aimed at a student-athlete, coach or team at another institution and derogatory comments against race and/or gender). No posts should depict or encourage unacceptable, violent or illegal activities (examples: hazing, sexual harassment/assault, gambling, discrimination, fighting, vandalism, academic</w:t>
      </w:r>
      <w:r w:rsidRPr="00775CCE">
        <w:rPr>
          <w:spacing w:val="-36"/>
          <w:sz w:val="24"/>
          <w:szCs w:val="24"/>
        </w:rPr>
        <w:t xml:space="preserve"> </w:t>
      </w:r>
      <w:r w:rsidRPr="00775CCE">
        <w:rPr>
          <w:sz w:val="24"/>
          <w:szCs w:val="24"/>
        </w:rPr>
        <w:t xml:space="preserve">dishonesty, underage drinking, </w:t>
      </w:r>
      <w:r w:rsidR="00DB4599" w:rsidRPr="00775CCE">
        <w:rPr>
          <w:sz w:val="24"/>
          <w:szCs w:val="24"/>
        </w:rPr>
        <w:t>and illegal</w:t>
      </w:r>
      <w:r w:rsidRPr="00775CCE">
        <w:rPr>
          <w:sz w:val="24"/>
          <w:szCs w:val="24"/>
        </w:rPr>
        <w:t xml:space="preserve"> drug</w:t>
      </w:r>
      <w:r w:rsidRPr="00775CCE">
        <w:rPr>
          <w:spacing w:val="-7"/>
          <w:sz w:val="24"/>
          <w:szCs w:val="24"/>
        </w:rPr>
        <w:t xml:space="preserve"> </w:t>
      </w:r>
      <w:r w:rsidRPr="00775CCE">
        <w:rPr>
          <w:sz w:val="24"/>
          <w:szCs w:val="24"/>
        </w:rPr>
        <w:t>use).</w:t>
      </w:r>
    </w:p>
    <w:p w14:paraId="34DC2867" w14:textId="77777777" w:rsidR="00775CCE" w:rsidRPr="00775CCE" w:rsidRDefault="00775CCE" w:rsidP="00775CCE">
      <w:pPr>
        <w:pStyle w:val="ListParagraph"/>
        <w:widowControl w:val="0"/>
        <w:numPr>
          <w:ilvl w:val="0"/>
          <w:numId w:val="24"/>
        </w:numPr>
        <w:tabs>
          <w:tab w:val="left" w:pos="641"/>
        </w:tabs>
        <w:kinsoku w:val="0"/>
        <w:overflowPunct w:val="0"/>
        <w:autoSpaceDE w:val="0"/>
        <w:autoSpaceDN w:val="0"/>
        <w:adjustRightInd w:val="0"/>
        <w:spacing w:after="0" w:line="240" w:lineRule="auto"/>
        <w:ind w:right="413"/>
        <w:contextualSpacing w:val="0"/>
        <w:rPr>
          <w:sz w:val="24"/>
          <w:szCs w:val="24"/>
        </w:rPr>
      </w:pPr>
      <w:r w:rsidRPr="00775CCE">
        <w:rPr>
          <w:sz w:val="24"/>
          <w:szCs w:val="24"/>
        </w:rPr>
        <w:t>Content online that would constitute a violation of MCCAA or NJCAA rules (examples: commenting publicly about a prospective student-athlete, providing information related to sports wagering activities; soliciting impermissible extra</w:t>
      </w:r>
      <w:r w:rsidRPr="00775CCE">
        <w:rPr>
          <w:spacing w:val="-29"/>
          <w:sz w:val="24"/>
          <w:szCs w:val="24"/>
        </w:rPr>
        <w:t xml:space="preserve"> </w:t>
      </w:r>
      <w:r w:rsidRPr="00775CCE">
        <w:rPr>
          <w:sz w:val="24"/>
          <w:szCs w:val="24"/>
        </w:rPr>
        <w:t>benefits).</w:t>
      </w:r>
    </w:p>
    <w:p w14:paraId="7D06C69D" w14:textId="45295129" w:rsidR="00775CCE" w:rsidRDefault="00775CCE" w:rsidP="00775CCE">
      <w:pPr>
        <w:pStyle w:val="ListParagraph"/>
        <w:widowControl w:val="0"/>
        <w:numPr>
          <w:ilvl w:val="0"/>
          <w:numId w:val="24"/>
        </w:numPr>
        <w:tabs>
          <w:tab w:val="left" w:pos="641"/>
        </w:tabs>
        <w:kinsoku w:val="0"/>
        <w:overflowPunct w:val="0"/>
        <w:autoSpaceDE w:val="0"/>
        <w:autoSpaceDN w:val="0"/>
        <w:adjustRightInd w:val="0"/>
        <w:spacing w:before="1" w:after="0" w:line="240" w:lineRule="auto"/>
        <w:ind w:right="371"/>
        <w:contextualSpacing w:val="0"/>
        <w:rPr>
          <w:sz w:val="24"/>
          <w:szCs w:val="24"/>
        </w:rPr>
      </w:pPr>
      <w:r w:rsidRPr="00775CCE">
        <w:rPr>
          <w:sz w:val="24"/>
          <w:szCs w:val="24"/>
        </w:rPr>
        <w:t>Information that is sensitive or personal in nature or is proprietary to the Delta College Athletic Department or the college, which is not public information (examples: tentative or future team schedules, student-athlete injuries and eligibility status, travel plans/itineraries or information).</w:t>
      </w:r>
    </w:p>
    <w:p w14:paraId="730E717C" w14:textId="07DDEB7D" w:rsidR="00775CCE" w:rsidRPr="00775CCE" w:rsidRDefault="00775CCE" w:rsidP="006D2253">
      <w:pPr>
        <w:pStyle w:val="BodyText"/>
        <w:kinsoku w:val="0"/>
        <w:overflowPunct w:val="0"/>
        <w:spacing w:before="59" w:line="242" w:lineRule="auto"/>
        <w:ind w:right="425"/>
        <w:rPr>
          <w:sz w:val="24"/>
          <w:szCs w:val="24"/>
        </w:rPr>
      </w:pPr>
      <w:r w:rsidRPr="00775CCE">
        <w:rPr>
          <w:sz w:val="24"/>
          <w:szCs w:val="24"/>
        </w:rPr>
        <w:t>If a student‐athlete’s profile and its contents are found to be inappropriate in accordance with the above behaviors, he/she will be subject to the following penalties:</w:t>
      </w:r>
    </w:p>
    <w:p w14:paraId="0C249A4F" w14:textId="77777777" w:rsidR="00775CCE" w:rsidRPr="00775CCE" w:rsidRDefault="00775CCE" w:rsidP="00775CCE">
      <w:pPr>
        <w:pStyle w:val="BodyText"/>
        <w:kinsoku w:val="0"/>
        <w:overflowPunct w:val="0"/>
        <w:spacing w:before="5"/>
        <w:rPr>
          <w:sz w:val="24"/>
          <w:szCs w:val="24"/>
        </w:rPr>
      </w:pPr>
    </w:p>
    <w:p w14:paraId="734090B4" w14:textId="390506E8" w:rsidR="00775CCE" w:rsidRPr="00775CCE" w:rsidRDefault="00775CCE" w:rsidP="00775CCE">
      <w:pPr>
        <w:pStyle w:val="ListParagraph"/>
        <w:widowControl w:val="0"/>
        <w:numPr>
          <w:ilvl w:val="0"/>
          <w:numId w:val="26"/>
        </w:numPr>
        <w:tabs>
          <w:tab w:val="left" w:pos="660"/>
        </w:tabs>
        <w:kinsoku w:val="0"/>
        <w:overflowPunct w:val="0"/>
        <w:autoSpaceDE w:val="0"/>
        <w:autoSpaceDN w:val="0"/>
        <w:adjustRightInd w:val="0"/>
        <w:spacing w:before="1" w:after="0" w:line="240" w:lineRule="auto"/>
        <w:ind w:hanging="360"/>
        <w:contextualSpacing w:val="0"/>
        <w:rPr>
          <w:sz w:val="24"/>
          <w:szCs w:val="24"/>
        </w:rPr>
      </w:pPr>
      <w:r w:rsidRPr="00775CCE">
        <w:rPr>
          <w:sz w:val="24"/>
          <w:szCs w:val="24"/>
        </w:rPr>
        <w:t>Written</w:t>
      </w:r>
      <w:r w:rsidRPr="00775CCE">
        <w:rPr>
          <w:spacing w:val="-11"/>
          <w:sz w:val="24"/>
          <w:szCs w:val="24"/>
        </w:rPr>
        <w:t xml:space="preserve"> </w:t>
      </w:r>
      <w:r w:rsidRPr="00775CCE">
        <w:rPr>
          <w:sz w:val="24"/>
          <w:szCs w:val="24"/>
        </w:rPr>
        <w:t>warning</w:t>
      </w:r>
      <w:r w:rsidR="0051210D">
        <w:rPr>
          <w:sz w:val="24"/>
          <w:szCs w:val="24"/>
        </w:rPr>
        <w:t>.</w:t>
      </w:r>
    </w:p>
    <w:p w14:paraId="0EFC3896" w14:textId="406BBA0C" w:rsidR="00775CCE" w:rsidRPr="00775CCE" w:rsidRDefault="00775CCE" w:rsidP="00775CCE">
      <w:pPr>
        <w:pStyle w:val="ListParagraph"/>
        <w:widowControl w:val="0"/>
        <w:numPr>
          <w:ilvl w:val="0"/>
          <w:numId w:val="26"/>
        </w:numPr>
        <w:tabs>
          <w:tab w:val="left" w:pos="660"/>
        </w:tabs>
        <w:kinsoku w:val="0"/>
        <w:overflowPunct w:val="0"/>
        <w:autoSpaceDE w:val="0"/>
        <w:autoSpaceDN w:val="0"/>
        <w:adjustRightInd w:val="0"/>
        <w:spacing w:after="0" w:line="240" w:lineRule="auto"/>
        <w:ind w:hanging="360"/>
        <w:contextualSpacing w:val="0"/>
        <w:rPr>
          <w:sz w:val="24"/>
          <w:szCs w:val="24"/>
        </w:rPr>
      </w:pPr>
      <w:r w:rsidRPr="00775CCE">
        <w:rPr>
          <w:sz w:val="24"/>
          <w:szCs w:val="24"/>
        </w:rPr>
        <w:t>A meeting with the Director of Athletics and Head</w:t>
      </w:r>
      <w:r w:rsidRPr="00775CCE">
        <w:rPr>
          <w:spacing w:val="-24"/>
          <w:sz w:val="24"/>
          <w:szCs w:val="24"/>
        </w:rPr>
        <w:t xml:space="preserve"> </w:t>
      </w:r>
      <w:r w:rsidRPr="00775CCE">
        <w:rPr>
          <w:sz w:val="24"/>
          <w:szCs w:val="24"/>
        </w:rPr>
        <w:t>Coach</w:t>
      </w:r>
      <w:r w:rsidR="0051210D">
        <w:rPr>
          <w:sz w:val="24"/>
          <w:szCs w:val="24"/>
        </w:rPr>
        <w:t>.</w:t>
      </w:r>
    </w:p>
    <w:p w14:paraId="7D139B3F" w14:textId="77777777" w:rsidR="00775CCE" w:rsidRPr="00775CCE" w:rsidRDefault="00775CCE" w:rsidP="00775CCE">
      <w:pPr>
        <w:pStyle w:val="ListParagraph"/>
        <w:widowControl w:val="0"/>
        <w:numPr>
          <w:ilvl w:val="0"/>
          <w:numId w:val="26"/>
        </w:numPr>
        <w:tabs>
          <w:tab w:val="left" w:pos="660"/>
        </w:tabs>
        <w:kinsoku w:val="0"/>
        <w:overflowPunct w:val="0"/>
        <w:autoSpaceDE w:val="0"/>
        <w:autoSpaceDN w:val="0"/>
        <w:adjustRightInd w:val="0"/>
        <w:spacing w:after="0" w:line="240" w:lineRule="auto"/>
        <w:ind w:right="1388" w:hanging="360"/>
        <w:contextualSpacing w:val="0"/>
        <w:rPr>
          <w:sz w:val="24"/>
          <w:szCs w:val="24"/>
        </w:rPr>
      </w:pPr>
      <w:r w:rsidRPr="00775CCE">
        <w:rPr>
          <w:sz w:val="24"/>
          <w:szCs w:val="24"/>
        </w:rPr>
        <w:t>Penalties as determined by the Athletic Department, including but not limited to possible suspension from his/her athletic</w:t>
      </w:r>
      <w:r w:rsidRPr="00775CCE">
        <w:rPr>
          <w:spacing w:val="-37"/>
          <w:sz w:val="24"/>
          <w:szCs w:val="24"/>
        </w:rPr>
        <w:t xml:space="preserve"> </w:t>
      </w:r>
      <w:r w:rsidRPr="00775CCE">
        <w:rPr>
          <w:sz w:val="24"/>
          <w:szCs w:val="24"/>
        </w:rPr>
        <w:t>team.</w:t>
      </w:r>
    </w:p>
    <w:p w14:paraId="7437A809" w14:textId="77777777" w:rsidR="00775CCE" w:rsidRPr="00775CCE" w:rsidRDefault="00775CCE" w:rsidP="00775CCE">
      <w:pPr>
        <w:pStyle w:val="BodyText"/>
        <w:kinsoku w:val="0"/>
        <w:overflowPunct w:val="0"/>
        <w:rPr>
          <w:sz w:val="24"/>
          <w:szCs w:val="24"/>
        </w:rPr>
      </w:pPr>
    </w:p>
    <w:p w14:paraId="16364DB2" w14:textId="77777777" w:rsidR="00775CCE" w:rsidRPr="00775CCE" w:rsidRDefault="00775CCE" w:rsidP="00775CCE">
      <w:pPr>
        <w:pStyle w:val="BodyText"/>
        <w:kinsoku w:val="0"/>
        <w:overflowPunct w:val="0"/>
        <w:spacing w:before="11"/>
        <w:rPr>
          <w:sz w:val="24"/>
          <w:szCs w:val="24"/>
        </w:rPr>
      </w:pPr>
    </w:p>
    <w:p w14:paraId="3C4F52D9" w14:textId="77777777" w:rsidR="00775CCE" w:rsidRPr="00775CCE" w:rsidRDefault="00775CCE" w:rsidP="00775CCE">
      <w:pPr>
        <w:pStyle w:val="BodyText"/>
        <w:kinsoku w:val="0"/>
        <w:overflowPunct w:val="0"/>
        <w:spacing w:before="1"/>
        <w:ind w:left="100" w:right="221"/>
        <w:rPr>
          <w:sz w:val="24"/>
          <w:szCs w:val="24"/>
        </w:rPr>
      </w:pPr>
      <w:r w:rsidRPr="00775CCE">
        <w:rPr>
          <w:sz w:val="24"/>
          <w:szCs w:val="24"/>
        </w:rPr>
        <w:t>For your own safety, please keep the following recommendations in mind as you participate in social media websites:</w:t>
      </w:r>
    </w:p>
    <w:p w14:paraId="4A2A169D" w14:textId="77777777" w:rsidR="00775CCE" w:rsidRPr="00775CCE" w:rsidRDefault="00775CCE" w:rsidP="00775CCE">
      <w:pPr>
        <w:pStyle w:val="BodyText"/>
        <w:kinsoku w:val="0"/>
        <w:overflowPunct w:val="0"/>
        <w:spacing w:before="6"/>
        <w:rPr>
          <w:sz w:val="24"/>
          <w:szCs w:val="24"/>
        </w:rPr>
      </w:pPr>
    </w:p>
    <w:p w14:paraId="4BB25F53" w14:textId="2ECF73F4" w:rsidR="00775CCE" w:rsidRPr="00775CCE" w:rsidRDefault="00775CCE" w:rsidP="00775CCE">
      <w:pPr>
        <w:pStyle w:val="ListParagraph"/>
        <w:widowControl w:val="0"/>
        <w:numPr>
          <w:ilvl w:val="0"/>
          <w:numId w:val="25"/>
        </w:numPr>
        <w:tabs>
          <w:tab w:val="left" w:pos="641"/>
        </w:tabs>
        <w:kinsoku w:val="0"/>
        <w:overflowPunct w:val="0"/>
        <w:autoSpaceDE w:val="0"/>
        <w:autoSpaceDN w:val="0"/>
        <w:adjustRightInd w:val="0"/>
        <w:spacing w:after="0" w:line="265" w:lineRule="exact"/>
        <w:contextualSpacing w:val="0"/>
        <w:rPr>
          <w:sz w:val="24"/>
          <w:szCs w:val="24"/>
        </w:rPr>
      </w:pPr>
      <w:r w:rsidRPr="00775CCE">
        <w:rPr>
          <w:sz w:val="24"/>
          <w:szCs w:val="24"/>
        </w:rPr>
        <w:t>Set</w:t>
      </w:r>
      <w:r w:rsidRPr="00775CCE">
        <w:rPr>
          <w:spacing w:val="-2"/>
          <w:sz w:val="24"/>
          <w:szCs w:val="24"/>
        </w:rPr>
        <w:t xml:space="preserve"> </w:t>
      </w:r>
      <w:r w:rsidRPr="00775CCE">
        <w:rPr>
          <w:sz w:val="24"/>
          <w:szCs w:val="24"/>
        </w:rPr>
        <w:t>your</w:t>
      </w:r>
      <w:r w:rsidRPr="00775CCE">
        <w:rPr>
          <w:spacing w:val="-1"/>
          <w:sz w:val="24"/>
          <w:szCs w:val="24"/>
        </w:rPr>
        <w:t xml:space="preserve"> </w:t>
      </w:r>
      <w:r w:rsidRPr="00775CCE">
        <w:rPr>
          <w:sz w:val="24"/>
          <w:szCs w:val="24"/>
        </w:rPr>
        <w:t>security</w:t>
      </w:r>
      <w:r w:rsidRPr="00775CCE">
        <w:rPr>
          <w:spacing w:val="-1"/>
          <w:sz w:val="24"/>
          <w:szCs w:val="24"/>
        </w:rPr>
        <w:t xml:space="preserve"> </w:t>
      </w:r>
      <w:r w:rsidRPr="00775CCE">
        <w:rPr>
          <w:sz w:val="24"/>
          <w:szCs w:val="24"/>
        </w:rPr>
        <w:t>settings</w:t>
      </w:r>
      <w:r w:rsidRPr="00775CCE">
        <w:rPr>
          <w:spacing w:val="-2"/>
          <w:sz w:val="24"/>
          <w:szCs w:val="24"/>
        </w:rPr>
        <w:t xml:space="preserve"> </w:t>
      </w:r>
      <w:r w:rsidRPr="00775CCE">
        <w:rPr>
          <w:sz w:val="24"/>
          <w:szCs w:val="24"/>
        </w:rPr>
        <w:t>so</w:t>
      </w:r>
      <w:r w:rsidRPr="00775CCE">
        <w:rPr>
          <w:spacing w:val="-2"/>
          <w:sz w:val="24"/>
          <w:szCs w:val="24"/>
        </w:rPr>
        <w:t xml:space="preserve"> </w:t>
      </w:r>
      <w:r w:rsidRPr="00775CCE">
        <w:rPr>
          <w:sz w:val="24"/>
          <w:szCs w:val="24"/>
        </w:rPr>
        <w:t>that</w:t>
      </w:r>
      <w:r w:rsidRPr="00775CCE">
        <w:rPr>
          <w:spacing w:val="-2"/>
          <w:sz w:val="24"/>
          <w:szCs w:val="24"/>
        </w:rPr>
        <w:t xml:space="preserve"> </w:t>
      </w:r>
      <w:r w:rsidRPr="00775CCE">
        <w:rPr>
          <w:sz w:val="24"/>
          <w:szCs w:val="24"/>
        </w:rPr>
        <w:t>only</w:t>
      </w:r>
      <w:r w:rsidRPr="00775CCE">
        <w:rPr>
          <w:spacing w:val="-1"/>
          <w:sz w:val="24"/>
          <w:szCs w:val="24"/>
        </w:rPr>
        <w:t xml:space="preserve"> </w:t>
      </w:r>
      <w:r w:rsidRPr="00775CCE">
        <w:rPr>
          <w:sz w:val="24"/>
          <w:szCs w:val="24"/>
        </w:rPr>
        <w:t>your</w:t>
      </w:r>
      <w:r w:rsidRPr="00775CCE">
        <w:rPr>
          <w:spacing w:val="-1"/>
          <w:sz w:val="24"/>
          <w:szCs w:val="24"/>
        </w:rPr>
        <w:t xml:space="preserve"> </w:t>
      </w:r>
      <w:r w:rsidRPr="00775CCE">
        <w:rPr>
          <w:sz w:val="24"/>
          <w:szCs w:val="24"/>
        </w:rPr>
        <w:t>friends</w:t>
      </w:r>
      <w:r w:rsidRPr="00775CCE">
        <w:rPr>
          <w:spacing w:val="-3"/>
          <w:sz w:val="24"/>
          <w:szCs w:val="24"/>
        </w:rPr>
        <w:t xml:space="preserve"> </w:t>
      </w:r>
      <w:r w:rsidRPr="00775CCE">
        <w:rPr>
          <w:sz w:val="24"/>
          <w:szCs w:val="24"/>
        </w:rPr>
        <w:t>can</w:t>
      </w:r>
      <w:r w:rsidRPr="00775CCE">
        <w:rPr>
          <w:spacing w:val="-4"/>
          <w:sz w:val="24"/>
          <w:szCs w:val="24"/>
        </w:rPr>
        <w:t xml:space="preserve"> </w:t>
      </w:r>
      <w:r w:rsidRPr="00775CCE">
        <w:rPr>
          <w:sz w:val="24"/>
          <w:szCs w:val="24"/>
        </w:rPr>
        <w:t>view</w:t>
      </w:r>
      <w:r w:rsidRPr="00775CCE">
        <w:rPr>
          <w:spacing w:val="-3"/>
          <w:sz w:val="24"/>
          <w:szCs w:val="24"/>
        </w:rPr>
        <w:t xml:space="preserve"> </w:t>
      </w:r>
      <w:r w:rsidRPr="00775CCE">
        <w:rPr>
          <w:sz w:val="24"/>
          <w:szCs w:val="24"/>
        </w:rPr>
        <w:t>your</w:t>
      </w:r>
      <w:r w:rsidRPr="00775CCE">
        <w:rPr>
          <w:spacing w:val="-24"/>
          <w:sz w:val="24"/>
          <w:szCs w:val="24"/>
        </w:rPr>
        <w:t xml:space="preserve"> </w:t>
      </w:r>
      <w:r w:rsidRPr="00775CCE">
        <w:rPr>
          <w:sz w:val="24"/>
          <w:szCs w:val="24"/>
        </w:rPr>
        <w:t>profile.</w:t>
      </w:r>
      <w:r w:rsidR="00DB4599">
        <w:rPr>
          <w:sz w:val="24"/>
          <w:szCs w:val="24"/>
        </w:rPr>
        <w:t xml:space="preserve"> Remember it is still not 100% private. </w:t>
      </w:r>
    </w:p>
    <w:p w14:paraId="14FFC846" w14:textId="3C9C8F9C" w:rsidR="00775CCE" w:rsidRPr="00775CCE" w:rsidRDefault="00775CCE" w:rsidP="00775CCE">
      <w:pPr>
        <w:pStyle w:val="ListParagraph"/>
        <w:widowControl w:val="0"/>
        <w:numPr>
          <w:ilvl w:val="0"/>
          <w:numId w:val="25"/>
        </w:numPr>
        <w:tabs>
          <w:tab w:val="left" w:pos="641"/>
        </w:tabs>
        <w:kinsoku w:val="0"/>
        <w:overflowPunct w:val="0"/>
        <w:autoSpaceDE w:val="0"/>
        <w:autoSpaceDN w:val="0"/>
        <w:adjustRightInd w:val="0"/>
        <w:spacing w:after="0" w:line="240" w:lineRule="auto"/>
        <w:ind w:right="400"/>
        <w:contextualSpacing w:val="0"/>
        <w:rPr>
          <w:sz w:val="24"/>
          <w:szCs w:val="24"/>
        </w:rPr>
      </w:pPr>
      <w:r w:rsidRPr="00775CCE">
        <w:rPr>
          <w:sz w:val="24"/>
          <w:szCs w:val="24"/>
        </w:rPr>
        <w:t>You should not post your email, home address, local address, telephone number(s), or other personal information as it could lead to unwanted attention, stalking, identity</w:t>
      </w:r>
      <w:r w:rsidRPr="00775CCE">
        <w:rPr>
          <w:spacing w:val="-15"/>
          <w:sz w:val="24"/>
          <w:szCs w:val="24"/>
        </w:rPr>
        <w:t xml:space="preserve"> </w:t>
      </w:r>
      <w:r w:rsidRPr="00775CCE">
        <w:rPr>
          <w:sz w:val="24"/>
          <w:szCs w:val="24"/>
        </w:rPr>
        <w:t>theft,</w:t>
      </w:r>
      <w:r w:rsidR="00DB4599">
        <w:rPr>
          <w:sz w:val="24"/>
          <w:szCs w:val="24"/>
        </w:rPr>
        <w:t xml:space="preserve"> </w:t>
      </w:r>
      <w:r w:rsidRPr="00775CCE">
        <w:rPr>
          <w:sz w:val="24"/>
          <w:szCs w:val="24"/>
        </w:rPr>
        <w:t>etc.</w:t>
      </w:r>
    </w:p>
    <w:p w14:paraId="33B2E618" w14:textId="77777777" w:rsidR="00775CCE" w:rsidRPr="00775CCE" w:rsidRDefault="00775CCE" w:rsidP="00775CCE">
      <w:pPr>
        <w:pStyle w:val="ListParagraph"/>
        <w:widowControl w:val="0"/>
        <w:numPr>
          <w:ilvl w:val="0"/>
          <w:numId w:val="25"/>
        </w:numPr>
        <w:tabs>
          <w:tab w:val="left" w:pos="641"/>
        </w:tabs>
        <w:kinsoku w:val="0"/>
        <w:overflowPunct w:val="0"/>
        <w:autoSpaceDE w:val="0"/>
        <w:autoSpaceDN w:val="0"/>
        <w:adjustRightInd w:val="0"/>
        <w:spacing w:before="5" w:after="0" w:line="240" w:lineRule="auto"/>
        <w:ind w:right="264"/>
        <w:contextualSpacing w:val="0"/>
        <w:rPr>
          <w:sz w:val="24"/>
          <w:szCs w:val="24"/>
        </w:rPr>
      </w:pPr>
      <w:r w:rsidRPr="00775CCE">
        <w:rPr>
          <w:sz w:val="24"/>
          <w:szCs w:val="24"/>
        </w:rPr>
        <w:t>Be aware of who you add as a friend to your site – many people are looking to take advantage of</w:t>
      </w:r>
      <w:r w:rsidRPr="00775CCE">
        <w:rPr>
          <w:spacing w:val="-5"/>
          <w:sz w:val="24"/>
          <w:szCs w:val="24"/>
        </w:rPr>
        <w:t xml:space="preserve"> </w:t>
      </w:r>
      <w:r w:rsidRPr="00775CCE">
        <w:rPr>
          <w:sz w:val="24"/>
          <w:szCs w:val="24"/>
        </w:rPr>
        <w:t>student‐athletes</w:t>
      </w:r>
      <w:r w:rsidRPr="00775CCE">
        <w:rPr>
          <w:spacing w:val="-5"/>
          <w:sz w:val="24"/>
          <w:szCs w:val="24"/>
        </w:rPr>
        <w:t xml:space="preserve"> </w:t>
      </w:r>
      <w:r w:rsidRPr="00775CCE">
        <w:rPr>
          <w:sz w:val="24"/>
          <w:szCs w:val="24"/>
        </w:rPr>
        <w:t>or</w:t>
      </w:r>
      <w:r w:rsidRPr="00775CCE">
        <w:rPr>
          <w:spacing w:val="-5"/>
          <w:sz w:val="24"/>
          <w:szCs w:val="24"/>
        </w:rPr>
        <w:t xml:space="preserve"> </w:t>
      </w:r>
      <w:r w:rsidRPr="00775CCE">
        <w:rPr>
          <w:sz w:val="24"/>
          <w:szCs w:val="24"/>
        </w:rPr>
        <w:t>to</w:t>
      </w:r>
      <w:r w:rsidRPr="00775CCE">
        <w:rPr>
          <w:spacing w:val="-5"/>
          <w:sz w:val="24"/>
          <w:szCs w:val="24"/>
        </w:rPr>
        <w:t xml:space="preserve"> </w:t>
      </w:r>
      <w:r w:rsidRPr="00775CCE">
        <w:rPr>
          <w:sz w:val="24"/>
          <w:szCs w:val="24"/>
        </w:rPr>
        <w:t>seek</w:t>
      </w:r>
      <w:r w:rsidRPr="00775CCE">
        <w:rPr>
          <w:spacing w:val="-5"/>
          <w:sz w:val="24"/>
          <w:szCs w:val="24"/>
        </w:rPr>
        <w:t xml:space="preserve"> </w:t>
      </w:r>
      <w:r w:rsidRPr="00775CCE">
        <w:rPr>
          <w:sz w:val="24"/>
          <w:szCs w:val="24"/>
        </w:rPr>
        <w:t>connection</w:t>
      </w:r>
      <w:r w:rsidRPr="00775CCE">
        <w:rPr>
          <w:spacing w:val="-5"/>
          <w:sz w:val="24"/>
          <w:szCs w:val="24"/>
        </w:rPr>
        <w:t xml:space="preserve"> </w:t>
      </w:r>
      <w:r w:rsidRPr="00775CCE">
        <w:rPr>
          <w:sz w:val="24"/>
          <w:szCs w:val="24"/>
        </w:rPr>
        <w:t>with</w:t>
      </w:r>
      <w:r w:rsidRPr="00775CCE">
        <w:rPr>
          <w:spacing w:val="-23"/>
          <w:sz w:val="24"/>
          <w:szCs w:val="24"/>
        </w:rPr>
        <w:t xml:space="preserve"> </w:t>
      </w:r>
      <w:r w:rsidRPr="00775CCE">
        <w:rPr>
          <w:sz w:val="24"/>
          <w:szCs w:val="24"/>
        </w:rPr>
        <w:t>student‐athletes.</w:t>
      </w:r>
    </w:p>
    <w:p w14:paraId="7131F730" w14:textId="595B8344" w:rsidR="00775CCE" w:rsidRPr="00775CCE" w:rsidRDefault="00775CCE" w:rsidP="00775CCE">
      <w:pPr>
        <w:pStyle w:val="ListParagraph"/>
        <w:widowControl w:val="0"/>
        <w:numPr>
          <w:ilvl w:val="0"/>
          <w:numId w:val="25"/>
        </w:numPr>
        <w:tabs>
          <w:tab w:val="left" w:pos="641"/>
        </w:tabs>
        <w:kinsoku w:val="0"/>
        <w:overflowPunct w:val="0"/>
        <w:autoSpaceDE w:val="0"/>
        <w:autoSpaceDN w:val="0"/>
        <w:adjustRightInd w:val="0"/>
        <w:spacing w:before="1" w:after="0" w:line="240" w:lineRule="auto"/>
        <w:contextualSpacing w:val="0"/>
        <w:rPr>
          <w:sz w:val="24"/>
          <w:szCs w:val="24"/>
        </w:rPr>
      </w:pPr>
      <w:r w:rsidRPr="00775CCE">
        <w:rPr>
          <w:sz w:val="24"/>
          <w:szCs w:val="24"/>
        </w:rPr>
        <w:t>Consider</w:t>
      </w:r>
      <w:r w:rsidRPr="00775CCE">
        <w:rPr>
          <w:spacing w:val="-1"/>
          <w:sz w:val="24"/>
          <w:szCs w:val="24"/>
        </w:rPr>
        <w:t xml:space="preserve"> </w:t>
      </w:r>
      <w:r w:rsidRPr="00775CCE">
        <w:rPr>
          <w:sz w:val="24"/>
          <w:szCs w:val="24"/>
        </w:rPr>
        <w:t>how</w:t>
      </w:r>
      <w:r w:rsidRPr="00775CCE">
        <w:rPr>
          <w:spacing w:val="-4"/>
          <w:sz w:val="24"/>
          <w:szCs w:val="24"/>
        </w:rPr>
        <w:t xml:space="preserve"> </w:t>
      </w:r>
      <w:r w:rsidRPr="00775CCE">
        <w:rPr>
          <w:sz w:val="24"/>
          <w:szCs w:val="24"/>
        </w:rPr>
        <w:t>the</w:t>
      </w:r>
      <w:r w:rsidRPr="00775CCE">
        <w:rPr>
          <w:spacing w:val="-2"/>
          <w:sz w:val="24"/>
          <w:szCs w:val="24"/>
        </w:rPr>
        <w:t xml:space="preserve"> </w:t>
      </w:r>
      <w:r w:rsidRPr="00775CCE">
        <w:rPr>
          <w:sz w:val="24"/>
          <w:szCs w:val="24"/>
        </w:rPr>
        <w:t>above</w:t>
      </w:r>
      <w:r w:rsidRPr="00775CCE">
        <w:rPr>
          <w:spacing w:val="-2"/>
          <w:sz w:val="24"/>
          <w:szCs w:val="24"/>
        </w:rPr>
        <w:t xml:space="preserve"> </w:t>
      </w:r>
      <w:r w:rsidRPr="00775CCE">
        <w:rPr>
          <w:sz w:val="24"/>
          <w:szCs w:val="24"/>
        </w:rPr>
        <w:t>behaviors</w:t>
      </w:r>
      <w:r w:rsidRPr="00775CCE">
        <w:rPr>
          <w:spacing w:val="-3"/>
          <w:sz w:val="24"/>
          <w:szCs w:val="24"/>
        </w:rPr>
        <w:t xml:space="preserve"> </w:t>
      </w:r>
      <w:r w:rsidRPr="00775CCE">
        <w:rPr>
          <w:sz w:val="24"/>
          <w:szCs w:val="24"/>
        </w:rPr>
        <w:t>can</w:t>
      </w:r>
      <w:r w:rsidRPr="00775CCE">
        <w:rPr>
          <w:spacing w:val="-2"/>
          <w:sz w:val="24"/>
          <w:szCs w:val="24"/>
        </w:rPr>
        <w:t xml:space="preserve"> </w:t>
      </w:r>
      <w:r w:rsidRPr="00775CCE">
        <w:rPr>
          <w:sz w:val="24"/>
          <w:szCs w:val="24"/>
        </w:rPr>
        <w:t>be</w:t>
      </w:r>
      <w:r w:rsidRPr="00775CCE">
        <w:rPr>
          <w:spacing w:val="-2"/>
          <w:sz w:val="24"/>
          <w:szCs w:val="24"/>
        </w:rPr>
        <w:t xml:space="preserve"> </w:t>
      </w:r>
      <w:r w:rsidRPr="00775CCE">
        <w:rPr>
          <w:sz w:val="24"/>
          <w:szCs w:val="24"/>
        </w:rPr>
        <w:t>reflected</w:t>
      </w:r>
      <w:r w:rsidRPr="00775CCE">
        <w:rPr>
          <w:spacing w:val="-2"/>
          <w:sz w:val="24"/>
          <w:szCs w:val="24"/>
        </w:rPr>
        <w:t xml:space="preserve"> </w:t>
      </w:r>
      <w:r w:rsidRPr="00775CCE">
        <w:rPr>
          <w:sz w:val="24"/>
          <w:szCs w:val="24"/>
        </w:rPr>
        <w:t>in</w:t>
      </w:r>
      <w:r w:rsidRPr="00775CCE">
        <w:rPr>
          <w:spacing w:val="-3"/>
          <w:sz w:val="24"/>
          <w:szCs w:val="24"/>
        </w:rPr>
        <w:t xml:space="preserve"> </w:t>
      </w:r>
      <w:r w:rsidRPr="00775CCE">
        <w:rPr>
          <w:sz w:val="24"/>
          <w:szCs w:val="24"/>
        </w:rPr>
        <w:t>all</w:t>
      </w:r>
      <w:r w:rsidRPr="00775CCE">
        <w:rPr>
          <w:spacing w:val="-5"/>
          <w:sz w:val="24"/>
          <w:szCs w:val="24"/>
        </w:rPr>
        <w:t xml:space="preserve"> </w:t>
      </w:r>
      <w:r w:rsidR="00DB4599">
        <w:rPr>
          <w:sz w:val="24"/>
          <w:szCs w:val="24"/>
        </w:rPr>
        <w:t>social media</w:t>
      </w:r>
      <w:r w:rsidRPr="00775CCE">
        <w:rPr>
          <w:spacing w:val="-24"/>
          <w:sz w:val="24"/>
          <w:szCs w:val="24"/>
        </w:rPr>
        <w:t xml:space="preserve"> </w:t>
      </w:r>
      <w:r w:rsidRPr="00775CCE">
        <w:rPr>
          <w:sz w:val="24"/>
          <w:szCs w:val="24"/>
        </w:rPr>
        <w:t>applications.</w:t>
      </w:r>
    </w:p>
    <w:p w14:paraId="24E4EFCA" w14:textId="77777777" w:rsidR="00775CCE" w:rsidRPr="00775CCE" w:rsidRDefault="00775CCE" w:rsidP="00775CCE">
      <w:pPr>
        <w:pStyle w:val="BodyText"/>
        <w:kinsoku w:val="0"/>
        <w:overflowPunct w:val="0"/>
        <w:spacing w:before="1"/>
        <w:rPr>
          <w:sz w:val="24"/>
          <w:szCs w:val="24"/>
        </w:rPr>
      </w:pPr>
    </w:p>
    <w:p w14:paraId="2A33ACEB" w14:textId="0DC0B7A2" w:rsidR="00775CCE" w:rsidRPr="00775CCE" w:rsidRDefault="00775CCE" w:rsidP="00775CCE">
      <w:pPr>
        <w:pStyle w:val="BodyText"/>
        <w:kinsoku w:val="0"/>
        <w:overflowPunct w:val="0"/>
        <w:spacing w:before="1"/>
        <w:ind w:left="100" w:right="101"/>
        <w:rPr>
          <w:sz w:val="24"/>
          <w:szCs w:val="24"/>
        </w:rPr>
      </w:pPr>
      <w:r w:rsidRPr="00775CCE">
        <w:rPr>
          <w:sz w:val="24"/>
          <w:szCs w:val="24"/>
        </w:rPr>
        <w:t xml:space="preserve">When in doubt of the appropriateness of your online public material, consider whether it upholds and positively reflects both your own ethics and personal values as well as those of the Delta College Athletic Department and the </w:t>
      </w:r>
      <w:r w:rsidR="0051210D">
        <w:rPr>
          <w:sz w:val="24"/>
          <w:szCs w:val="24"/>
        </w:rPr>
        <w:t>college mission s</w:t>
      </w:r>
      <w:r w:rsidRPr="00775CCE">
        <w:rPr>
          <w:sz w:val="24"/>
          <w:szCs w:val="24"/>
        </w:rPr>
        <w:t>tatement. Remember, always present a positive image and don’t do anything to embarrass yourself, the team, your famil</w:t>
      </w:r>
      <w:r w:rsidR="0051210D">
        <w:rPr>
          <w:sz w:val="24"/>
          <w:szCs w:val="24"/>
        </w:rPr>
        <w:t>y, or Delta</w:t>
      </w:r>
      <w:r w:rsidRPr="00775CCE">
        <w:rPr>
          <w:sz w:val="24"/>
          <w:szCs w:val="24"/>
        </w:rPr>
        <w:t xml:space="preserve"> </w:t>
      </w:r>
      <w:r w:rsidR="0051210D">
        <w:rPr>
          <w:sz w:val="24"/>
          <w:szCs w:val="24"/>
        </w:rPr>
        <w:t>College</w:t>
      </w:r>
      <w:r w:rsidRPr="00775CCE">
        <w:rPr>
          <w:sz w:val="24"/>
          <w:szCs w:val="24"/>
        </w:rPr>
        <w:t>.</w:t>
      </w:r>
    </w:p>
    <w:p w14:paraId="1B7D8D36" w14:textId="77777777" w:rsidR="00775CCE" w:rsidRPr="00775CCE" w:rsidRDefault="00775CCE" w:rsidP="00775CCE">
      <w:pPr>
        <w:pStyle w:val="BodyText"/>
        <w:kinsoku w:val="0"/>
        <w:overflowPunct w:val="0"/>
        <w:rPr>
          <w:sz w:val="24"/>
          <w:szCs w:val="24"/>
        </w:rPr>
      </w:pPr>
    </w:p>
    <w:p w14:paraId="3A9F224A" w14:textId="77777777" w:rsidR="00775CCE" w:rsidRPr="00775CCE" w:rsidRDefault="00775CCE" w:rsidP="00775CCE">
      <w:pPr>
        <w:pStyle w:val="BodyText"/>
        <w:kinsoku w:val="0"/>
        <w:overflowPunct w:val="0"/>
        <w:rPr>
          <w:sz w:val="24"/>
          <w:szCs w:val="24"/>
        </w:rPr>
      </w:pPr>
    </w:p>
    <w:p w14:paraId="05F34A47" w14:textId="77777777" w:rsidR="00775CCE" w:rsidRPr="00775CCE" w:rsidRDefault="00775CCE" w:rsidP="00775CCE">
      <w:pPr>
        <w:pStyle w:val="BodyText"/>
        <w:kinsoku w:val="0"/>
        <w:overflowPunct w:val="0"/>
        <w:spacing w:before="165"/>
        <w:ind w:left="100" w:right="216"/>
        <w:rPr>
          <w:sz w:val="24"/>
          <w:szCs w:val="24"/>
        </w:rPr>
      </w:pPr>
      <w:r w:rsidRPr="00775CCE">
        <w:rPr>
          <w:sz w:val="24"/>
          <w:szCs w:val="24"/>
        </w:rPr>
        <w:t>By signing below you affirm that you understand the Delta College Athletic Department Social Media Policy and Guidelines for Student-Athletes and the requirements that you must adhere to as a Delta College student-athlete. Also, you affirm that failure to adhere to this policy and guidelines may result in consequences that include suspension from your athletic team.</w:t>
      </w:r>
    </w:p>
    <w:p w14:paraId="61752DA7" w14:textId="77777777" w:rsidR="00775CCE" w:rsidRPr="00775CCE" w:rsidRDefault="00775CCE" w:rsidP="00775CCE">
      <w:pPr>
        <w:pStyle w:val="BodyText"/>
        <w:kinsoku w:val="0"/>
        <w:overflowPunct w:val="0"/>
        <w:rPr>
          <w:sz w:val="24"/>
          <w:szCs w:val="24"/>
        </w:rPr>
      </w:pPr>
    </w:p>
    <w:p w14:paraId="676551C8" w14:textId="77777777" w:rsidR="00775CCE" w:rsidRPr="00775CCE" w:rsidRDefault="00775CCE" w:rsidP="00775CCE">
      <w:pPr>
        <w:pStyle w:val="BodyText"/>
        <w:kinsoku w:val="0"/>
        <w:overflowPunct w:val="0"/>
        <w:rPr>
          <w:sz w:val="24"/>
          <w:szCs w:val="24"/>
        </w:rPr>
      </w:pPr>
    </w:p>
    <w:p w14:paraId="34FF57FF" w14:textId="77777777" w:rsidR="00775CCE" w:rsidRPr="00775CCE" w:rsidRDefault="00775CCE" w:rsidP="00775CCE">
      <w:pPr>
        <w:pStyle w:val="BodyText"/>
        <w:kinsoku w:val="0"/>
        <w:overflowPunct w:val="0"/>
        <w:spacing w:before="5"/>
        <w:rPr>
          <w:sz w:val="24"/>
          <w:szCs w:val="24"/>
        </w:rPr>
      </w:pPr>
    </w:p>
    <w:p w14:paraId="42DFB285" w14:textId="77777777" w:rsidR="00775CCE" w:rsidRPr="00775CCE" w:rsidRDefault="00775CCE" w:rsidP="00775CCE">
      <w:pPr>
        <w:pStyle w:val="BodyText"/>
        <w:tabs>
          <w:tab w:val="left" w:pos="5208"/>
        </w:tabs>
        <w:kinsoku w:val="0"/>
        <w:overflowPunct w:val="0"/>
        <w:ind w:left="100"/>
        <w:rPr>
          <w:sz w:val="24"/>
          <w:szCs w:val="24"/>
        </w:rPr>
      </w:pPr>
      <w:r w:rsidRPr="00775CCE">
        <w:rPr>
          <w:sz w:val="24"/>
          <w:szCs w:val="24"/>
        </w:rPr>
        <w:t>Printed</w:t>
      </w:r>
      <w:r w:rsidRPr="00775CCE">
        <w:rPr>
          <w:spacing w:val="1"/>
          <w:sz w:val="24"/>
          <w:szCs w:val="24"/>
        </w:rPr>
        <w:t xml:space="preserve"> </w:t>
      </w:r>
      <w:r w:rsidRPr="00775CCE">
        <w:rPr>
          <w:sz w:val="24"/>
          <w:szCs w:val="24"/>
        </w:rPr>
        <w:t>Name</w:t>
      </w:r>
      <w:r w:rsidRPr="00775CCE">
        <w:rPr>
          <w:spacing w:val="-2"/>
          <w:sz w:val="24"/>
          <w:szCs w:val="24"/>
        </w:rPr>
        <w:t xml:space="preserve"> </w:t>
      </w:r>
      <w:r w:rsidRPr="00775CCE">
        <w:rPr>
          <w:sz w:val="24"/>
          <w:szCs w:val="24"/>
          <w:u w:val="single"/>
        </w:rPr>
        <w:t xml:space="preserve"> </w:t>
      </w:r>
      <w:r w:rsidRPr="00775CCE">
        <w:rPr>
          <w:sz w:val="24"/>
          <w:szCs w:val="24"/>
          <w:u w:val="single"/>
        </w:rPr>
        <w:tab/>
      </w:r>
    </w:p>
    <w:p w14:paraId="1AD06CD7" w14:textId="77777777" w:rsidR="00775CCE" w:rsidRPr="00775CCE" w:rsidRDefault="00775CCE" w:rsidP="00775CCE">
      <w:pPr>
        <w:pStyle w:val="BodyText"/>
        <w:kinsoku w:val="0"/>
        <w:overflowPunct w:val="0"/>
        <w:rPr>
          <w:sz w:val="24"/>
          <w:szCs w:val="24"/>
        </w:rPr>
      </w:pPr>
    </w:p>
    <w:p w14:paraId="48EC2363" w14:textId="77777777" w:rsidR="00775CCE" w:rsidRPr="00775CCE" w:rsidRDefault="00775CCE" w:rsidP="00775CCE">
      <w:pPr>
        <w:pStyle w:val="BodyText"/>
        <w:kinsoku w:val="0"/>
        <w:overflowPunct w:val="0"/>
        <w:rPr>
          <w:sz w:val="24"/>
          <w:szCs w:val="24"/>
        </w:rPr>
      </w:pPr>
    </w:p>
    <w:p w14:paraId="2616580B" w14:textId="77777777" w:rsidR="00775CCE" w:rsidRPr="00775CCE" w:rsidRDefault="00775CCE" w:rsidP="00775CCE">
      <w:pPr>
        <w:pStyle w:val="BodyText"/>
        <w:kinsoku w:val="0"/>
        <w:overflowPunct w:val="0"/>
        <w:spacing w:before="11"/>
        <w:rPr>
          <w:sz w:val="24"/>
          <w:szCs w:val="24"/>
        </w:rPr>
      </w:pPr>
    </w:p>
    <w:p w14:paraId="423C77FC" w14:textId="77777777" w:rsidR="00775CCE" w:rsidRPr="00775CCE" w:rsidRDefault="00775CCE" w:rsidP="00775CCE">
      <w:pPr>
        <w:pStyle w:val="BodyText"/>
        <w:tabs>
          <w:tab w:val="left" w:pos="5230"/>
          <w:tab w:val="left" w:pos="5861"/>
          <w:tab w:val="left" w:pos="8237"/>
        </w:tabs>
        <w:kinsoku w:val="0"/>
        <w:overflowPunct w:val="0"/>
        <w:spacing w:before="59"/>
        <w:ind w:left="100"/>
        <w:rPr>
          <w:sz w:val="24"/>
          <w:szCs w:val="24"/>
        </w:rPr>
      </w:pPr>
      <w:r w:rsidRPr="00775CCE">
        <w:rPr>
          <w:sz w:val="24"/>
          <w:szCs w:val="24"/>
        </w:rPr>
        <w:t>Signature</w:t>
      </w:r>
      <w:r w:rsidRPr="00775CCE">
        <w:rPr>
          <w:sz w:val="24"/>
          <w:szCs w:val="24"/>
          <w:u w:val="single"/>
        </w:rPr>
        <w:t xml:space="preserve"> </w:t>
      </w:r>
      <w:r w:rsidRPr="00775CCE">
        <w:rPr>
          <w:sz w:val="24"/>
          <w:szCs w:val="24"/>
          <w:u w:val="single"/>
        </w:rPr>
        <w:tab/>
      </w:r>
      <w:r w:rsidRPr="00775CCE">
        <w:rPr>
          <w:sz w:val="24"/>
          <w:szCs w:val="24"/>
        </w:rPr>
        <w:tab/>
        <w:t>Date</w:t>
      </w:r>
      <w:r w:rsidRPr="00775CCE">
        <w:rPr>
          <w:sz w:val="24"/>
          <w:szCs w:val="24"/>
          <w:u w:val="single"/>
        </w:rPr>
        <w:t xml:space="preserve"> </w:t>
      </w:r>
      <w:r w:rsidRPr="00775CCE">
        <w:rPr>
          <w:sz w:val="24"/>
          <w:szCs w:val="24"/>
          <w:u w:val="single"/>
        </w:rPr>
        <w:tab/>
      </w:r>
    </w:p>
    <w:p w14:paraId="650E8C02" w14:textId="40B12F00" w:rsidR="00775CCE" w:rsidRDefault="00775CCE" w:rsidP="00775CCE">
      <w:pPr>
        <w:widowControl w:val="0"/>
        <w:tabs>
          <w:tab w:val="left" w:pos="641"/>
        </w:tabs>
        <w:kinsoku w:val="0"/>
        <w:overflowPunct w:val="0"/>
        <w:autoSpaceDE w:val="0"/>
        <w:autoSpaceDN w:val="0"/>
        <w:adjustRightInd w:val="0"/>
        <w:spacing w:before="1" w:after="0" w:line="240" w:lineRule="auto"/>
        <w:ind w:right="371"/>
        <w:rPr>
          <w:sz w:val="21"/>
          <w:szCs w:val="21"/>
        </w:rPr>
      </w:pPr>
    </w:p>
    <w:p w14:paraId="356464CD" w14:textId="77777777" w:rsidR="006D2253" w:rsidRPr="008E14C8" w:rsidRDefault="006D2253" w:rsidP="006D2253">
      <w:pPr>
        <w:pStyle w:val="Heading1"/>
      </w:pPr>
      <w:r w:rsidRPr="0082705B">
        <w:rPr>
          <w:highlight w:val="yellow"/>
        </w:rPr>
        <w:t>TRAVEL POLICY</w:t>
      </w:r>
    </w:p>
    <w:p w14:paraId="677BCE42" w14:textId="77777777" w:rsidR="006D2253" w:rsidRPr="008E14C8" w:rsidRDefault="006D2253" w:rsidP="006D2253">
      <w:r w:rsidRPr="008E14C8">
        <w:t xml:space="preserve">Student-athletes and head coach will be required to ride with their team to and from all contests. Exceptions will be made for extenuating circumstances if prior approval is received from the athletic director. An assumption of risk liability must be filled out by parent/guardian and student-athlete. </w:t>
      </w:r>
    </w:p>
    <w:p w14:paraId="13A4A640" w14:textId="77777777" w:rsidR="006D2253" w:rsidRPr="008E14C8" w:rsidRDefault="006D2253" w:rsidP="006D2253"/>
    <w:p w14:paraId="2E8AAAC9" w14:textId="77777777" w:rsidR="006D2253" w:rsidRPr="008E14C8" w:rsidRDefault="006D2253" w:rsidP="006D2253">
      <w:pPr>
        <w:pStyle w:val="Heading1"/>
      </w:pPr>
      <w:r w:rsidRPr="008E14C8">
        <w:t>COMMUNITY SERVICE</w:t>
      </w:r>
    </w:p>
    <w:p w14:paraId="18C6AA14" w14:textId="77777777" w:rsidR="006D2253" w:rsidRPr="008E14C8" w:rsidRDefault="006D2253" w:rsidP="006D2253">
      <w:pPr>
        <w:pStyle w:val="NormalWeb"/>
        <w:shd w:val="clear" w:color="auto" w:fill="FFFFFF"/>
        <w:spacing w:before="0" w:beforeAutospacing="0" w:after="0" w:afterAutospacing="0"/>
      </w:pPr>
      <w:r w:rsidRPr="0082705B">
        <w:rPr>
          <w:rFonts w:ascii="Calibri" w:hAnsi="Calibri" w:cs="Calibri"/>
          <w:b/>
          <w:sz w:val="22"/>
          <w:szCs w:val="22"/>
        </w:rPr>
        <w:t>Teams:</w:t>
      </w:r>
      <w:r w:rsidRPr="008E14C8">
        <w:rPr>
          <w:rFonts w:ascii="Calibri" w:hAnsi="Calibri" w:cs="Calibri"/>
          <w:sz w:val="22"/>
          <w:szCs w:val="22"/>
        </w:rPr>
        <w:t xml:space="preserve"> Must complete two community service initiatives per semester. Athletic Department Community initiatives do not count towards team initiatives. Teams must complete the community service team reporting form filled out completely.</w:t>
      </w:r>
    </w:p>
    <w:p w14:paraId="18777891" w14:textId="77777777" w:rsidR="006D2253" w:rsidRPr="008E14C8" w:rsidRDefault="006D2253" w:rsidP="006D2253">
      <w:pPr>
        <w:pStyle w:val="NormalWeb"/>
        <w:shd w:val="clear" w:color="auto" w:fill="FFFFFF"/>
        <w:spacing w:before="0" w:beforeAutospacing="0" w:after="0" w:afterAutospacing="0"/>
      </w:pPr>
      <w:r w:rsidRPr="008E14C8">
        <w:rPr>
          <w:rFonts w:ascii="Calibri" w:hAnsi="Calibri" w:cs="Calibri"/>
          <w:sz w:val="22"/>
          <w:szCs w:val="22"/>
        </w:rPr>
        <w:t> </w:t>
      </w:r>
    </w:p>
    <w:p w14:paraId="3A59081A" w14:textId="5AF0101F" w:rsidR="006D2253" w:rsidRDefault="006D2253" w:rsidP="006D2253">
      <w:pPr>
        <w:pStyle w:val="NormalWeb"/>
        <w:shd w:val="clear" w:color="auto" w:fill="FFFFFF"/>
        <w:spacing w:before="0" w:beforeAutospacing="0" w:after="0" w:afterAutospacing="0"/>
        <w:rPr>
          <w:rFonts w:ascii="Calibri" w:hAnsi="Calibri" w:cs="Calibri"/>
          <w:sz w:val="22"/>
          <w:szCs w:val="22"/>
        </w:rPr>
      </w:pPr>
      <w:r w:rsidRPr="0082705B">
        <w:rPr>
          <w:rFonts w:ascii="Calibri" w:hAnsi="Calibri" w:cs="Calibri"/>
          <w:b/>
          <w:sz w:val="22"/>
          <w:szCs w:val="22"/>
        </w:rPr>
        <w:t>Student-Athletes:</w:t>
      </w:r>
      <w:r w:rsidRPr="008E14C8">
        <w:rPr>
          <w:rFonts w:ascii="Calibri" w:hAnsi="Calibri" w:cs="Calibri"/>
          <w:sz w:val="22"/>
          <w:szCs w:val="22"/>
        </w:rPr>
        <w:t xml:space="preserve"> Must complete 15 hours of community service per years. Team initiatives will count towards individual hours. Student-athletes must complete the community service reporting form and submit with all required signatures.</w:t>
      </w:r>
    </w:p>
    <w:p w14:paraId="46A752EC" w14:textId="0FC2AF4B" w:rsidR="008E14C8" w:rsidRDefault="008E14C8" w:rsidP="006D2253">
      <w:pPr>
        <w:pStyle w:val="NormalWeb"/>
        <w:shd w:val="clear" w:color="auto" w:fill="FFFFFF"/>
        <w:spacing w:before="0" w:beforeAutospacing="0" w:after="0" w:afterAutospacing="0"/>
        <w:rPr>
          <w:rFonts w:ascii="Calibri" w:hAnsi="Calibri" w:cs="Calibri"/>
          <w:sz w:val="22"/>
          <w:szCs w:val="22"/>
        </w:rPr>
      </w:pPr>
    </w:p>
    <w:p w14:paraId="3ACB8A77" w14:textId="47614C91" w:rsidR="008E14C8" w:rsidRPr="008E14C8" w:rsidRDefault="008E14C8" w:rsidP="006D2253">
      <w:pPr>
        <w:pStyle w:val="NormalWeb"/>
        <w:shd w:val="clear" w:color="auto" w:fill="FFFFFF"/>
        <w:spacing w:before="0" w:beforeAutospacing="0" w:after="0" w:afterAutospacing="0"/>
        <w:rPr>
          <w:rFonts w:ascii="Calibri Light" w:hAnsi="Calibri Light" w:cs="Calibri Light"/>
          <w:color w:val="2E74B5" w:themeColor="accent1" w:themeShade="BF"/>
          <w:sz w:val="32"/>
          <w:szCs w:val="32"/>
          <w:highlight w:val="yellow"/>
        </w:rPr>
      </w:pPr>
      <w:r w:rsidRPr="008E14C8">
        <w:rPr>
          <w:rFonts w:ascii="Calibri Light" w:hAnsi="Calibri Light" w:cs="Calibri Light"/>
          <w:color w:val="2E74B5" w:themeColor="accent1" w:themeShade="BF"/>
          <w:sz w:val="32"/>
          <w:szCs w:val="32"/>
          <w:highlight w:val="yellow"/>
        </w:rPr>
        <w:t>SICK/ILLNESS Policy</w:t>
      </w:r>
    </w:p>
    <w:p w14:paraId="6864E80B" w14:textId="39918A61" w:rsidR="006D2253" w:rsidRDefault="008E14C8" w:rsidP="00775CCE">
      <w:pPr>
        <w:widowControl w:val="0"/>
        <w:tabs>
          <w:tab w:val="left" w:pos="641"/>
        </w:tabs>
        <w:kinsoku w:val="0"/>
        <w:overflowPunct w:val="0"/>
        <w:autoSpaceDE w:val="0"/>
        <w:autoSpaceDN w:val="0"/>
        <w:adjustRightInd w:val="0"/>
        <w:spacing w:before="1" w:after="0" w:line="240" w:lineRule="auto"/>
        <w:ind w:right="371"/>
        <w:rPr>
          <w:sz w:val="21"/>
          <w:szCs w:val="21"/>
        </w:rPr>
      </w:pPr>
      <w:r w:rsidRPr="008E14C8">
        <w:rPr>
          <w:sz w:val="21"/>
          <w:szCs w:val="21"/>
          <w:highlight w:val="yellow"/>
        </w:rPr>
        <w:t>Student-Athletes who are too sick to attend class will not be allowed to attend practices or games/competitions.</w:t>
      </w:r>
      <w:r>
        <w:rPr>
          <w:sz w:val="21"/>
          <w:szCs w:val="21"/>
        </w:rPr>
        <w:t xml:space="preserve"> </w:t>
      </w:r>
    </w:p>
    <w:p w14:paraId="33C91D2E" w14:textId="77777777" w:rsidR="008E14C8" w:rsidRPr="00775CCE" w:rsidRDefault="008E14C8" w:rsidP="00775CCE">
      <w:pPr>
        <w:widowControl w:val="0"/>
        <w:tabs>
          <w:tab w:val="left" w:pos="641"/>
        </w:tabs>
        <w:kinsoku w:val="0"/>
        <w:overflowPunct w:val="0"/>
        <w:autoSpaceDE w:val="0"/>
        <w:autoSpaceDN w:val="0"/>
        <w:adjustRightInd w:val="0"/>
        <w:spacing w:before="1" w:after="0" w:line="240" w:lineRule="auto"/>
        <w:ind w:right="371"/>
        <w:rPr>
          <w:sz w:val="21"/>
          <w:szCs w:val="21"/>
        </w:rPr>
      </w:pPr>
    </w:p>
    <w:p w14:paraId="7D874DE7" w14:textId="77777777" w:rsidR="008E14C8" w:rsidRDefault="008E14C8" w:rsidP="006C01B6">
      <w:pPr>
        <w:rPr>
          <w:rFonts w:asciiTheme="minorHAnsi" w:hAnsiTheme="minorHAnsi"/>
        </w:rPr>
      </w:pPr>
      <w:bookmarkStart w:id="36" w:name="_Toc518901657"/>
    </w:p>
    <w:p w14:paraId="14E2258C" w14:textId="77777777" w:rsidR="008E14C8" w:rsidRDefault="008E14C8" w:rsidP="006C01B6">
      <w:pPr>
        <w:rPr>
          <w:rFonts w:asciiTheme="minorHAnsi" w:hAnsiTheme="minorHAnsi"/>
        </w:rPr>
      </w:pPr>
    </w:p>
    <w:p w14:paraId="36D45992" w14:textId="77777777" w:rsidR="008E14C8" w:rsidRDefault="008E14C8" w:rsidP="006C01B6">
      <w:pPr>
        <w:rPr>
          <w:rFonts w:asciiTheme="minorHAnsi" w:hAnsiTheme="minorHAnsi"/>
        </w:rPr>
      </w:pPr>
    </w:p>
    <w:p w14:paraId="40BA2170" w14:textId="77777777" w:rsidR="008E14C8" w:rsidRDefault="008E14C8" w:rsidP="006C01B6">
      <w:pPr>
        <w:rPr>
          <w:rFonts w:asciiTheme="minorHAnsi" w:hAnsiTheme="minorHAnsi"/>
        </w:rPr>
      </w:pPr>
    </w:p>
    <w:p w14:paraId="60D7EFEC" w14:textId="77777777" w:rsidR="008E14C8" w:rsidRDefault="008E14C8" w:rsidP="006C01B6">
      <w:pPr>
        <w:rPr>
          <w:rFonts w:asciiTheme="minorHAnsi" w:hAnsiTheme="minorHAnsi"/>
        </w:rPr>
      </w:pPr>
    </w:p>
    <w:p w14:paraId="6FBCF769" w14:textId="77777777" w:rsidR="008E14C8" w:rsidRDefault="008E14C8" w:rsidP="006C01B6">
      <w:pPr>
        <w:rPr>
          <w:rFonts w:asciiTheme="minorHAnsi" w:hAnsiTheme="minorHAnsi"/>
        </w:rPr>
      </w:pPr>
    </w:p>
    <w:p w14:paraId="5E35DA20" w14:textId="77777777" w:rsidR="008E14C8" w:rsidRDefault="008E14C8" w:rsidP="006C01B6">
      <w:pPr>
        <w:rPr>
          <w:rFonts w:asciiTheme="minorHAnsi" w:hAnsiTheme="minorHAnsi"/>
        </w:rPr>
      </w:pPr>
    </w:p>
    <w:p w14:paraId="54EE7C4C" w14:textId="77777777" w:rsidR="008E14C8" w:rsidRDefault="008E14C8" w:rsidP="006C01B6">
      <w:pPr>
        <w:rPr>
          <w:rFonts w:asciiTheme="minorHAnsi" w:hAnsiTheme="minorHAnsi"/>
        </w:rPr>
      </w:pPr>
    </w:p>
    <w:p w14:paraId="309159F8" w14:textId="77777777" w:rsidR="008E14C8" w:rsidRDefault="008E14C8" w:rsidP="006C01B6">
      <w:pPr>
        <w:rPr>
          <w:rFonts w:asciiTheme="minorHAnsi" w:hAnsiTheme="minorHAnsi"/>
        </w:rPr>
      </w:pPr>
    </w:p>
    <w:p w14:paraId="74A84586" w14:textId="77777777" w:rsidR="008E14C8" w:rsidRDefault="008E14C8" w:rsidP="006C01B6">
      <w:pPr>
        <w:rPr>
          <w:rFonts w:asciiTheme="minorHAnsi" w:hAnsiTheme="minorHAnsi"/>
        </w:rPr>
      </w:pPr>
    </w:p>
    <w:p w14:paraId="7C5A9900" w14:textId="77777777" w:rsidR="008E14C8" w:rsidRDefault="008E14C8" w:rsidP="006C01B6">
      <w:pPr>
        <w:rPr>
          <w:rFonts w:asciiTheme="minorHAnsi" w:hAnsiTheme="minorHAnsi"/>
        </w:rPr>
      </w:pPr>
    </w:p>
    <w:p w14:paraId="7CA8E70A" w14:textId="77777777" w:rsidR="008E14C8" w:rsidRDefault="008E14C8" w:rsidP="006C01B6">
      <w:pPr>
        <w:rPr>
          <w:rFonts w:asciiTheme="minorHAnsi" w:hAnsiTheme="minorHAnsi"/>
        </w:rPr>
      </w:pPr>
    </w:p>
    <w:p w14:paraId="50996A79" w14:textId="76BAF07D" w:rsidR="000C1F68" w:rsidRPr="008E14C8" w:rsidRDefault="00742530" w:rsidP="006C01B6">
      <w:pPr>
        <w:rPr>
          <w:b/>
        </w:rPr>
      </w:pPr>
      <w:r w:rsidRPr="008E14C8">
        <w:rPr>
          <w:rFonts w:asciiTheme="minorHAnsi" w:hAnsiTheme="minorHAnsi"/>
          <w:b/>
        </w:rPr>
        <w:t>STUDENT-ATHLETE ACADEMIC HANDBOOK AGREEMENT</w:t>
      </w:r>
      <w:bookmarkEnd w:id="36"/>
    </w:p>
    <w:p w14:paraId="2896957A" w14:textId="77777777" w:rsidR="000C1F68" w:rsidRPr="000C1F68" w:rsidRDefault="000C1F68" w:rsidP="000C1F68">
      <w:pPr>
        <w:spacing w:after="0"/>
        <w:rPr>
          <w:rFonts w:asciiTheme="minorHAnsi" w:hAnsiTheme="minorHAnsi"/>
          <w:sz w:val="24"/>
          <w:szCs w:val="24"/>
        </w:rPr>
      </w:pPr>
      <w:r w:rsidRPr="000C1F68">
        <w:rPr>
          <w:rFonts w:asciiTheme="minorHAnsi" w:hAnsiTheme="minorHAnsi"/>
          <w:sz w:val="24"/>
          <w:szCs w:val="24"/>
        </w:rPr>
        <w:t>I have read and understood the Delta College Pioneer Student-Athlete Handbook, have received a copy and agree to abide by its requirements.</w:t>
      </w:r>
    </w:p>
    <w:p w14:paraId="33F123EA" w14:textId="77777777" w:rsidR="000C1F68" w:rsidRPr="000C1F68" w:rsidRDefault="000C1F68" w:rsidP="000C1F68">
      <w:pPr>
        <w:spacing w:after="0"/>
        <w:rPr>
          <w:rFonts w:asciiTheme="minorHAnsi" w:hAnsiTheme="minorHAnsi"/>
          <w:sz w:val="24"/>
          <w:szCs w:val="24"/>
        </w:rPr>
      </w:pPr>
    </w:p>
    <w:p w14:paraId="44FBA37F" w14:textId="77777777" w:rsidR="000C1F68" w:rsidRPr="000C1F68" w:rsidRDefault="000C1F68" w:rsidP="000C1F68">
      <w:pPr>
        <w:spacing w:after="0"/>
        <w:rPr>
          <w:rFonts w:asciiTheme="minorHAnsi" w:hAnsiTheme="minorHAnsi"/>
          <w:sz w:val="24"/>
          <w:szCs w:val="24"/>
        </w:rPr>
      </w:pPr>
      <w:r w:rsidRPr="000C1F68">
        <w:rPr>
          <w:rFonts w:asciiTheme="minorHAnsi" w:hAnsiTheme="minorHAnsi"/>
          <w:sz w:val="24"/>
          <w:szCs w:val="24"/>
        </w:rPr>
        <w:t>I understand and agree that Delta College and anyone associated with the College will not be liable for any loss, injury, or death related to my participation as a student athlete. I understand there may be risks associated with this activity, which include but are not limited to possible bodily injury or death.</w:t>
      </w:r>
    </w:p>
    <w:p w14:paraId="04BC10AA" w14:textId="77777777" w:rsidR="000C1F68" w:rsidRPr="000C1F68" w:rsidRDefault="000C1F68" w:rsidP="000C1F68">
      <w:pPr>
        <w:spacing w:after="0"/>
        <w:rPr>
          <w:rFonts w:asciiTheme="minorHAnsi" w:hAnsiTheme="minorHAnsi"/>
          <w:sz w:val="24"/>
          <w:szCs w:val="24"/>
        </w:rPr>
      </w:pPr>
    </w:p>
    <w:p w14:paraId="3DD7EED9" w14:textId="77777777" w:rsidR="000C1F68" w:rsidRPr="000C1F68" w:rsidRDefault="000C1F68" w:rsidP="000C1F68">
      <w:pPr>
        <w:spacing w:after="0"/>
        <w:rPr>
          <w:rFonts w:asciiTheme="minorHAnsi" w:hAnsiTheme="minorHAnsi"/>
          <w:sz w:val="24"/>
          <w:szCs w:val="24"/>
        </w:rPr>
      </w:pPr>
      <w:r w:rsidRPr="000C1F68">
        <w:rPr>
          <w:rFonts w:asciiTheme="minorHAnsi" w:hAnsiTheme="minorHAnsi"/>
          <w:sz w:val="24"/>
          <w:szCs w:val="24"/>
        </w:rPr>
        <w:t xml:space="preserve">In consideration of Delta College allowing my participation I agree that in return to the fullest extent permitted by law, I shall defend, indemnify, and hold harmless Delta College, its elected and appointed officials, employees, students, claims, damages losses and expenses including, but not limited to attorney fees and cost arising out of any injury to person or damage to property arising out of or in connection with my participation in this activity or from negligence or wrongful acts of omission by myself or others. </w:t>
      </w:r>
    </w:p>
    <w:p w14:paraId="1FF2D14D" w14:textId="77777777" w:rsidR="000C1F68" w:rsidRPr="000C1F68" w:rsidRDefault="000C1F68" w:rsidP="000C1F68">
      <w:pPr>
        <w:spacing w:after="0"/>
        <w:rPr>
          <w:rFonts w:asciiTheme="minorHAnsi" w:hAnsiTheme="minorHAnsi"/>
          <w:sz w:val="24"/>
          <w:szCs w:val="24"/>
        </w:rPr>
      </w:pPr>
    </w:p>
    <w:p w14:paraId="415441FA" w14:textId="3699A765" w:rsidR="000C1F68" w:rsidRPr="000C1F68" w:rsidRDefault="000C1F68" w:rsidP="000C1F68">
      <w:pPr>
        <w:pStyle w:val="ListParagraph"/>
        <w:numPr>
          <w:ilvl w:val="0"/>
          <w:numId w:val="12"/>
        </w:numPr>
        <w:spacing w:after="0" w:line="240" w:lineRule="auto"/>
        <w:rPr>
          <w:rFonts w:asciiTheme="minorHAnsi" w:hAnsiTheme="minorHAnsi"/>
          <w:sz w:val="24"/>
          <w:szCs w:val="24"/>
        </w:rPr>
      </w:pPr>
      <w:r w:rsidRPr="000C1F68">
        <w:rPr>
          <w:rFonts w:asciiTheme="minorHAnsi" w:hAnsiTheme="minorHAnsi"/>
          <w:sz w:val="24"/>
          <w:szCs w:val="24"/>
        </w:rPr>
        <w:t>All athletic injuries will be reported to the Athletic Training Staff by coaches or Athletic Department personnel</w:t>
      </w:r>
      <w:r w:rsidR="0051210D">
        <w:rPr>
          <w:rFonts w:asciiTheme="minorHAnsi" w:hAnsiTheme="minorHAnsi"/>
          <w:sz w:val="24"/>
          <w:szCs w:val="24"/>
        </w:rPr>
        <w:t>.</w:t>
      </w:r>
    </w:p>
    <w:p w14:paraId="5873E6D7" w14:textId="77777777" w:rsidR="000C1F68" w:rsidRPr="000C1F68" w:rsidRDefault="000C1F68" w:rsidP="000C1F68">
      <w:pPr>
        <w:pStyle w:val="ListParagraph"/>
        <w:numPr>
          <w:ilvl w:val="0"/>
          <w:numId w:val="12"/>
        </w:numPr>
        <w:spacing w:after="0" w:line="240" w:lineRule="auto"/>
        <w:rPr>
          <w:rFonts w:asciiTheme="minorHAnsi" w:hAnsiTheme="minorHAnsi"/>
          <w:sz w:val="24"/>
          <w:szCs w:val="24"/>
        </w:rPr>
      </w:pPr>
      <w:r w:rsidRPr="000C1F68">
        <w:rPr>
          <w:rFonts w:asciiTheme="minorHAnsi" w:hAnsiTheme="minorHAnsi"/>
          <w:sz w:val="24"/>
          <w:szCs w:val="24"/>
        </w:rPr>
        <w:t>Serious injuries that occur outside of a Delta College sponsored athletic program, which affects an athlete’s ability to perform, may impact their scholarships.</w:t>
      </w:r>
    </w:p>
    <w:p w14:paraId="716BA9D5" w14:textId="77777777" w:rsidR="000C1F68" w:rsidRPr="000C1F68" w:rsidRDefault="000C1F68" w:rsidP="000C1F68">
      <w:pPr>
        <w:pStyle w:val="ListParagraph"/>
        <w:numPr>
          <w:ilvl w:val="0"/>
          <w:numId w:val="12"/>
        </w:numPr>
        <w:spacing w:after="0" w:line="240" w:lineRule="auto"/>
        <w:rPr>
          <w:rFonts w:asciiTheme="minorHAnsi" w:hAnsiTheme="minorHAnsi"/>
          <w:sz w:val="24"/>
          <w:szCs w:val="24"/>
        </w:rPr>
      </w:pPr>
      <w:r w:rsidRPr="000C1F68">
        <w:rPr>
          <w:rFonts w:asciiTheme="minorHAnsi" w:hAnsiTheme="minorHAnsi"/>
          <w:sz w:val="24"/>
          <w:szCs w:val="24"/>
        </w:rPr>
        <w:t>Student-athletes insurance can be purchased from any provider but must be approved by the athletic department.</w:t>
      </w:r>
    </w:p>
    <w:p w14:paraId="4A5F4784" w14:textId="77777777" w:rsidR="000C1F68" w:rsidRPr="000C1F68" w:rsidRDefault="000C1F68" w:rsidP="000C1F68">
      <w:pPr>
        <w:pStyle w:val="ListParagraph"/>
        <w:numPr>
          <w:ilvl w:val="1"/>
          <w:numId w:val="12"/>
        </w:numPr>
        <w:spacing w:after="0" w:line="240" w:lineRule="auto"/>
        <w:rPr>
          <w:rFonts w:asciiTheme="minorHAnsi" w:hAnsiTheme="minorHAnsi"/>
          <w:sz w:val="24"/>
          <w:szCs w:val="24"/>
        </w:rPr>
      </w:pPr>
      <w:r w:rsidRPr="000C1F68">
        <w:rPr>
          <w:rFonts w:asciiTheme="minorHAnsi" w:hAnsiTheme="minorHAnsi"/>
          <w:sz w:val="24"/>
          <w:szCs w:val="24"/>
        </w:rPr>
        <w:t xml:space="preserve">Failure to maintain insurance throughout their participation will exclude Delta College from liability to pay any medical bills accrued during the student-athlete participation. </w:t>
      </w:r>
    </w:p>
    <w:p w14:paraId="021185D6" w14:textId="15F1F843" w:rsidR="000C1F68" w:rsidRPr="009D6BCF" w:rsidRDefault="000C1F68" w:rsidP="000C1F68">
      <w:pPr>
        <w:pStyle w:val="ListParagraph"/>
        <w:numPr>
          <w:ilvl w:val="0"/>
          <w:numId w:val="12"/>
        </w:numPr>
        <w:spacing w:after="0"/>
        <w:rPr>
          <w:rFonts w:asciiTheme="minorHAnsi" w:hAnsiTheme="minorHAnsi"/>
          <w:sz w:val="24"/>
          <w:szCs w:val="24"/>
        </w:rPr>
      </w:pPr>
      <w:r w:rsidRPr="000C1F68">
        <w:rPr>
          <w:rFonts w:asciiTheme="minorHAnsi" w:hAnsiTheme="minorHAnsi"/>
          <w:sz w:val="24"/>
          <w:szCs w:val="24"/>
        </w:rPr>
        <w:t>All injuries must be reported by the athlete or coach to the Athletic Training Staff as soon as possible</w:t>
      </w:r>
      <w:r w:rsidR="0051210D">
        <w:rPr>
          <w:rFonts w:asciiTheme="minorHAnsi" w:hAnsiTheme="minorHAnsi"/>
          <w:sz w:val="24"/>
          <w:szCs w:val="24"/>
        </w:rPr>
        <w:t>.</w:t>
      </w:r>
    </w:p>
    <w:p w14:paraId="754821C1" w14:textId="77777777" w:rsidR="000C1F68" w:rsidRPr="000C1F68" w:rsidRDefault="000C1F68" w:rsidP="000C1F68">
      <w:pPr>
        <w:spacing w:after="0"/>
        <w:rPr>
          <w:rFonts w:asciiTheme="minorHAnsi" w:hAnsiTheme="minorHAnsi"/>
          <w:sz w:val="24"/>
          <w:szCs w:val="24"/>
        </w:rPr>
      </w:pPr>
    </w:p>
    <w:p w14:paraId="6B43E019" w14:textId="77777777" w:rsidR="000C1F68" w:rsidRPr="000C1F68" w:rsidRDefault="000C1F68" w:rsidP="000C1F68">
      <w:pPr>
        <w:tabs>
          <w:tab w:val="right" w:pos="10620"/>
        </w:tabs>
        <w:spacing w:after="0"/>
        <w:rPr>
          <w:rFonts w:asciiTheme="minorHAnsi" w:hAnsiTheme="minorHAnsi"/>
          <w:sz w:val="24"/>
          <w:szCs w:val="24"/>
        </w:rPr>
      </w:pPr>
      <w:r w:rsidRPr="000C1F68">
        <w:rPr>
          <w:rFonts w:asciiTheme="minorHAnsi" w:hAnsiTheme="minorHAnsi"/>
          <w:sz w:val="24"/>
          <w:szCs w:val="24"/>
        </w:rPr>
        <w:t>______________________________________</w:t>
      </w:r>
      <w:r w:rsidRPr="000C1F68">
        <w:rPr>
          <w:rFonts w:asciiTheme="minorHAnsi" w:hAnsiTheme="minorHAnsi"/>
          <w:sz w:val="24"/>
          <w:szCs w:val="24"/>
        </w:rPr>
        <w:tab/>
        <w:t>______________________</w:t>
      </w:r>
    </w:p>
    <w:p w14:paraId="25F92116" w14:textId="77777777" w:rsidR="000C1F68" w:rsidRPr="000C1F68" w:rsidRDefault="000C1F68" w:rsidP="000C1F68">
      <w:pPr>
        <w:tabs>
          <w:tab w:val="right" w:pos="2880"/>
          <w:tab w:val="right" w:pos="9720"/>
        </w:tabs>
        <w:spacing w:after="0"/>
        <w:rPr>
          <w:rFonts w:asciiTheme="minorHAnsi" w:hAnsiTheme="minorHAnsi"/>
          <w:sz w:val="24"/>
          <w:szCs w:val="24"/>
        </w:rPr>
      </w:pPr>
      <w:r w:rsidRPr="000C1F68">
        <w:rPr>
          <w:rFonts w:asciiTheme="minorHAnsi" w:hAnsiTheme="minorHAnsi"/>
          <w:sz w:val="24"/>
          <w:szCs w:val="24"/>
        </w:rPr>
        <w:tab/>
        <w:t>Signature</w:t>
      </w:r>
      <w:r w:rsidRPr="000C1F68">
        <w:rPr>
          <w:rFonts w:asciiTheme="minorHAnsi" w:hAnsiTheme="minorHAnsi"/>
          <w:sz w:val="24"/>
          <w:szCs w:val="24"/>
        </w:rPr>
        <w:tab/>
        <w:t>Date</w:t>
      </w:r>
    </w:p>
    <w:p w14:paraId="2D9ACF70" w14:textId="60629941" w:rsidR="000C1F68" w:rsidRPr="000C1F68" w:rsidRDefault="000C1F68" w:rsidP="000C1F68">
      <w:pPr>
        <w:spacing w:after="0"/>
        <w:rPr>
          <w:rFonts w:asciiTheme="minorHAnsi" w:hAnsiTheme="minorHAnsi"/>
          <w:sz w:val="24"/>
          <w:szCs w:val="24"/>
        </w:rPr>
      </w:pPr>
    </w:p>
    <w:p w14:paraId="2714CEC9" w14:textId="77777777" w:rsidR="000C1F68" w:rsidRPr="000C1F68" w:rsidRDefault="000C1F68" w:rsidP="000C1F68">
      <w:pPr>
        <w:spacing w:after="0"/>
        <w:rPr>
          <w:rFonts w:asciiTheme="minorHAnsi" w:hAnsiTheme="minorHAnsi"/>
          <w:sz w:val="24"/>
          <w:szCs w:val="24"/>
        </w:rPr>
      </w:pPr>
      <w:r w:rsidRPr="000C1F68">
        <w:rPr>
          <w:rFonts w:asciiTheme="minorHAnsi" w:hAnsiTheme="minorHAnsi"/>
          <w:sz w:val="24"/>
          <w:szCs w:val="24"/>
        </w:rPr>
        <w:t>_________________________________</w:t>
      </w:r>
    </w:p>
    <w:p w14:paraId="644DB95A" w14:textId="77777777" w:rsidR="000C1F68" w:rsidRPr="000C1F68" w:rsidRDefault="000C1F68" w:rsidP="000C1F68">
      <w:pPr>
        <w:spacing w:after="0"/>
        <w:rPr>
          <w:rFonts w:asciiTheme="minorHAnsi" w:hAnsiTheme="minorHAnsi"/>
          <w:sz w:val="24"/>
          <w:szCs w:val="24"/>
        </w:rPr>
      </w:pPr>
      <w:r w:rsidRPr="000C1F68">
        <w:rPr>
          <w:rFonts w:asciiTheme="minorHAnsi" w:hAnsiTheme="minorHAnsi"/>
          <w:sz w:val="24"/>
          <w:szCs w:val="24"/>
        </w:rPr>
        <w:t>Name (Printed)</w:t>
      </w:r>
    </w:p>
    <w:p w14:paraId="14CCA4B7" w14:textId="77777777" w:rsidR="000C1F68" w:rsidRPr="000C1F68" w:rsidRDefault="000C1F68" w:rsidP="000C1F68">
      <w:pPr>
        <w:spacing w:after="0"/>
        <w:rPr>
          <w:rFonts w:asciiTheme="minorHAnsi" w:hAnsiTheme="minorHAnsi"/>
          <w:sz w:val="24"/>
          <w:szCs w:val="24"/>
        </w:rPr>
      </w:pPr>
    </w:p>
    <w:p w14:paraId="32143BB4" w14:textId="03C3CC36" w:rsidR="000C1F68" w:rsidRPr="000C1F68" w:rsidRDefault="000C1F68" w:rsidP="000C1F68">
      <w:pPr>
        <w:spacing w:after="0"/>
        <w:rPr>
          <w:rFonts w:asciiTheme="minorHAnsi" w:hAnsiTheme="minorHAnsi"/>
          <w:sz w:val="24"/>
          <w:szCs w:val="24"/>
        </w:rPr>
      </w:pPr>
      <w:r w:rsidRPr="000C1F68">
        <w:rPr>
          <w:rFonts w:asciiTheme="minorHAnsi" w:hAnsiTheme="minorHAnsi"/>
          <w:sz w:val="24"/>
          <w:szCs w:val="24"/>
        </w:rPr>
        <w:t>_____________________________________</w:t>
      </w:r>
    </w:p>
    <w:p w14:paraId="4D434168" w14:textId="77777777" w:rsidR="000C1F68" w:rsidRPr="000C1F68" w:rsidRDefault="000C1F68" w:rsidP="000C1F68">
      <w:pPr>
        <w:spacing w:after="0"/>
        <w:rPr>
          <w:rFonts w:asciiTheme="minorHAnsi" w:hAnsiTheme="minorHAnsi"/>
          <w:sz w:val="24"/>
          <w:szCs w:val="24"/>
        </w:rPr>
      </w:pPr>
      <w:r w:rsidRPr="000C1F68">
        <w:rPr>
          <w:rFonts w:asciiTheme="minorHAnsi" w:hAnsiTheme="minorHAnsi"/>
          <w:sz w:val="24"/>
          <w:szCs w:val="24"/>
        </w:rPr>
        <w:t>Parental Signature, (if student/athlete under 18)</w:t>
      </w:r>
    </w:p>
    <w:p w14:paraId="28310488" w14:textId="77777777" w:rsidR="000C1F68" w:rsidRDefault="000C1F68" w:rsidP="004F622E">
      <w:pPr>
        <w:spacing w:after="0"/>
        <w:rPr>
          <w:rFonts w:asciiTheme="minorHAnsi" w:hAnsiTheme="minorHAnsi"/>
        </w:rPr>
      </w:pPr>
    </w:p>
    <w:p w14:paraId="7B878F66" w14:textId="2F20A762" w:rsidR="00172902" w:rsidRPr="008E14C8" w:rsidRDefault="00172902" w:rsidP="00172902">
      <w:pPr>
        <w:spacing w:after="0"/>
        <w:jc w:val="both"/>
        <w:rPr>
          <w:rFonts w:asciiTheme="minorHAnsi" w:hAnsiTheme="minorHAnsi"/>
        </w:rPr>
      </w:pP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sidRPr="00172902">
        <w:rPr>
          <w:rFonts w:asciiTheme="minorHAnsi" w:hAnsiTheme="minorHAnsi"/>
          <w:b/>
          <w:sz w:val="20"/>
          <w:szCs w:val="20"/>
        </w:rPr>
        <w:t xml:space="preserve">Revised </w:t>
      </w:r>
      <w:r w:rsidR="00455647">
        <w:rPr>
          <w:rFonts w:asciiTheme="minorHAnsi" w:hAnsiTheme="minorHAnsi"/>
          <w:b/>
          <w:sz w:val="20"/>
          <w:szCs w:val="20"/>
        </w:rPr>
        <w:t>August 202</w:t>
      </w:r>
      <w:r w:rsidR="00287B0C">
        <w:rPr>
          <w:rFonts w:asciiTheme="minorHAnsi" w:hAnsiTheme="minorHAnsi"/>
          <w:b/>
          <w:sz w:val="20"/>
          <w:szCs w:val="20"/>
        </w:rPr>
        <w:t>2</w:t>
      </w:r>
    </w:p>
    <w:sectPr w:rsidR="00172902" w:rsidRPr="008E14C8" w:rsidSect="000A6C08">
      <w:headerReference w:type="default" r:id="rId40"/>
      <w:footerReference w:type="default" r:id="rId41"/>
      <w:pgSz w:w="12240" w:h="15840"/>
      <w:pgMar w:top="720" w:right="864" w:bottom="720"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F828E2" w14:textId="77777777" w:rsidR="006C38B9" w:rsidRDefault="006C38B9" w:rsidP="000A6C08">
      <w:pPr>
        <w:spacing w:after="0" w:line="240" w:lineRule="auto"/>
      </w:pPr>
      <w:r>
        <w:separator/>
      </w:r>
    </w:p>
  </w:endnote>
  <w:endnote w:type="continuationSeparator" w:id="0">
    <w:p w14:paraId="09F571C8" w14:textId="77777777" w:rsidR="006C38B9" w:rsidRDefault="006C38B9" w:rsidP="000A6C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BoldM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AC7E3" w14:textId="70E90088" w:rsidR="006C38B9" w:rsidRDefault="006C38B9" w:rsidP="000A6C08">
    <w:r>
      <w:fldChar w:fldCharType="begin"/>
    </w:r>
    <w:r>
      <w:instrText xml:space="preserve"> PAGE   \* MERGEFORMAT </w:instrText>
    </w:r>
    <w:r>
      <w:fldChar w:fldCharType="separate"/>
    </w:r>
    <w:r w:rsidR="00896B6C">
      <w:rPr>
        <w:noProof/>
      </w:rPr>
      <w:t>47</w:t>
    </w:r>
    <w:r>
      <w:rPr>
        <w:noProof/>
      </w:rPr>
      <w:fldChar w:fldCharType="end"/>
    </w:r>
  </w:p>
  <w:p w14:paraId="219300D8" w14:textId="77777777" w:rsidR="006C38B9" w:rsidRDefault="006C38B9">
    <w:pPr>
      <w:pStyle w:val="Footer"/>
    </w:pPr>
  </w:p>
  <w:p w14:paraId="2A308B47" w14:textId="77777777" w:rsidR="006C38B9" w:rsidRDefault="006C38B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F132AE" w14:textId="77777777" w:rsidR="006C38B9" w:rsidRDefault="006C38B9" w:rsidP="000A6C08">
      <w:pPr>
        <w:spacing w:after="0" w:line="240" w:lineRule="auto"/>
      </w:pPr>
      <w:r>
        <w:separator/>
      </w:r>
    </w:p>
  </w:footnote>
  <w:footnote w:type="continuationSeparator" w:id="0">
    <w:p w14:paraId="553E66D7" w14:textId="77777777" w:rsidR="006C38B9" w:rsidRDefault="006C38B9" w:rsidP="000A6C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CEE999" w14:textId="77777777" w:rsidR="006C38B9" w:rsidRDefault="006C38B9">
    <w:pPr>
      <w:pStyle w:val="Header"/>
    </w:pPr>
    <w:r>
      <w:rPr>
        <w:noProof/>
      </w:rPr>
      <mc:AlternateContent>
        <mc:Choice Requires="wps">
          <w:drawing>
            <wp:anchor distT="0" distB="0" distL="118745" distR="118745" simplePos="0" relativeHeight="251659264" behindDoc="1" locked="0" layoutInCell="1" allowOverlap="0" wp14:anchorId="34A2CCA1" wp14:editId="64911E1E">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6675120" cy="321310"/>
              <wp:effectExtent l="0" t="0" r="11430" b="10795"/>
              <wp:wrapSquare wrapText="bothSides"/>
              <wp:docPr id="197" name="Rectangle 197"/>
              <wp:cNvGraphicFramePr/>
              <a:graphic xmlns:a="http://schemas.openxmlformats.org/drawingml/2006/main">
                <a:graphicData uri="http://schemas.microsoft.com/office/word/2010/wordprocessingShape">
                  <wps:wsp>
                    <wps:cNvSpPr/>
                    <wps:spPr>
                      <a:xfrm>
                        <a:off x="0" y="0"/>
                        <a:ext cx="6675120" cy="321310"/>
                      </a:xfrm>
                      <a:prstGeom prst="rect">
                        <a:avLst/>
                      </a:prstGeom>
                      <a:solidFill>
                        <a:srgbClr val="006600"/>
                      </a:solidFill>
                      <a:ln>
                        <a:solidFill>
                          <a:srgbClr val="006600"/>
                        </a:solid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caps/>
                              <w:color w:val="FFFFFF" w:themeColor="background1"/>
                              <w:sz w:val="28"/>
                              <w:szCs w:val="28"/>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2E3D58BD" w14:textId="2008C6C1" w:rsidR="006C38B9" w:rsidRPr="000A6C08" w:rsidRDefault="006C38B9">
                              <w:pPr>
                                <w:pStyle w:val="Header"/>
                                <w:tabs>
                                  <w:tab w:val="clear" w:pos="4680"/>
                                  <w:tab w:val="clear" w:pos="9360"/>
                                </w:tabs>
                                <w:jc w:val="center"/>
                                <w:rPr>
                                  <w:b/>
                                  <w:caps/>
                                  <w:color w:val="FFFFFF" w:themeColor="background1"/>
                                  <w:sz w:val="28"/>
                                  <w:szCs w:val="28"/>
                                </w:rPr>
                              </w:pPr>
                              <w:r>
                                <w:rPr>
                                  <w:b/>
                                  <w:caps/>
                                  <w:color w:val="FFFFFF" w:themeColor="background1"/>
                                  <w:sz w:val="28"/>
                                  <w:szCs w:val="28"/>
                                </w:rPr>
                                <w:t>Delta College Intercollegiate Student-Athlete Handbook 2021-2022</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4A2CCA1" id="Rectangle 197" o:spid="_x0000_s1026" style="position:absolute;margin-left:0;margin-top:0;width:525.6pt;height:25.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" o:allowoverlap="f" fillcolor="#060" strokecolor="#060" strokeweight="1pt">
              <v:textbox style="mso-fit-shape-to-text:t">
                <w:txbxContent>
                  <w:sdt>
                    <w:sdtPr>
                      <w:rPr>
                        <w:b/>
                        <w:caps/>
                        <w:color w:val="FFFFFF" w:themeColor="background1"/>
                        <w:sz w:val="28"/>
                        <w:szCs w:val="28"/>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2E3D58BD" w14:textId="2008C6C1" w:rsidR="00AA2312" w:rsidRPr="000A6C08" w:rsidRDefault="00AA2312">
                        <w:pPr>
                          <w:pStyle w:val="Header"/>
                          <w:tabs>
                            <w:tab w:val="clear" w:pos="4680"/>
                            <w:tab w:val="clear" w:pos="9360"/>
                          </w:tabs>
                          <w:jc w:val="center"/>
                          <w:rPr>
                            <w:b/>
                            <w:caps/>
                            <w:color w:val="FFFFFF" w:themeColor="background1"/>
                            <w:sz w:val="28"/>
                            <w:szCs w:val="28"/>
                          </w:rPr>
                        </w:pPr>
                        <w:r>
                          <w:rPr>
                            <w:b/>
                            <w:caps/>
                            <w:color w:val="FFFFFF" w:themeColor="background1"/>
                            <w:sz w:val="28"/>
                            <w:szCs w:val="28"/>
                          </w:rPr>
                          <w:t>Delta College Intercollegiate Student-Athlete Handbook 2021-2022</w:t>
                        </w:r>
                      </w:p>
                    </w:sdtContent>
                  </w:sdt>
                </w:txbxContent>
              </v:textbox>
              <w10:wrap type="square" anchorx="margin" anchory="page"/>
            </v:rect>
          </w:pict>
        </mc:Fallback>
      </mc:AlternateContent>
    </w:r>
  </w:p>
  <w:p w14:paraId="2BF8CA28" w14:textId="77777777" w:rsidR="006C38B9" w:rsidRDefault="006C38B9"/>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EB61640"/>
    <w:multiLevelType w:val="hybridMultilevel"/>
    <w:tmpl w:val="9F072575"/>
    <w:lvl w:ilvl="0" w:tplc="FFFFFFFF">
      <w:start w:val="1"/>
      <w:numFmt w:val="decimal"/>
      <w:suff w:val="nothing"/>
      <w:lvlText w:val=""/>
      <w:lvlJc w:val="left"/>
      <w:pPr>
        <w:ind w:left="0" w:firstLine="0"/>
      </w:pPr>
    </w:lvl>
    <w:lvl w:ilvl="1" w:tplc="FFFFFFFF">
      <w:start w:val="1"/>
      <w:numFmt w:val="decimal"/>
      <w:suff w:val="nothing"/>
      <w:lvlText w:val=""/>
      <w:lvlJc w:val="left"/>
      <w:pPr>
        <w:ind w:left="0" w:firstLine="0"/>
      </w:pPr>
    </w:lvl>
    <w:lvl w:ilvl="2" w:tplc="B3C4DFD2">
      <w:start w:val="1"/>
      <w:numFmt w:val="decimal"/>
      <w:lvlText w:val="%3."/>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00000402"/>
    <w:multiLevelType w:val="multilevel"/>
    <w:tmpl w:val="00000885"/>
    <w:lvl w:ilvl="0">
      <w:numFmt w:val="bullet"/>
      <w:lvlText w:val=""/>
      <w:lvlJc w:val="left"/>
      <w:pPr>
        <w:ind w:left="640" w:hanging="180"/>
      </w:pPr>
      <w:rPr>
        <w:rFonts w:ascii="Symbol" w:hAnsi="Symbol" w:cs="Symbol"/>
        <w:b w:val="0"/>
        <w:bCs w:val="0"/>
        <w:w w:val="100"/>
        <w:sz w:val="21"/>
        <w:szCs w:val="21"/>
      </w:rPr>
    </w:lvl>
    <w:lvl w:ilvl="1">
      <w:numFmt w:val="bullet"/>
      <w:lvlText w:val="•"/>
      <w:lvlJc w:val="left"/>
      <w:pPr>
        <w:ind w:left="1458" w:hanging="180"/>
      </w:pPr>
    </w:lvl>
    <w:lvl w:ilvl="2">
      <w:numFmt w:val="bullet"/>
      <w:lvlText w:val="•"/>
      <w:lvlJc w:val="left"/>
      <w:pPr>
        <w:ind w:left="2276" w:hanging="180"/>
      </w:pPr>
    </w:lvl>
    <w:lvl w:ilvl="3">
      <w:numFmt w:val="bullet"/>
      <w:lvlText w:val="•"/>
      <w:lvlJc w:val="left"/>
      <w:pPr>
        <w:ind w:left="3094" w:hanging="180"/>
      </w:pPr>
    </w:lvl>
    <w:lvl w:ilvl="4">
      <w:numFmt w:val="bullet"/>
      <w:lvlText w:val="•"/>
      <w:lvlJc w:val="left"/>
      <w:pPr>
        <w:ind w:left="3912" w:hanging="180"/>
      </w:pPr>
    </w:lvl>
    <w:lvl w:ilvl="5">
      <w:numFmt w:val="bullet"/>
      <w:lvlText w:val="•"/>
      <w:lvlJc w:val="left"/>
      <w:pPr>
        <w:ind w:left="4730" w:hanging="180"/>
      </w:pPr>
    </w:lvl>
    <w:lvl w:ilvl="6">
      <w:numFmt w:val="bullet"/>
      <w:lvlText w:val="•"/>
      <w:lvlJc w:val="left"/>
      <w:pPr>
        <w:ind w:left="5548" w:hanging="180"/>
      </w:pPr>
    </w:lvl>
    <w:lvl w:ilvl="7">
      <w:numFmt w:val="bullet"/>
      <w:lvlText w:val="•"/>
      <w:lvlJc w:val="left"/>
      <w:pPr>
        <w:ind w:left="6366" w:hanging="180"/>
      </w:pPr>
    </w:lvl>
    <w:lvl w:ilvl="8">
      <w:numFmt w:val="bullet"/>
      <w:lvlText w:val="•"/>
      <w:lvlJc w:val="left"/>
      <w:pPr>
        <w:ind w:left="7184" w:hanging="180"/>
      </w:pPr>
    </w:lvl>
  </w:abstractNum>
  <w:abstractNum w:abstractNumId="2" w15:restartNumberingAfterBreak="0">
    <w:nsid w:val="00000403"/>
    <w:multiLevelType w:val="multilevel"/>
    <w:tmpl w:val="00000886"/>
    <w:lvl w:ilvl="0">
      <w:start w:val="1"/>
      <w:numFmt w:val="decimal"/>
      <w:lvlText w:val="%1."/>
      <w:lvlJc w:val="left"/>
      <w:pPr>
        <w:ind w:left="820" w:hanging="200"/>
      </w:pPr>
      <w:rPr>
        <w:rFonts w:ascii="Calibri" w:hAnsi="Calibri" w:cs="Calibri"/>
        <w:b w:val="0"/>
        <w:bCs w:val="0"/>
        <w:w w:val="100"/>
        <w:sz w:val="21"/>
        <w:szCs w:val="21"/>
      </w:rPr>
    </w:lvl>
    <w:lvl w:ilvl="1">
      <w:numFmt w:val="bullet"/>
      <w:lvlText w:val="•"/>
      <w:lvlJc w:val="left"/>
      <w:pPr>
        <w:ind w:left="1630" w:hanging="200"/>
      </w:pPr>
    </w:lvl>
    <w:lvl w:ilvl="2">
      <w:numFmt w:val="bullet"/>
      <w:lvlText w:val="•"/>
      <w:lvlJc w:val="left"/>
      <w:pPr>
        <w:ind w:left="2440" w:hanging="200"/>
      </w:pPr>
    </w:lvl>
    <w:lvl w:ilvl="3">
      <w:numFmt w:val="bullet"/>
      <w:lvlText w:val="•"/>
      <w:lvlJc w:val="left"/>
      <w:pPr>
        <w:ind w:left="3250" w:hanging="200"/>
      </w:pPr>
    </w:lvl>
    <w:lvl w:ilvl="4">
      <w:numFmt w:val="bullet"/>
      <w:lvlText w:val="•"/>
      <w:lvlJc w:val="left"/>
      <w:pPr>
        <w:ind w:left="4060" w:hanging="200"/>
      </w:pPr>
    </w:lvl>
    <w:lvl w:ilvl="5">
      <w:numFmt w:val="bullet"/>
      <w:lvlText w:val="•"/>
      <w:lvlJc w:val="left"/>
      <w:pPr>
        <w:ind w:left="4870" w:hanging="200"/>
      </w:pPr>
    </w:lvl>
    <w:lvl w:ilvl="6">
      <w:numFmt w:val="bullet"/>
      <w:lvlText w:val="•"/>
      <w:lvlJc w:val="left"/>
      <w:pPr>
        <w:ind w:left="5680" w:hanging="200"/>
      </w:pPr>
    </w:lvl>
    <w:lvl w:ilvl="7">
      <w:numFmt w:val="bullet"/>
      <w:lvlText w:val="•"/>
      <w:lvlJc w:val="left"/>
      <w:pPr>
        <w:ind w:left="6490" w:hanging="200"/>
      </w:pPr>
    </w:lvl>
    <w:lvl w:ilvl="8">
      <w:numFmt w:val="bullet"/>
      <w:lvlText w:val="•"/>
      <w:lvlJc w:val="left"/>
      <w:pPr>
        <w:ind w:left="7300" w:hanging="200"/>
      </w:pPr>
    </w:lvl>
  </w:abstractNum>
  <w:abstractNum w:abstractNumId="3" w15:restartNumberingAfterBreak="0">
    <w:nsid w:val="00000404"/>
    <w:multiLevelType w:val="multilevel"/>
    <w:tmpl w:val="00000887"/>
    <w:lvl w:ilvl="0">
      <w:numFmt w:val="bullet"/>
      <w:lvlText w:val=""/>
      <w:lvlJc w:val="left"/>
      <w:pPr>
        <w:ind w:left="640" w:hanging="360"/>
      </w:pPr>
      <w:rPr>
        <w:rFonts w:ascii="Symbol" w:hAnsi="Symbol" w:cs="Symbol"/>
        <w:b w:val="0"/>
        <w:bCs w:val="0"/>
        <w:w w:val="100"/>
        <w:sz w:val="21"/>
        <w:szCs w:val="21"/>
      </w:rPr>
    </w:lvl>
    <w:lvl w:ilvl="1">
      <w:numFmt w:val="bullet"/>
      <w:lvlText w:val="•"/>
      <w:lvlJc w:val="left"/>
      <w:pPr>
        <w:ind w:left="1468" w:hanging="360"/>
      </w:pPr>
    </w:lvl>
    <w:lvl w:ilvl="2">
      <w:numFmt w:val="bullet"/>
      <w:lvlText w:val="•"/>
      <w:lvlJc w:val="left"/>
      <w:pPr>
        <w:ind w:left="2296" w:hanging="360"/>
      </w:pPr>
    </w:lvl>
    <w:lvl w:ilvl="3">
      <w:numFmt w:val="bullet"/>
      <w:lvlText w:val="•"/>
      <w:lvlJc w:val="left"/>
      <w:pPr>
        <w:ind w:left="3124" w:hanging="360"/>
      </w:pPr>
    </w:lvl>
    <w:lvl w:ilvl="4">
      <w:numFmt w:val="bullet"/>
      <w:lvlText w:val="•"/>
      <w:lvlJc w:val="left"/>
      <w:pPr>
        <w:ind w:left="3952" w:hanging="360"/>
      </w:pPr>
    </w:lvl>
    <w:lvl w:ilvl="5">
      <w:numFmt w:val="bullet"/>
      <w:lvlText w:val="•"/>
      <w:lvlJc w:val="left"/>
      <w:pPr>
        <w:ind w:left="4780" w:hanging="360"/>
      </w:pPr>
    </w:lvl>
    <w:lvl w:ilvl="6">
      <w:numFmt w:val="bullet"/>
      <w:lvlText w:val="•"/>
      <w:lvlJc w:val="left"/>
      <w:pPr>
        <w:ind w:left="5608" w:hanging="360"/>
      </w:pPr>
    </w:lvl>
    <w:lvl w:ilvl="7">
      <w:numFmt w:val="bullet"/>
      <w:lvlText w:val="•"/>
      <w:lvlJc w:val="left"/>
      <w:pPr>
        <w:ind w:left="6436" w:hanging="360"/>
      </w:pPr>
    </w:lvl>
    <w:lvl w:ilvl="8">
      <w:numFmt w:val="bullet"/>
      <w:lvlText w:val="•"/>
      <w:lvlJc w:val="left"/>
      <w:pPr>
        <w:ind w:left="7264" w:hanging="360"/>
      </w:pPr>
    </w:lvl>
  </w:abstractNum>
  <w:abstractNum w:abstractNumId="4" w15:restartNumberingAfterBreak="0">
    <w:nsid w:val="01F3709F"/>
    <w:multiLevelType w:val="hybridMultilevel"/>
    <w:tmpl w:val="B8369B28"/>
    <w:lvl w:ilvl="0" w:tplc="8810421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210492E"/>
    <w:multiLevelType w:val="hybridMultilevel"/>
    <w:tmpl w:val="552E5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AC4647"/>
    <w:multiLevelType w:val="multilevel"/>
    <w:tmpl w:val="A0BE35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FA513F"/>
    <w:multiLevelType w:val="hybridMultilevel"/>
    <w:tmpl w:val="2C4CD3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35295D"/>
    <w:multiLevelType w:val="hybridMultilevel"/>
    <w:tmpl w:val="CFC2C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7F4543"/>
    <w:multiLevelType w:val="hybridMultilevel"/>
    <w:tmpl w:val="AC06061A"/>
    <w:lvl w:ilvl="0" w:tplc="ADAE812A">
      <w:start w:val="2012"/>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F45246"/>
    <w:multiLevelType w:val="hybridMultilevel"/>
    <w:tmpl w:val="CD222CF6"/>
    <w:lvl w:ilvl="0" w:tplc="D536139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A01E7"/>
    <w:multiLevelType w:val="hybridMultilevel"/>
    <w:tmpl w:val="9C063D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2D4B89"/>
    <w:multiLevelType w:val="multilevel"/>
    <w:tmpl w:val="5C662698"/>
    <w:lvl w:ilvl="0">
      <w:start w:val="1"/>
      <w:numFmt w:val="decimal"/>
      <w:lvlText w:val="%1."/>
      <w:lvlJc w:val="left"/>
      <w:pPr>
        <w:ind w:left="1800" w:hanging="360"/>
      </w:pPr>
      <w:rPr>
        <w:rFonts w:hint="default"/>
      </w:rPr>
    </w:lvl>
    <w:lvl w:ilvl="1">
      <w:start w:val="1"/>
      <w:numFmt w:val="decimalZero"/>
      <w:isLgl/>
      <w:lvlText w:val="%1.%2"/>
      <w:lvlJc w:val="left"/>
      <w:pPr>
        <w:ind w:left="1905" w:hanging="465"/>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13" w15:restartNumberingAfterBreak="0">
    <w:nsid w:val="2BC60152"/>
    <w:multiLevelType w:val="hybridMultilevel"/>
    <w:tmpl w:val="A8E02B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0264FE"/>
    <w:multiLevelType w:val="hybridMultilevel"/>
    <w:tmpl w:val="6D443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DD0E68"/>
    <w:multiLevelType w:val="hybridMultilevel"/>
    <w:tmpl w:val="DA906C7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9D16E0"/>
    <w:multiLevelType w:val="hybridMultilevel"/>
    <w:tmpl w:val="A2952D9E"/>
    <w:lvl w:ilvl="0" w:tplc="FFFFFFFF">
      <w:start w:val="1"/>
      <w:numFmt w:val="decimal"/>
      <w:suff w:val="nothing"/>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7" w15:restartNumberingAfterBreak="0">
    <w:nsid w:val="3B626FDC"/>
    <w:multiLevelType w:val="hybridMultilevel"/>
    <w:tmpl w:val="581C8C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F57FDB"/>
    <w:multiLevelType w:val="hybridMultilevel"/>
    <w:tmpl w:val="329CD1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34F7114"/>
    <w:multiLevelType w:val="hybridMultilevel"/>
    <w:tmpl w:val="37F8993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75D0BEF"/>
    <w:multiLevelType w:val="hybridMultilevel"/>
    <w:tmpl w:val="5AACF21E"/>
    <w:lvl w:ilvl="0" w:tplc="02EECF82">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9F5584"/>
    <w:multiLevelType w:val="hybridMultilevel"/>
    <w:tmpl w:val="ABB4CAE4"/>
    <w:lvl w:ilvl="0" w:tplc="C01453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EC766C9"/>
    <w:multiLevelType w:val="hybridMultilevel"/>
    <w:tmpl w:val="913AC1FA"/>
    <w:lvl w:ilvl="0" w:tplc="26D66D14">
      <w:start w:val="1"/>
      <w:numFmt w:val="decimal"/>
      <w:lvlText w:val="%1."/>
      <w:lvlJc w:val="left"/>
      <w:pPr>
        <w:ind w:left="720" w:hanging="360"/>
      </w:pPr>
      <w:rPr>
        <w:rFonts w:ascii="Calibri" w:eastAsia="Calibri" w:hAnsi="Calibri" w:cs="Times New Roman"/>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AD5F08"/>
    <w:multiLevelType w:val="hybridMultilevel"/>
    <w:tmpl w:val="832CA95C"/>
    <w:lvl w:ilvl="0" w:tplc="66066C6A">
      <w:numFmt w:val="bullet"/>
      <w:lvlText w:val=""/>
      <w:lvlJc w:val="left"/>
      <w:pPr>
        <w:ind w:left="720" w:hanging="360"/>
      </w:pPr>
      <w:rPr>
        <w:rFonts w:ascii="Symbol" w:eastAsiaTheme="minorHAnsi" w:hAnsi="Symbol" w:cs="Arial-Bold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C45584"/>
    <w:multiLevelType w:val="hybridMultilevel"/>
    <w:tmpl w:val="EABCAC46"/>
    <w:lvl w:ilvl="0" w:tplc="044A0AAC">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5295D2C"/>
    <w:multiLevelType w:val="hybridMultilevel"/>
    <w:tmpl w:val="77BE34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7EC20E7"/>
    <w:multiLevelType w:val="hybridMultilevel"/>
    <w:tmpl w:val="FD9A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B293FA1"/>
    <w:multiLevelType w:val="hybridMultilevel"/>
    <w:tmpl w:val="75E67FC6"/>
    <w:lvl w:ilvl="0" w:tplc="34E836B8">
      <w:start w:val="1"/>
      <w:numFmt w:val="bullet"/>
      <w:lvlText w:val="•"/>
      <w:lvlJc w:val="left"/>
      <w:pPr>
        <w:ind w:left="705"/>
      </w:pPr>
      <w:rPr>
        <w:rFonts w:ascii="Arial" w:eastAsia="Arial" w:hAnsi="Arial" w:cs="Arial"/>
        <w:b w:val="0"/>
        <w:i w:val="0"/>
        <w:strike w:val="0"/>
        <w:dstrike w:val="0"/>
        <w:color w:val="2D2D2D"/>
        <w:sz w:val="24"/>
        <w:szCs w:val="24"/>
        <w:u w:val="none" w:color="000000"/>
        <w:bdr w:val="none" w:sz="0" w:space="0" w:color="auto"/>
        <w:shd w:val="clear" w:color="auto" w:fill="auto"/>
        <w:vertAlign w:val="baseline"/>
      </w:rPr>
    </w:lvl>
    <w:lvl w:ilvl="1" w:tplc="8B7CB0B2">
      <w:start w:val="1"/>
      <w:numFmt w:val="bullet"/>
      <w:lvlText w:val="o"/>
      <w:lvlJc w:val="left"/>
      <w:pPr>
        <w:ind w:left="1440"/>
      </w:pPr>
      <w:rPr>
        <w:rFonts w:ascii="Segoe UI Symbol" w:eastAsia="Segoe UI Symbol" w:hAnsi="Segoe UI Symbol" w:cs="Segoe UI Symbol"/>
        <w:b w:val="0"/>
        <w:i w:val="0"/>
        <w:strike w:val="0"/>
        <w:dstrike w:val="0"/>
        <w:color w:val="2D2D2D"/>
        <w:sz w:val="24"/>
        <w:szCs w:val="24"/>
        <w:u w:val="none" w:color="000000"/>
        <w:bdr w:val="none" w:sz="0" w:space="0" w:color="auto"/>
        <w:shd w:val="clear" w:color="auto" w:fill="auto"/>
        <w:vertAlign w:val="baseline"/>
      </w:rPr>
    </w:lvl>
    <w:lvl w:ilvl="2" w:tplc="387A25D8">
      <w:start w:val="1"/>
      <w:numFmt w:val="bullet"/>
      <w:lvlText w:val="▪"/>
      <w:lvlJc w:val="left"/>
      <w:pPr>
        <w:ind w:left="2160"/>
      </w:pPr>
      <w:rPr>
        <w:rFonts w:ascii="Segoe UI Symbol" w:eastAsia="Segoe UI Symbol" w:hAnsi="Segoe UI Symbol" w:cs="Segoe UI Symbol"/>
        <w:b w:val="0"/>
        <w:i w:val="0"/>
        <w:strike w:val="0"/>
        <w:dstrike w:val="0"/>
        <w:color w:val="2D2D2D"/>
        <w:sz w:val="24"/>
        <w:szCs w:val="24"/>
        <w:u w:val="none" w:color="000000"/>
        <w:bdr w:val="none" w:sz="0" w:space="0" w:color="auto"/>
        <w:shd w:val="clear" w:color="auto" w:fill="auto"/>
        <w:vertAlign w:val="baseline"/>
      </w:rPr>
    </w:lvl>
    <w:lvl w:ilvl="3" w:tplc="1FE6116E">
      <w:start w:val="1"/>
      <w:numFmt w:val="bullet"/>
      <w:lvlText w:val="•"/>
      <w:lvlJc w:val="left"/>
      <w:pPr>
        <w:ind w:left="2880"/>
      </w:pPr>
      <w:rPr>
        <w:rFonts w:ascii="Arial" w:eastAsia="Arial" w:hAnsi="Arial" w:cs="Arial"/>
        <w:b w:val="0"/>
        <w:i w:val="0"/>
        <w:strike w:val="0"/>
        <w:dstrike w:val="0"/>
        <w:color w:val="2D2D2D"/>
        <w:sz w:val="24"/>
        <w:szCs w:val="24"/>
        <w:u w:val="none" w:color="000000"/>
        <w:bdr w:val="none" w:sz="0" w:space="0" w:color="auto"/>
        <w:shd w:val="clear" w:color="auto" w:fill="auto"/>
        <w:vertAlign w:val="baseline"/>
      </w:rPr>
    </w:lvl>
    <w:lvl w:ilvl="4" w:tplc="F3E06C02">
      <w:start w:val="1"/>
      <w:numFmt w:val="bullet"/>
      <w:lvlText w:val="o"/>
      <w:lvlJc w:val="left"/>
      <w:pPr>
        <w:ind w:left="3600"/>
      </w:pPr>
      <w:rPr>
        <w:rFonts w:ascii="Segoe UI Symbol" w:eastAsia="Segoe UI Symbol" w:hAnsi="Segoe UI Symbol" w:cs="Segoe UI Symbol"/>
        <w:b w:val="0"/>
        <w:i w:val="0"/>
        <w:strike w:val="0"/>
        <w:dstrike w:val="0"/>
        <w:color w:val="2D2D2D"/>
        <w:sz w:val="24"/>
        <w:szCs w:val="24"/>
        <w:u w:val="none" w:color="000000"/>
        <w:bdr w:val="none" w:sz="0" w:space="0" w:color="auto"/>
        <w:shd w:val="clear" w:color="auto" w:fill="auto"/>
        <w:vertAlign w:val="baseline"/>
      </w:rPr>
    </w:lvl>
    <w:lvl w:ilvl="5" w:tplc="1B7230A4">
      <w:start w:val="1"/>
      <w:numFmt w:val="bullet"/>
      <w:lvlText w:val="▪"/>
      <w:lvlJc w:val="left"/>
      <w:pPr>
        <w:ind w:left="4320"/>
      </w:pPr>
      <w:rPr>
        <w:rFonts w:ascii="Segoe UI Symbol" w:eastAsia="Segoe UI Symbol" w:hAnsi="Segoe UI Symbol" w:cs="Segoe UI Symbol"/>
        <w:b w:val="0"/>
        <w:i w:val="0"/>
        <w:strike w:val="0"/>
        <w:dstrike w:val="0"/>
        <w:color w:val="2D2D2D"/>
        <w:sz w:val="24"/>
        <w:szCs w:val="24"/>
        <w:u w:val="none" w:color="000000"/>
        <w:bdr w:val="none" w:sz="0" w:space="0" w:color="auto"/>
        <w:shd w:val="clear" w:color="auto" w:fill="auto"/>
        <w:vertAlign w:val="baseline"/>
      </w:rPr>
    </w:lvl>
    <w:lvl w:ilvl="6" w:tplc="81D678EA">
      <w:start w:val="1"/>
      <w:numFmt w:val="bullet"/>
      <w:lvlText w:val="•"/>
      <w:lvlJc w:val="left"/>
      <w:pPr>
        <w:ind w:left="5040"/>
      </w:pPr>
      <w:rPr>
        <w:rFonts w:ascii="Arial" w:eastAsia="Arial" w:hAnsi="Arial" w:cs="Arial"/>
        <w:b w:val="0"/>
        <w:i w:val="0"/>
        <w:strike w:val="0"/>
        <w:dstrike w:val="0"/>
        <w:color w:val="2D2D2D"/>
        <w:sz w:val="24"/>
        <w:szCs w:val="24"/>
        <w:u w:val="none" w:color="000000"/>
        <w:bdr w:val="none" w:sz="0" w:space="0" w:color="auto"/>
        <w:shd w:val="clear" w:color="auto" w:fill="auto"/>
        <w:vertAlign w:val="baseline"/>
      </w:rPr>
    </w:lvl>
    <w:lvl w:ilvl="7" w:tplc="1330921A">
      <w:start w:val="1"/>
      <w:numFmt w:val="bullet"/>
      <w:lvlText w:val="o"/>
      <w:lvlJc w:val="left"/>
      <w:pPr>
        <w:ind w:left="5760"/>
      </w:pPr>
      <w:rPr>
        <w:rFonts w:ascii="Segoe UI Symbol" w:eastAsia="Segoe UI Symbol" w:hAnsi="Segoe UI Symbol" w:cs="Segoe UI Symbol"/>
        <w:b w:val="0"/>
        <w:i w:val="0"/>
        <w:strike w:val="0"/>
        <w:dstrike w:val="0"/>
        <w:color w:val="2D2D2D"/>
        <w:sz w:val="24"/>
        <w:szCs w:val="24"/>
        <w:u w:val="none" w:color="000000"/>
        <w:bdr w:val="none" w:sz="0" w:space="0" w:color="auto"/>
        <w:shd w:val="clear" w:color="auto" w:fill="auto"/>
        <w:vertAlign w:val="baseline"/>
      </w:rPr>
    </w:lvl>
    <w:lvl w:ilvl="8" w:tplc="5434C0E2">
      <w:start w:val="1"/>
      <w:numFmt w:val="bullet"/>
      <w:lvlText w:val="▪"/>
      <w:lvlJc w:val="left"/>
      <w:pPr>
        <w:ind w:left="6480"/>
      </w:pPr>
      <w:rPr>
        <w:rFonts w:ascii="Segoe UI Symbol" w:eastAsia="Segoe UI Symbol" w:hAnsi="Segoe UI Symbol" w:cs="Segoe UI Symbol"/>
        <w:b w:val="0"/>
        <w:i w:val="0"/>
        <w:strike w:val="0"/>
        <w:dstrike w:val="0"/>
        <w:color w:val="2D2D2D"/>
        <w:sz w:val="24"/>
        <w:szCs w:val="24"/>
        <w:u w:val="none" w:color="000000"/>
        <w:bdr w:val="none" w:sz="0" w:space="0" w:color="auto"/>
        <w:shd w:val="clear" w:color="auto" w:fill="auto"/>
        <w:vertAlign w:val="baseline"/>
      </w:rPr>
    </w:lvl>
  </w:abstractNum>
  <w:abstractNum w:abstractNumId="28" w15:restartNumberingAfterBreak="0">
    <w:nsid w:val="7226686C"/>
    <w:multiLevelType w:val="hybridMultilevel"/>
    <w:tmpl w:val="730C11D2"/>
    <w:lvl w:ilvl="0" w:tplc="E3FCED5E">
      <w:start w:val="1"/>
      <w:numFmt w:val="bullet"/>
      <w:lvlText w:val=""/>
      <w:lvlJc w:val="left"/>
      <w:pPr>
        <w:ind w:left="7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E89C2B0A">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2621BC4">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760BEBC">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FDCFF9C">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8769B28">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C7186CFC">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DAC7B96">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C8FC1A64">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7710797A"/>
    <w:multiLevelType w:val="hybridMultilevel"/>
    <w:tmpl w:val="400C56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8"/>
  </w:num>
  <w:num w:numId="3">
    <w:abstractNumId w:val="15"/>
  </w:num>
  <w:num w:numId="4">
    <w:abstractNumId w:val="26"/>
  </w:num>
  <w:num w:numId="5">
    <w:abstractNumId w:val="4"/>
  </w:num>
  <w:num w:numId="6">
    <w:abstractNumId w:val="21"/>
  </w:num>
  <w:num w:numId="7">
    <w:abstractNumId w:val="8"/>
  </w:num>
  <w:num w:numId="8">
    <w:abstractNumId w:val="18"/>
  </w:num>
  <w:num w:numId="9">
    <w:abstractNumId w:val="6"/>
  </w:num>
  <w:num w:numId="10">
    <w:abstractNumId w:val="27"/>
  </w:num>
  <w:num w:numId="11">
    <w:abstractNumId w:val="23"/>
  </w:num>
  <w:num w:numId="12">
    <w:abstractNumId w:val="11"/>
  </w:num>
  <w:num w:numId="13">
    <w:abstractNumId w:val="5"/>
  </w:num>
  <w:num w:numId="14">
    <w:abstractNumId w:val="7"/>
  </w:num>
  <w:num w:numId="15">
    <w:abstractNumId w:val="16"/>
    <w:lvlOverride w:ilvl="0">
      <w:startOverride w:val="1"/>
    </w:lvlOverride>
    <w:lvlOverride w:ilvl="1"/>
    <w:lvlOverride w:ilvl="2"/>
    <w:lvlOverride w:ilvl="3"/>
    <w:lvlOverride w:ilvl="4"/>
    <w:lvlOverride w:ilvl="5"/>
    <w:lvlOverride w:ilvl="6"/>
    <w:lvlOverride w:ilvl="7"/>
    <w:lvlOverride w:ilvl="8"/>
  </w:num>
  <w:num w:numId="16">
    <w:abstractNumId w:val="0"/>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17">
    <w:abstractNumId w:val="13"/>
  </w:num>
  <w:num w:numId="18">
    <w:abstractNumId w:val="10"/>
  </w:num>
  <w:num w:numId="19">
    <w:abstractNumId w:val="12"/>
  </w:num>
  <w:num w:numId="20">
    <w:abstractNumId w:val="19"/>
  </w:num>
  <w:num w:numId="21">
    <w:abstractNumId w:val="24"/>
  </w:num>
  <w:num w:numId="22">
    <w:abstractNumId w:val="20"/>
  </w:num>
  <w:num w:numId="23">
    <w:abstractNumId w:val="22"/>
  </w:num>
  <w:num w:numId="24">
    <w:abstractNumId w:val="1"/>
  </w:num>
  <w:num w:numId="25">
    <w:abstractNumId w:val="3"/>
  </w:num>
  <w:num w:numId="26">
    <w:abstractNumId w:val="2"/>
  </w:num>
  <w:num w:numId="27">
    <w:abstractNumId w:val="14"/>
  </w:num>
  <w:num w:numId="28">
    <w:abstractNumId w:val="17"/>
  </w:num>
  <w:num w:numId="29">
    <w:abstractNumId w:val="25"/>
  </w:num>
  <w:num w:numId="3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zUwMjK3NDIyNDGzMDNQ0lEKTi0uzszPAykwrAUAsTO62iwAAAA="/>
  </w:docVars>
  <w:rsids>
    <w:rsidRoot w:val="000A6C08"/>
    <w:rsid w:val="000054DD"/>
    <w:rsid w:val="0000691E"/>
    <w:rsid w:val="0003389F"/>
    <w:rsid w:val="00055754"/>
    <w:rsid w:val="00072F53"/>
    <w:rsid w:val="000A6C08"/>
    <w:rsid w:val="000C1F68"/>
    <w:rsid w:val="000D0B08"/>
    <w:rsid w:val="00146942"/>
    <w:rsid w:val="00147F04"/>
    <w:rsid w:val="00172902"/>
    <w:rsid w:val="0019683D"/>
    <w:rsid w:val="001975FC"/>
    <w:rsid w:val="001B1894"/>
    <w:rsid w:val="001B5C94"/>
    <w:rsid w:val="001B5DE2"/>
    <w:rsid w:val="001C0276"/>
    <w:rsid w:val="001C0A70"/>
    <w:rsid w:val="001E7B3C"/>
    <w:rsid w:val="00200DC4"/>
    <w:rsid w:val="002359C3"/>
    <w:rsid w:val="002367B6"/>
    <w:rsid w:val="0027082C"/>
    <w:rsid w:val="00281A43"/>
    <w:rsid w:val="00287B0C"/>
    <w:rsid w:val="002B2C1C"/>
    <w:rsid w:val="002C4869"/>
    <w:rsid w:val="0030472A"/>
    <w:rsid w:val="003318F4"/>
    <w:rsid w:val="00344EE5"/>
    <w:rsid w:val="0037208C"/>
    <w:rsid w:val="00395037"/>
    <w:rsid w:val="00416FCB"/>
    <w:rsid w:val="00442271"/>
    <w:rsid w:val="00455647"/>
    <w:rsid w:val="00461BDD"/>
    <w:rsid w:val="00467478"/>
    <w:rsid w:val="004A0D43"/>
    <w:rsid w:val="004A38A2"/>
    <w:rsid w:val="004F622E"/>
    <w:rsid w:val="005114E3"/>
    <w:rsid w:val="0051210D"/>
    <w:rsid w:val="00514EF5"/>
    <w:rsid w:val="00517E69"/>
    <w:rsid w:val="005734B1"/>
    <w:rsid w:val="0057483F"/>
    <w:rsid w:val="005814CE"/>
    <w:rsid w:val="005C0331"/>
    <w:rsid w:val="005E2FC0"/>
    <w:rsid w:val="005F2BB0"/>
    <w:rsid w:val="005F67F7"/>
    <w:rsid w:val="005F756E"/>
    <w:rsid w:val="0063383C"/>
    <w:rsid w:val="00646933"/>
    <w:rsid w:val="00646BD8"/>
    <w:rsid w:val="006C01B6"/>
    <w:rsid w:val="006C38B9"/>
    <w:rsid w:val="006D2253"/>
    <w:rsid w:val="0071782E"/>
    <w:rsid w:val="00742530"/>
    <w:rsid w:val="00775CCE"/>
    <w:rsid w:val="00786B4D"/>
    <w:rsid w:val="007A527B"/>
    <w:rsid w:val="007D6B0D"/>
    <w:rsid w:val="008046CE"/>
    <w:rsid w:val="008050D1"/>
    <w:rsid w:val="0082705B"/>
    <w:rsid w:val="00854FF2"/>
    <w:rsid w:val="00874707"/>
    <w:rsid w:val="00896B6C"/>
    <w:rsid w:val="008E14C8"/>
    <w:rsid w:val="008E46F7"/>
    <w:rsid w:val="008E6E9D"/>
    <w:rsid w:val="008F2B9E"/>
    <w:rsid w:val="008F310D"/>
    <w:rsid w:val="00917A5B"/>
    <w:rsid w:val="009300C3"/>
    <w:rsid w:val="0097389F"/>
    <w:rsid w:val="0097716D"/>
    <w:rsid w:val="00977756"/>
    <w:rsid w:val="009D6BCF"/>
    <w:rsid w:val="009E1C03"/>
    <w:rsid w:val="009E2DB3"/>
    <w:rsid w:val="009F4FDE"/>
    <w:rsid w:val="00A1480A"/>
    <w:rsid w:val="00A161AA"/>
    <w:rsid w:val="00A50E58"/>
    <w:rsid w:val="00A528F6"/>
    <w:rsid w:val="00A76775"/>
    <w:rsid w:val="00A90510"/>
    <w:rsid w:val="00AA2312"/>
    <w:rsid w:val="00AE2E8D"/>
    <w:rsid w:val="00B1261F"/>
    <w:rsid w:val="00B25001"/>
    <w:rsid w:val="00B44F81"/>
    <w:rsid w:val="00BC4862"/>
    <w:rsid w:val="00C25CE4"/>
    <w:rsid w:val="00C2656A"/>
    <w:rsid w:val="00C35423"/>
    <w:rsid w:val="00C75A48"/>
    <w:rsid w:val="00C846C2"/>
    <w:rsid w:val="00C925D8"/>
    <w:rsid w:val="00C93DF1"/>
    <w:rsid w:val="00CC43E2"/>
    <w:rsid w:val="00D00FED"/>
    <w:rsid w:val="00D37BF5"/>
    <w:rsid w:val="00D71BA7"/>
    <w:rsid w:val="00D75C50"/>
    <w:rsid w:val="00D83D07"/>
    <w:rsid w:val="00DB4599"/>
    <w:rsid w:val="00DB6A15"/>
    <w:rsid w:val="00DE2C97"/>
    <w:rsid w:val="00DE68E6"/>
    <w:rsid w:val="00E437BF"/>
    <w:rsid w:val="00E512BD"/>
    <w:rsid w:val="00E72863"/>
    <w:rsid w:val="00E813EE"/>
    <w:rsid w:val="00E93635"/>
    <w:rsid w:val="00EC4EB5"/>
    <w:rsid w:val="00ED14F5"/>
    <w:rsid w:val="00F044BF"/>
    <w:rsid w:val="00F803EF"/>
    <w:rsid w:val="00FA4E14"/>
    <w:rsid w:val="00FD276F"/>
    <w:rsid w:val="00FD7E2D"/>
    <w:rsid w:val="00FE213E"/>
    <w:rsid w:val="00FE7DE2"/>
    <w:rsid w:val="00FF11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6EB6960A"/>
  <w15:docId w15:val="{F8F02CC0-820E-4B6F-BB6A-085874BF0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6C08"/>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0A6C0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3318F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A6C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6C08"/>
    <w:rPr>
      <w:rFonts w:ascii="Calibri" w:eastAsia="Calibri" w:hAnsi="Calibri" w:cs="Times New Roman"/>
    </w:rPr>
  </w:style>
  <w:style w:type="paragraph" w:styleId="Footer">
    <w:name w:val="footer"/>
    <w:basedOn w:val="Normal"/>
    <w:link w:val="FooterChar"/>
    <w:uiPriority w:val="99"/>
    <w:unhideWhenUsed/>
    <w:rsid w:val="000A6C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6C08"/>
    <w:rPr>
      <w:rFonts w:ascii="Calibri" w:eastAsia="Calibri" w:hAnsi="Calibri" w:cs="Times New Roman"/>
    </w:rPr>
  </w:style>
  <w:style w:type="character" w:styleId="Hyperlink">
    <w:name w:val="Hyperlink"/>
    <w:uiPriority w:val="99"/>
    <w:unhideWhenUsed/>
    <w:rsid w:val="000A6C08"/>
    <w:rPr>
      <w:color w:val="0000FF"/>
      <w:u w:val="single"/>
    </w:rPr>
  </w:style>
  <w:style w:type="character" w:customStyle="1" w:styleId="Heading1Char">
    <w:name w:val="Heading 1 Char"/>
    <w:basedOn w:val="DefaultParagraphFont"/>
    <w:link w:val="Heading1"/>
    <w:uiPriority w:val="9"/>
    <w:rsid w:val="000A6C08"/>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0A6C08"/>
    <w:pPr>
      <w:spacing w:line="259" w:lineRule="auto"/>
      <w:outlineLvl w:val="9"/>
    </w:pPr>
  </w:style>
  <w:style w:type="paragraph" w:styleId="Title">
    <w:name w:val="Title"/>
    <w:basedOn w:val="Normal"/>
    <w:next w:val="Normal"/>
    <w:link w:val="TitleChar"/>
    <w:uiPriority w:val="10"/>
    <w:qFormat/>
    <w:rsid w:val="000A6C0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6C08"/>
    <w:rPr>
      <w:rFonts w:asciiTheme="majorHAnsi" w:eastAsiaTheme="majorEastAsia" w:hAnsiTheme="majorHAnsi" w:cstheme="majorBidi"/>
      <w:spacing w:val="-10"/>
      <w:kern w:val="28"/>
      <w:sz w:val="56"/>
      <w:szCs w:val="56"/>
    </w:rPr>
  </w:style>
  <w:style w:type="paragraph" w:styleId="TOC1">
    <w:name w:val="toc 1"/>
    <w:basedOn w:val="Normal"/>
    <w:next w:val="Normal"/>
    <w:autoRedefine/>
    <w:uiPriority w:val="39"/>
    <w:unhideWhenUsed/>
    <w:rsid w:val="000A6C08"/>
    <w:pPr>
      <w:spacing w:after="100"/>
    </w:pPr>
  </w:style>
  <w:style w:type="paragraph" w:styleId="ListParagraph">
    <w:name w:val="List Paragraph"/>
    <w:basedOn w:val="Normal"/>
    <w:uiPriority w:val="34"/>
    <w:qFormat/>
    <w:rsid w:val="005C0331"/>
    <w:pPr>
      <w:ind w:left="720"/>
      <w:contextualSpacing/>
    </w:pPr>
  </w:style>
  <w:style w:type="character" w:styleId="FollowedHyperlink">
    <w:name w:val="FollowedHyperlink"/>
    <w:basedOn w:val="DefaultParagraphFont"/>
    <w:uiPriority w:val="99"/>
    <w:semiHidden/>
    <w:unhideWhenUsed/>
    <w:rsid w:val="005C0331"/>
    <w:rPr>
      <w:color w:val="954F72" w:themeColor="followedHyperlink"/>
      <w:u w:val="single"/>
    </w:rPr>
  </w:style>
  <w:style w:type="paragraph" w:styleId="BalloonText">
    <w:name w:val="Balloon Text"/>
    <w:basedOn w:val="Normal"/>
    <w:link w:val="BalloonTextChar"/>
    <w:uiPriority w:val="99"/>
    <w:semiHidden/>
    <w:unhideWhenUsed/>
    <w:rsid w:val="001968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683D"/>
    <w:rPr>
      <w:rFonts w:ascii="Segoe UI" w:eastAsia="Calibri" w:hAnsi="Segoe UI" w:cs="Segoe UI"/>
      <w:sz w:val="18"/>
      <w:szCs w:val="18"/>
    </w:rPr>
  </w:style>
  <w:style w:type="paragraph" w:customStyle="1" w:styleId="Default">
    <w:name w:val="Default"/>
    <w:rsid w:val="00FD7E2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3">
    <w:name w:val="CM13"/>
    <w:basedOn w:val="Default"/>
    <w:next w:val="Default"/>
    <w:rsid w:val="00FD7E2D"/>
    <w:pPr>
      <w:widowControl w:val="0"/>
      <w:spacing w:after="230"/>
    </w:pPr>
    <w:rPr>
      <w:rFonts w:eastAsia="Times New Roman"/>
      <w:color w:val="auto"/>
    </w:rPr>
  </w:style>
  <w:style w:type="paragraph" w:customStyle="1" w:styleId="CM2">
    <w:name w:val="CM2"/>
    <w:basedOn w:val="Default"/>
    <w:next w:val="Default"/>
    <w:rsid w:val="00FD7E2D"/>
    <w:pPr>
      <w:widowControl w:val="0"/>
      <w:spacing w:line="231" w:lineRule="atLeast"/>
    </w:pPr>
    <w:rPr>
      <w:rFonts w:eastAsia="Times New Roman"/>
      <w:color w:val="auto"/>
    </w:rPr>
  </w:style>
  <w:style w:type="paragraph" w:customStyle="1" w:styleId="CM3">
    <w:name w:val="CM3"/>
    <w:basedOn w:val="Default"/>
    <w:next w:val="Default"/>
    <w:rsid w:val="00FD7E2D"/>
    <w:pPr>
      <w:widowControl w:val="0"/>
      <w:spacing w:line="231" w:lineRule="atLeast"/>
    </w:pPr>
    <w:rPr>
      <w:rFonts w:eastAsia="Times New Roman"/>
      <w:color w:val="auto"/>
    </w:rPr>
  </w:style>
  <w:style w:type="paragraph" w:customStyle="1" w:styleId="CM9">
    <w:name w:val="CM9"/>
    <w:basedOn w:val="Default"/>
    <w:next w:val="Default"/>
    <w:rsid w:val="00FD7E2D"/>
    <w:pPr>
      <w:widowControl w:val="0"/>
      <w:spacing w:line="231" w:lineRule="atLeast"/>
    </w:pPr>
    <w:rPr>
      <w:rFonts w:eastAsia="Times New Roman"/>
      <w:color w:val="auto"/>
    </w:rPr>
  </w:style>
  <w:style w:type="paragraph" w:styleId="BodyText">
    <w:name w:val="Body Text"/>
    <w:basedOn w:val="Normal"/>
    <w:link w:val="BodyTextChar"/>
    <w:uiPriority w:val="1"/>
    <w:qFormat/>
    <w:rsid w:val="00775CCE"/>
    <w:pPr>
      <w:widowControl w:val="0"/>
      <w:autoSpaceDE w:val="0"/>
      <w:autoSpaceDN w:val="0"/>
      <w:adjustRightInd w:val="0"/>
      <w:spacing w:after="0" w:line="240" w:lineRule="auto"/>
    </w:pPr>
    <w:rPr>
      <w:rFonts w:eastAsiaTheme="minorEastAsia" w:cs="Calibri"/>
      <w:sz w:val="21"/>
      <w:szCs w:val="21"/>
    </w:rPr>
  </w:style>
  <w:style w:type="character" w:customStyle="1" w:styleId="BodyTextChar">
    <w:name w:val="Body Text Char"/>
    <w:basedOn w:val="DefaultParagraphFont"/>
    <w:link w:val="BodyText"/>
    <w:uiPriority w:val="99"/>
    <w:rsid w:val="00775CCE"/>
    <w:rPr>
      <w:rFonts w:ascii="Calibri" w:eastAsiaTheme="minorEastAsia" w:hAnsi="Calibri" w:cs="Calibri"/>
      <w:sz w:val="21"/>
      <w:szCs w:val="21"/>
    </w:rPr>
  </w:style>
  <w:style w:type="paragraph" w:styleId="NormalWeb">
    <w:name w:val="Normal (Web)"/>
    <w:basedOn w:val="Normal"/>
    <w:uiPriority w:val="99"/>
    <w:unhideWhenUsed/>
    <w:rsid w:val="00B1261F"/>
    <w:pPr>
      <w:spacing w:before="100" w:beforeAutospacing="1" w:after="100" w:afterAutospacing="1" w:line="240" w:lineRule="auto"/>
    </w:pPr>
    <w:rPr>
      <w:rFonts w:ascii="Times New Roman" w:eastAsia="Times New Roman" w:hAnsi="Times New Roman"/>
      <w:sz w:val="24"/>
      <w:szCs w:val="24"/>
    </w:rPr>
  </w:style>
  <w:style w:type="character" w:customStyle="1" w:styleId="Heading3Char">
    <w:name w:val="Heading 3 Char"/>
    <w:basedOn w:val="DefaultParagraphFont"/>
    <w:link w:val="Heading3"/>
    <w:uiPriority w:val="9"/>
    <w:semiHidden/>
    <w:rsid w:val="003318F4"/>
    <w:rPr>
      <w:rFonts w:asciiTheme="majorHAnsi" w:eastAsiaTheme="majorEastAsia" w:hAnsiTheme="majorHAnsi" w:cstheme="majorBidi"/>
      <w:color w:val="1F4D78" w:themeColor="accent1" w:themeShade="7F"/>
      <w:sz w:val="24"/>
      <w:szCs w:val="24"/>
    </w:rPr>
  </w:style>
  <w:style w:type="character" w:customStyle="1" w:styleId="UnresolvedMention">
    <w:name w:val="Unresolved Mention"/>
    <w:basedOn w:val="DefaultParagraphFont"/>
    <w:uiPriority w:val="99"/>
    <w:semiHidden/>
    <w:unhideWhenUsed/>
    <w:rsid w:val="006C38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99481">
      <w:bodyDiv w:val="1"/>
      <w:marLeft w:val="0"/>
      <w:marRight w:val="0"/>
      <w:marTop w:val="0"/>
      <w:marBottom w:val="0"/>
      <w:divBdr>
        <w:top w:val="none" w:sz="0" w:space="0" w:color="auto"/>
        <w:left w:val="none" w:sz="0" w:space="0" w:color="auto"/>
        <w:bottom w:val="none" w:sz="0" w:space="0" w:color="auto"/>
        <w:right w:val="none" w:sz="0" w:space="0" w:color="auto"/>
      </w:divBdr>
    </w:div>
    <w:div w:id="114179562">
      <w:bodyDiv w:val="1"/>
      <w:marLeft w:val="0"/>
      <w:marRight w:val="0"/>
      <w:marTop w:val="0"/>
      <w:marBottom w:val="0"/>
      <w:divBdr>
        <w:top w:val="none" w:sz="0" w:space="0" w:color="auto"/>
        <w:left w:val="none" w:sz="0" w:space="0" w:color="auto"/>
        <w:bottom w:val="none" w:sz="0" w:space="0" w:color="auto"/>
        <w:right w:val="none" w:sz="0" w:space="0" w:color="auto"/>
      </w:divBdr>
    </w:div>
    <w:div w:id="159077986">
      <w:bodyDiv w:val="1"/>
      <w:marLeft w:val="0"/>
      <w:marRight w:val="0"/>
      <w:marTop w:val="0"/>
      <w:marBottom w:val="0"/>
      <w:divBdr>
        <w:top w:val="none" w:sz="0" w:space="0" w:color="auto"/>
        <w:left w:val="none" w:sz="0" w:space="0" w:color="auto"/>
        <w:bottom w:val="none" w:sz="0" w:space="0" w:color="auto"/>
        <w:right w:val="none" w:sz="0" w:space="0" w:color="auto"/>
      </w:divBdr>
    </w:div>
    <w:div w:id="889919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markwest@delta.edu" TargetMode="External"/><Relationship Id="rId18" Type="http://schemas.openxmlformats.org/officeDocument/2006/relationships/hyperlink" Target="http://www2.ed.gov/about/offices/list/ocr/complaintintro.html" TargetMode="External"/><Relationship Id="rId26" Type="http://schemas.openxmlformats.org/officeDocument/2006/relationships/hyperlink" Target="http://www.delta.edu/llic/testingcenter/tests-compass.aspx" TargetMode="External"/><Relationship Id="rId39" Type="http://schemas.openxmlformats.org/officeDocument/2006/relationships/hyperlink" Target="http://www.delta.edu/catalog" TargetMode="External"/><Relationship Id="rId21" Type="http://schemas.openxmlformats.org/officeDocument/2006/relationships/hyperlink" Target="http://www.fafsa.ed.gov/" TargetMode="External"/><Relationship Id="rId34" Type="http://schemas.openxmlformats.org/officeDocument/2006/relationships/hyperlink" Target="mailto:loycebrown@delta.edu"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vincentturner@delta.edu" TargetMode="External"/><Relationship Id="rId20" Type="http://schemas.openxmlformats.org/officeDocument/2006/relationships/hyperlink" Target="https://app.delta.edu/onlineadmissions/default.aspx" TargetMode="External"/><Relationship Id="rId29" Type="http://schemas.openxmlformats.org/officeDocument/2006/relationships/image" Target="media/image8.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eltacollege.edu" TargetMode="External"/><Relationship Id="rId24" Type="http://schemas.openxmlformats.org/officeDocument/2006/relationships/image" Target="media/image5.png"/><Relationship Id="rId32" Type="http://schemas.openxmlformats.org/officeDocument/2006/relationships/image" Target="media/image9.png"/><Relationship Id="rId37" Type="http://schemas.openxmlformats.org/officeDocument/2006/relationships/hyperlink" Target="http://www2.ed.gov/about/offices/list/ocr/complaintintro.html"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file:///C:\Users\laurenbluhm.DELTA\Downloads\bradamey@delta.edu" TargetMode="External"/><Relationship Id="rId23" Type="http://schemas.openxmlformats.org/officeDocument/2006/relationships/hyperlink" Target="http://www.fafsa.ed.gov/" TargetMode="External"/><Relationship Id="rId28" Type="http://schemas.openxmlformats.org/officeDocument/2006/relationships/hyperlink" Target="http://www.delta.edu/admissions-office/completenewstudentorientation.aspx" TargetMode="External"/><Relationship Id="rId36" Type="http://schemas.openxmlformats.org/officeDocument/2006/relationships/hyperlink" Target="mailto:equityoffice@delta.edu" TargetMode="External"/><Relationship Id="rId10" Type="http://schemas.openxmlformats.org/officeDocument/2006/relationships/image" Target="media/image3.emf"/><Relationship Id="rId19" Type="http://schemas.openxmlformats.org/officeDocument/2006/relationships/image" Target="media/image4.png"/><Relationship Id="rId31" Type="http://schemas.openxmlformats.org/officeDocument/2006/relationships/hyperlink" Target="http://www.delta.edu/counselingandcareerservices.asp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reporting@delta.edu" TargetMode="External"/><Relationship Id="rId22" Type="http://schemas.openxmlformats.org/officeDocument/2006/relationships/hyperlink" Target="https://app.delta.edu/onlineadmissions/default.aspx" TargetMode="External"/><Relationship Id="rId27" Type="http://schemas.openxmlformats.org/officeDocument/2006/relationships/image" Target="media/image7.png"/><Relationship Id="rId30" Type="http://schemas.openxmlformats.org/officeDocument/2006/relationships/hyperlink" Target="http://www.delta.edu/registrars-office/registerforclasses.aspx" TargetMode="External"/><Relationship Id="rId35" Type="http://schemas.openxmlformats.org/officeDocument/2006/relationships/hyperlink" Target="http://www.delta.edu/equity/sexual-harassment.aspx" TargetMode="External"/><Relationship Id="rId43"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mailto:sabrawimberley@delta.edu" TargetMode="External"/><Relationship Id="rId17" Type="http://schemas.openxmlformats.org/officeDocument/2006/relationships/hyperlink" Target="mailto:reporting@delta.edu" TargetMode="External"/><Relationship Id="rId25" Type="http://schemas.openxmlformats.org/officeDocument/2006/relationships/image" Target="media/image6.png"/><Relationship Id="rId33" Type="http://schemas.openxmlformats.org/officeDocument/2006/relationships/hyperlink" Target="http://www.delta.edu/registrars-office/payment-deadline.aspx" TargetMode="External"/><Relationship Id="rId38" Type="http://schemas.openxmlformats.org/officeDocument/2006/relationships/hyperlink" Target="http://www.delta.edu/cata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31F526-FBFD-4C66-8063-D69F7A097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14529</Words>
  <Characters>82819</Characters>
  <Application>Microsoft Office Word</Application>
  <DocSecurity>0</DocSecurity>
  <Lines>690</Lines>
  <Paragraphs>194</Paragraphs>
  <ScaleCrop>false</ScaleCrop>
  <HeadingPairs>
    <vt:vector size="2" baseType="variant">
      <vt:variant>
        <vt:lpstr>Title</vt:lpstr>
      </vt:variant>
      <vt:variant>
        <vt:i4>1</vt:i4>
      </vt:variant>
    </vt:vector>
  </HeadingPairs>
  <TitlesOfParts>
    <vt:vector size="1" baseType="lpstr">
      <vt:lpstr>Delta College Intercollegiate Student-Athlete Handbook 2021-2022</vt:lpstr>
    </vt:vector>
  </TitlesOfParts>
  <Company>Delta College</Company>
  <LinksUpToDate>false</LinksUpToDate>
  <CharactersWithSpaces>97154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Delta College Intercollegiate Student-Athlete Handbook 2021-2022</dc:title>
  <dc:subject/>
  <dc:creator>Raube, Michelle - Staff &lt;michelleraube@delta.edu&gt;</dc:creator>
  <cp:keywords/>
  <dc:description/>
  <cp:lastModifiedBy>Raube, Shelly - Staff &lt;michelleraube@delta.edu&gt;</cp:lastModifiedBy>
  <cp:revision>2</cp:revision>
  <cp:lastPrinted>2018-07-09T16:16:00Z</cp:lastPrinted>
  <dcterms:created xsi:type="dcterms:W3CDTF">2023-02-08T00:15:00Z</dcterms:created>
  <dcterms:modified xsi:type="dcterms:W3CDTF">2023-02-08T00:15:00Z</dcterms:modified>
</cp:coreProperties>
</file>